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4B70ED" w14:textId="77777777" w:rsidR="0064514C" w:rsidRDefault="0064514C" w:rsidP="00B10050">
      <w:pPr>
        <w:spacing w:line="480" w:lineRule="auto"/>
        <w:jc w:val="center"/>
        <w:rPr>
          <w:rFonts w:ascii="Times New Roman" w:hAnsi="Times New Roman" w:cs="Times New Roman"/>
          <w:b/>
          <w:bCs/>
          <w:sz w:val="24"/>
          <w:szCs w:val="24"/>
        </w:rPr>
      </w:pPr>
      <w:bookmarkStart w:id="0" w:name="_GoBack"/>
      <w:bookmarkEnd w:id="0"/>
    </w:p>
    <w:p w14:paraId="51FD8A14" w14:textId="77777777" w:rsidR="0064514C" w:rsidRDefault="0064514C" w:rsidP="00B10050">
      <w:pPr>
        <w:spacing w:line="480" w:lineRule="auto"/>
        <w:jc w:val="center"/>
        <w:rPr>
          <w:rFonts w:ascii="Times New Roman" w:hAnsi="Times New Roman" w:cs="Times New Roman"/>
          <w:b/>
          <w:bCs/>
          <w:sz w:val="24"/>
          <w:szCs w:val="24"/>
        </w:rPr>
      </w:pPr>
    </w:p>
    <w:p w14:paraId="5143923A" w14:textId="77777777" w:rsidR="0064514C" w:rsidRDefault="0064514C" w:rsidP="00B10050">
      <w:pPr>
        <w:spacing w:line="480" w:lineRule="auto"/>
        <w:jc w:val="center"/>
        <w:rPr>
          <w:rFonts w:ascii="Times New Roman" w:hAnsi="Times New Roman" w:cs="Times New Roman"/>
          <w:b/>
          <w:bCs/>
          <w:sz w:val="24"/>
          <w:szCs w:val="24"/>
        </w:rPr>
      </w:pPr>
    </w:p>
    <w:p w14:paraId="4461D44A" w14:textId="77777777" w:rsidR="0064514C" w:rsidRDefault="0064514C" w:rsidP="00B10050">
      <w:pPr>
        <w:spacing w:line="480" w:lineRule="auto"/>
        <w:jc w:val="center"/>
        <w:rPr>
          <w:rFonts w:ascii="Times New Roman" w:hAnsi="Times New Roman" w:cs="Times New Roman"/>
          <w:b/>
          <w:bCs/>
          <w:sz w:val="24"/>
          <w:szCs w:val="24"/>
        </w:rPr>
      </w:pPr>
    </w:p>
    <w:p w14:paraId="16CB4F03" w14:textId="77777777" w:rsidR="0064514C" w:rsidRDefault="0064514C" w:rsidP="00B10050">
      <w:pPr>
        <w:spacing w:line="480" w:lineRule="auto"/>
        <w:jc w:val="center"/>
        <w:rPr>
          <w:rFonts w:ascii="Times New Roman" w:hAnsi="Times New Roman" w:cs="Times New Roman"/>
          <w:b/>
          <w:bCs/>
          <w:sz w:val="24"/>
          <w:szCs w:val="24"/>
        </w:rPr>
      </w:pPr>
    </w:p>
    <w:p w14:paraId="20520EF1" w14:textId="6E825BA6" w:rsidR="0064514C" w:rsidRDefault="007309EB" w:rsidP="00B10050">
      <w:pPr>
        <w:spacing w:line="480" w:lineRule="auto"/>
        <w:jc w:val="center"/>
      </w:pPr>
      <w:r>
        <w:rPr>
          <w:rFonts w:ascii="Times New Roman" w:hAnsi="Times New Roman" w:cs="Times New Roman"/>
          <w:b/>
          <w:bCs/>
          <w:sz w:val="24"/>
          <w:szCs w:val="24"/>
        </w:rPr>
        <w:t>Systematic Review</w:t>
      </w:r>
    </w:p>
    <w:p w14:paraId="0713F484" w14:textId="77777777" w:rsidR="0064514C" w:rsidRPr="0048279C" w:rsidRDefault="0064514C" w:rsidP="00B10050">
      <w:pPr>
        <w:spacing w:line="480" w:lineRule="auto"/>
        <w:jc w:val="center"/>
        <w:rPr>
          <w:rFonts w:ascii="Times New Roman" w:hAnsi="Times New Roman" w:cs="Times New Roman"/>
          <w:sz w:val="24"/>
          <w:szCs w:val="24"/>
        </w:rPr>
      </w:pPr>
    </w:p>
    <w:p w14:paraId="239831F0" w14:textId="77777777" w:rsidR="0064514C" w:rsidRPr="0048279C" w:rsidRDefault="0064514C" w:rsidP="00B10050">
      <w:pPr>
        <w:spacing w:after="0" w:line="480" w:lineRule="auto"/>
        <w:contextualSpacing/>
        <w:jc w:val="center"/>
        <w:rPr>
          <w:rFonts w:ascii="Times New Roman" w:hAnsi="Times New Roman" w:cs="Times New Roman"/>
          <w:b/>
          <w:sz w:val="24"/>
          <w:szCs w:val="24"/>
        </w:rPr>
      </w:pPr>
    </w:p>
    <w:p w14:paraId="20C090B1" w14:textId="77777777" w:rsidR="0064514C" w:rsidRPr="0048279C" w:rsidRDefault="0064514C" w:rsidP="00B10050">
      <w:pPr>
        <w:spacing w:after="0" w:line="480" w:lineRule="auto"/>
        <w:contextualSpacing/>
        <w:jc w:val="center"/>
        <w:rPr>
          <w:rFonts w:ascii="Times New Roman" w:hAnsi="Times New Roman" w:cs="Times New Roman"/>
          <w:b/>
          <w:sz w:val="24"/>
          <w:szCs w:val="24"/>
        </w:rPr>
      </w:pPr>
    </w:p>
    <w:p w14:paraId="167B9B3D" w14:textId="77777777" w:rsidR="0064514C" w:rsidRPr="0048279C" w:rsidRDefault="0064514C" w:rsidP="00B10050">
      <w:pPr>
        <w:spacing w:after="0" w:line="480" w:lineRule="auto"/>
        <w:contextualSpacing/>
        <w:jc w:val="center"/>
        <w:rPr>
          <w:rFonts w:ascii="Times New Roman" w:hAnsi="Times New Roman" w:cs="Times New Roman"/>
          <w:b/>
          <w:sz w:val="24"/>
          <w:szCs w:val="24"/>
        </w:rPr>
      </w:pPr>
    </w:p>
    <w:p w14:paraId="1EFF2AD6" w14:textId="77777777" w:rsidR="0064514C" w:rsidRPr="0048279C" w:rsidRDefault="0064514C" w:rsidP="00B10050">
      <w:pPr>
        <w:spacing w:after="0" w:line="480" w:lineRule="auto"/>
        <w:contextualSpacing/>
        <w:jc w:val="center"/>
        <w:rPr>
          <w:rFonts w:ascii="Times New Roman" w:hAnsi="Times New Roman" w:cs="Times New Roman"/>
          <w:sz w:val="24"/>
          <w:szCs w:val="24"/>
        </w:rPr>
      </w:pPr>
      <w:r w:rsidRPr="0048279C">
        <w:rPr>
          <w:rFonts w:ascii="Times New Roman" w:hAnsi="Times New Roman" w:cs="Times New Roman"/>
          <w:sz w:val="24"/>
          <w:szCs w:val="24"/>
        </w:rPr>
        <w:t>Student’s Name</w:t>
      </w:r>
    </w:p>
    <w:p w14:paraId="3E1B05A5" w14:textId="77777777" w:rsidR="0064514C" w:rsidRPr="0048279C" w:rsidRDefault="0064514C" w:rsidP="00B10050">
      <w:pPr>
        <w:spacing w:after="0" w:line="480" w:lineRule="auto"/>
        <w:contextualSpacing/>
        <w:jc w:val="center"/>
        <w:rPr>
          <w:rFonts w:ascii="Times New Roman" w:hAnsi="Times New Roman" w:cs="Times New Roman"/>
          <w:sz w:val="24"/>
          <w:szCs w:val="24"/>
        </w:rPr>
      </w:pPr>
      <w:r w:rsidRPr="0048279C">
        <w:rPr>
          <w:rFonts w:ascii="Times New Roman" w:hAnsi="Times New Roman" w:cs="Times New Roman"/>
          <w:sz w:val="24"/>
          <w:szCs w:val="24"/>
        </w:rPr>
        <w:t>Institutional Affiliation</w:t>
      </w:r>
    </w:p>
    <w:p w14:paraId="2DB463BC" w14:textId="77777777" w:rsidR="0064514C" w:rsidRPr="0048279C" w:rsidRDefault="0064514C" w:rsidP="00B10050">
      <w:pPr>
        <w:spacing w:after="0" w:line="480" w:lineRule="auto"/>
        <w:contextualSpacing/>
        <w:jc w:val="center"/>
        <w:rPr>
          <w:rFonts w:ascii="Times New Roman" w:hAnsi="Times New Roman" w:cs="Times New Roman"/>
          <w:sz w:val="24"/>
          <w:szCs w:val="24"/>
        </w:rPr>
      </w:pPr>
      <w:r w:rsidRPr="0048279C">
        <w:rPr>
          <w:rFonts w:ascii="Times New Roman" w:hAnsi="Times New Roman" w:cs="Times New Roman"/>
          <w:sz w:val="24"/>
          <w:szCs w:val="24"/>
        </w:rPr>
        <w:t>Course Name</w:t>
      </w:r>
    </w:p>
    <w:p w14:paraId="7C62E023" w14:textId="77777777" w:rsidR="0064514C" w:rsidRPr="0048279C" w:rsidRDefault="0064514C" w:rsidP="00B10050">
      <w:pPr>
        <w:spacing w:after="0" w:line="480" w:lineRule="auto"/>
        <w:contextualSpacing/>
        <w:jc w:val="center"/>
        <w:rPr>
          <w:rFonts w:ascii="Times New Roman" w:hAnsi="Times New Roman" w:cs="Times New Roman"/>
          <w:sz w:val="24"/>
          <w:szCs w:val="24"/>
        </w:rPr>
      </w:pPr>
      <w:r w:rsidRPr="0048279C">
        <w:rPr>
          <w:rFonts w:ascii="Times New Roman" w:hAnsi="Times New Roman" w:cs="Times New Roman"/>
          <w:sz w:val="24"/>
          <w:szCs w:val="24"/>
        </w:rPr>
        <w:t>Instructors’ Name</w:t>
      </w:r>
    </w:p>
    <w:p w14:paraId="783D8B6F" w14:textId="77777777" w:rsidR="0064514C" w:rsidRPr="0048279C" w:rsidRDefault="0064514C" w:rsidP="00B10050">
      <w:pPr>
        <w:spacing w:after="0" w:line="480" w:lineRule="auto"/>
        <w:contextualSpacing/>
        <w:jc w:val="center"/>
        <w:rPr>
          <w:rFonts w:ascii="Times New Roman" w:hAnsi="Times New Roman" w:cs="Times New Roman"/>
          <w:sz w:val="24"/>
          <w:szCs w:val="24"/>
        </w:rPr>
      </w:pPr>
      <w:r w:rsidRPr="0048279C">
        <w:rPr>
          <w:rFonts w:ascii="Times New Roman" w:hAnsi="Times New Roman" w:cs="Times New Roman"/>
          <w:sz w:val="24"/>
          <w:szCs w:val="24"/>
        </w:rPr>
        <w:t>Date</w:t>
      </w:r>
    </w:p>
    <w:p w14:paraId="6C1B10BD" w14:textId="77777777" w:rsidR="0064514C" w:rsidRPr="0048279C" w:rsidRDefault="0064514C" w:rsidP="00B10050">
      <w:pPr>
        <w:spacing w:after="0" w:line="480" w:lineRule="auto"/>
        <w:contextualSpacing/>
        <w:rPr>
          <w:rFonts w:ascii="Times New Roman" w:hAnsi="Times New Roman" w:cs="Times New Roman"/>
          <w:sz w:val="24"/>
          <w:szCs w:val="24"/>
        </w:rPr>
      </w:pPr>
    </w:p>
    <w:p w14:paraId="655E26C2" w14:textId="77777777" w:rsidR="0064514C" w:rsidRPr="0048279C" w:rsidRDefault="0064514C" w:rsidP="00B10050">
      <w:pPr>
        <w:spacing w:line="480" w:lineRule="auto"/>
        <w:rPr>
          <w:rFonts w:ascii="Times New Roman" w:hAnsi="Times New Roman" w:cs="Times New Roman"/>
          <w:sz w:val="24"/>
          <w:szCs w:val="24"/>
        </w:rPr>
      </w:pPr>
    </w:p>
    <w:p w14:paraId="6801C34E" w14:textId="77777777" w:rsidR="0064514C" w:rsidRDefault="0064514C" w:rsidP="00B10050">
      <w:pPr>
        <w:spacing w:line="480" w:lineRule="auto"/>
        <w:rPr>
          <w:rFonts w:ascii="Times New Roman" w:hAnsi="Times New Roman" w:cs="Times New Roman"/>
          <w:sz w:val="24"/>
          <w:szCs w:val="24"/>
        </w:rPr>
      </w:pPr>
    </w:p>
    <w:p w14:paraId="26AE7795" w14:textId="77777777" w:rsidR="0064514C" w:rsidRDefault="0064514C" w:rsidP="00B10050">
      <w:pPr>
        <w:spacing w:line="480" w:lineRule="auto"/>
        <w:rPr>
          <w:rFonts w:ascii="Times New Roman" w:hAnsi="Times New Roman" w:cs="Times New Roman"/>
          <w:sz w:val="24"/>
          <w:szCs w:val="24"/>
        </w:rPr>
      </w:pPr>
    </w:p>
    <w:p w14:paraId="0E2E465B" w14:textId="77777777" w:rsidR="0064514C" w:rsidRPr="0048279C" w:rsidRDefault="0064514C" w:rsidP="00B10050">
      <w:pPr>
        <w:spacing w:line="480" w:lineRule="auto"/>
        <w:rPr>
          <w:rFonts w:ascii="Times New Roman" w:hAnsi="Times New Roman" w:cs="Times New Roman"/>
          <w:sz w:val="24"/>
          <w:szCs w:val="24"/>
        </w:rPr>
      </w:pPr>
    </w:p>
    <w:p w14:paraId="645176E4" w14:textId="77777777" w:rsidR="007309EB" w:rsidRDefault="007309EB" w:rsidP="007309EB">
      <w:pPr>
        <w:spacing w:line="480" w:lineRule="auto"/>
        <w:jc w:val="center"/>
      </w:pPr>
      <w:r>
        <w:rPr>
          <w:rFonts w:ascii="Times New Roman" w:hAnsi="Times New Roman" w:cs="Times New Roman"/>
          <w:b/>
          <w:bCs/>
          <w:sz w:val="24"/>
          <w:szCs w:val="24"/>
        </w:rPr>
        <w:lastRenderedPageBreak/>
        <w:t>Systematic Review</w:t>
      </w:r>
    </w:p>
    <w:p w14:paraId="743F12DB" w14:textId="70F31ED6" w:rsidR="0064514C" w:rsidRDefault="0064514C" w:rsidP="00B1005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article is a comprehensive review of </w:t>
      </w:r>
      <w:r w:rsidR="00B10050">
        <w:rPr>
          <w:rFonts w:ascii="Times New Roman" w:hAnsi="Times New Roman" w:cs="Times New Roman"/>
          <w:sz w:val="24"/>
          <w:szCs w:val="24"/>
        </w:rPr>
        <w:t xml:space="preserve">all relevant studies on clinical respiratory infections and pneumonia during the Hajj pilgrimage. </w:t>
      </w:r>
      <w:r w:rsidR="00C378CB">
        <w:rPr>
          <w:rFonts w:ascii="Times New Roman" w:hAnsi="Times New Roman" w:cs="Times New Roman"/>
          <w:sz w:val="24"/>
          <w:szCs w:val="24"/>
        </w:rPr>
        <w:t>The s</w:t>
      </w:r>
      <w:r w:rsidR="00B10050">
        <w:rPr>
          <w:rFonts w:ascii="Times New Roman" w:hAnsi="Times New Roman" w:cs="Times New Roman"/>
          <w:sz w:val="24"/>
          <w:szCs w:val="24"/>
        </w:rPr>
        <w:t xml:space="preserve">ystemic </w:t>
      </w:r>
      <w:r w:rsidR="00957F8C">
        <w:rPr>
          <w:rFonts w:ascii="Times New Roman" w:hAnsi="Times New Roman" w:cs="Times New Roman"/>
          <w:sz w:val="24"/>
          <w:szCs w:val="24"/>
        </w:rPr>
        <w:t>study</w:t>
      </w:r>
      <w:r w:rsidR="00B10050">
        <w:rPr>
          <w:rFonts w:ascii="Times New Roman" w:hAnsi="Times New Roman" w:cs="Times New Roman"/>
          <w:sz w:val="24"/>
          <w:szCs w:val="24"/>
        </w:rPr>
        <w:t xml:space="preserve"> </w:t>
      </w:r>
      <w:r w:rsidR="00957F8C">
        <w:rPr>
          <w:rFonts w:ascii="Times New Roman" w:hAnsi="Times New Roman" w:cs="Times New Roman"/>
          <w:sz w:val="24"/>
          <w:szCs w:val="24"/>
        </w:rPr>
        <w:t xml:space="preserve">design was used </w:t>
      </w:r>
      <w:r w:rsidR="00B10050">
        <w:rPr>
          <w:rFonts w:ascii="Times New Roman" w:hAnsi="Times New Roman" w:cs="Times New Roman"/>
          <w:sz w:val="24"/>
          <w:szCs w:val="24"/>
        </w:rPr>
        <w:t>to search and review all the relevant information from PubMed/MEDLINE and Scopus databases. The information considered was from papers published prior to February of 2018</w:t>
      </w:r>
      <w:r w:rsidR="00C378CB">
        <w:rPr>
          <w:rFonts w:ascii="Times New Roman" w:hAnsi="Times New Roman" w:cs="Times New Roman"/>
          <w:sz w:val="24"/>
          <w:szCs w:val="24"/>
        </w:rPr>
        <w:t>,</w:t>
      </w:r>
      <w:r w:rsidR="00B10050">
        <w:rPr>
          <w:rFonts w:ascii="Times New Roman" w:hAnsi="Times New Roman" w:cs="Times New Roman"/>
          <w:sz w:val="24"/>
          <w:szCs w:val="24"/>
        </w:rPr>
        <w:t xml:space="preserve"> and these evaluated not only the prevalence of clinical symptoms of respiratory infections but also influenza and pneumococcal vaccination status among Hajj pilgrims</w:t>
      </w:r>
      <w:r w:rsidR="00C378CB" w:rsidRPr="00C378CB">
        <w:rPr>
          <w:rFonts w:ascii="Times New Roman" w:hAnsi="Times New Roman" w:cs="Times New Roman"/>
          <w:color w:val="222222"/>
          <w:sz w:val="24"/>
          <w:szCs w:val="24"/>
          <w:shd w:val="clear" w:color="auto" w:fill="FFFFFF"/>
        </w:rPr>
        <w:t xml:space="preserve"> </w:t>
      </w:r>
      <w:r w:rsidR="00C378CB">
        <w:rPr>
          <w:rFonts w:ascii="Times New Roman" w:hAnsi="Times New Roman" w:cs="Times New Roman"/>
          <w:color w:val="222222"/>
          <w:sz w:val="24"/>
          <w:szCs w:val="24"/>
          <w:shd w:val="clear" w:color="auto" w:fill="FFFFFF"/>
        </w:rPr>
        <w:t>(</w:t>
      </w:r>
      <w:r w:rsidR="00C378CB" w:rsidRPr="00C378CB">
        <w:rPr>
          <w:rFonts w:ascii="Times New Roman" w:hAnsi="Times New Roman" w:cs="Times New Roman"/>
          <w:color w:val="222222"/>
          <w:sz w:val="24"/>
          <w:szCs w:val="24"/>
          <w:shd w:val="clear" w:color="auto" w:fill="FFFFFF"/>
        </w:rPr>
        <w:t>Benkouiten,</w:t>
      </w:r>
      <w:r w:rsidR="00C378CB">
        <w:rPr>
          <w:rFonts w:ascii="Times New Roman" w:hAnsi="Times New Roman" w:cs="Times New Roman"/>
          <w:color w:val="222222"/>
          <w:sz w:val="24"/>
          <w:szCs w:val="24"/>
          <w:shd w:val="clear" w:color="auto" w:fill="FFFFFF"/>
        </w:rPr>
        <w:t xml:space="preserve"> 2019).</w:t>
      </w:r>
    </w:p>
    <w:p w14:paraId="422E6CB8" w14:textId="36102C5D" w:rsidR="00957F8C" w:rsidRDefault="00957F8C" w:rsidP="00B10050">
      <w:pPr>
        <w:spacing w:line="480" w:lineRule="auto"/>
        <w:rPr>
          <w:rFonts w:ascii="Times New Roman" w:hAnsi="Times New Roman" w:cs="Times New Roman"/>
          <w:sz w:val="24"/>
          <w:szCs w:val="24"/>
        </w:rPr>
      </w:pPr>
      <w:r>
        <w:rPr>
          <w:rFonts w:ascii="Times New Roman" w:hAnsi="Times New Roman" w:cs="Times New Roman"/>
          <w:sz w:val="24"/>
          <w:szCs w:val="24"/>
        </w:rPr>
        <w:tab/>
        <w:t>The study included 61 papers that encompassed both cohort and hospital-based studies</w:t>
      </w:r>
      <w:r w:rsidR="00C378CB">
        <w:rPr>
          <w:rFonts w:ascii="Times New Roman" w:hAnsi="Times New Roman" w:cs="Times New Roman"/>
          <w:sz w:val="24"/>
          <w:szCs w:val="24"/>
        </w:rPr>
        <w:t>,</w:t>
      </w:r>
      <w:r>
        <w:rPr>
          <w:rFonts w:ascii="Times New Roman" w:hAnsi="Times New Roman" w:cs="Times New Roman"/>
          <w:sz w:val="24"/>
          <w:szCs w:val="24"/>
        </w:rPr>
        <w:t xml:space="preserve"> all of which provided complementary data helping to show more clearly the burden respiratory diseases have on Hajj pilgrims. It was evident that respiratory symptoms over the last 15</w:t>
      </w:r>
      <w:r w:rsidR="00C378CB">
        <w:rPr>
          <w:rFonts w:ascii="Times New Roman" w:hAnsi="Times New Roman" w:cs="Times New Roman"/>
          <w:sz w:val="24"/>
          <w:szCs w:val="24"/>
        </w:rPr>
        <w:t xml:space="preserve"> </w:t>
      </w:r>
      <w:r>
        <w:rPr>
          <w:rFonts w:ascii="Times New Roman" w:hAnsi="Times New Roman" w:cs="Times New Roman"/>
          <w:sz w:val="24"/>
          <w:szCs w:val="24"/>
        </w:rPr>
        <w:t>years have been common among Hajj pilgrims. One major strength with</w:t>
      </w:r>
      <w:r w:rsidR="00CA1E4D">
        <w:rPr>
          <w:rFonts w:ascii="Times New Roman" w:hAnsi="Times New Roman" w:cs="Times New Roman"/>
          <w:sz w:val="24"/>
          <w:szCs w:val="24"/>
        </w:rPr>
        <w:t xml:space="preserve"> systemic review in this situation is that the method section makes reference to search strategies for identifying studies</w:t>
      </w:r>
      <w:r w:rsidR="00C378CB">
        <w:rPr>
          <w:rFonts w:ascii="Times New Roman" w:hAnsi="Times New Roman" w:cs="Times New Roman"/>
          <w:sz w:val="24"/>
          <w:szCs w:val="24"/>
        </w:rPr>
        <w:t>,</w:t>
      </w:r>
      <w:r w:rsidR="00CA1E4D">
        <w:rPr>
          <w:rFonts w:ascii="Times New Roman" w:hAnsi="Times New Roman" w:cs="Times New Roman"/>
          <w:sz w:val="24"/>
          <w:szCs w:val="24"/>
        </w:rPr>
        <w:t xml:space="preserve"> and the objective of the study is clearly stated. The sources used for obtaining information for review are also </w:t>
      </w:r>
      <w:r w:rsidR="009B1417">
        <w:rPr>
          <w:rFonts w:ascii="Times New Roman" w:hAnsi="Times New Roman" w:cs="Times New Roman"/>
          <w:sz w:val="24"/>
          <w:szCs w:val="24"/>
        </w:rPr>
        <w:t xml:space="preserve">stated hence giving scope to the study as only papers related </w:t>
      </w:r>
      <w:r w:rsidR="00C378CB">
        <w:rPr>
          <w:rFonts w:ascii="Times New Roman" w:hAnsi="Times New Roman" w:cs="Times New Roman"/>
          <w:sz w:val="24"/>
          <w:szCs w:val="24"/>
        </w:rPr>
        <w:t xml:space="preserve">to </w:t>
      </w:r>
      <w:r w:rsidR="009B1417">
        <w:rPr>
          <w:rFonts w:ascii="Times New Roman" w:hAnsi="Times New Roman" w:cs="Times New Roman"/>
          <w:sz w:val="24"/>
          <w:szCs w:val="24"/>
        </w:rPr>
        <w:t>Hajj pilgrims are considered. Syndromic surveillance can be costly and time</w:t>
      </w:r>
      <w:r w:rsidR="00C378CB">
        <w:rPr>
          <w:rFonts w:ascii="Times New Roman" w:hAnsi="Times New Roman" w:cs="Times New Roman"/>
          <w:sz w:val="24"/>
          <w:szCs w:val="24"/>
        </w:rPr>
        <w:t>-</w:t>
      </w:r>
      <w:r w:rsidR="009B1417">
        <w:rPr>
          <w:rFonts w:ascii="Times New Roman" w:hAnsi="Times New Roman" w:cs="Times New Roman"/>
          <w:sz w:val="24"/>
          <w:szCs w:val="24"/>
        </w:rPr>
        <w:t>consuming when creating a new study</w:t>
      </w:r>
      <w:r w:rsidR="00C378CB">
        <w:rPr>
          <w:rFonts w:ascii="Times New Roman" w:hAnsi="Times New Roman" w:cs="Times New Roman"/>
          <w:sz w:val="24"/>
          <w:szCs w:val="24"/>
        </w:rPr>
        <w:t>;</w:t>
      </w:r>
      <w:r w:rsidR="009B1417">
        <w:rPr>
          <w:rFonts w:ascii="Times New Roman" w:hAnsi="Times New Roman" w:cs="Times New Roman"/>
          <w:sz w:val="24"/>
          <w:szCs w:val="24"/>
        </w:rPr>
        <w:t xml:space="preserve"> hence systemic review makes getting more reliable and accurate information easy due to the ability to compare different papers.</w:t>
      </w:r>
    </w:p>
    <w:p w14:paraId="24FD7F7C" w14:textId="037A9E40" w:rsidR="00C378CB" w:rsidRDefault="009B1417" w:rsidP="00B10050">
      <w:pPr>
        <w:spacing w:line="480" w:lineRule="auto"/>
        <w:rPr>
          <w:rFonts w:ascii="Times New Roman" w:hAnsi="Times New Roman" w:cs="Times New Roman"/>
          <w:sz w:val="24"/>
          <w:szCs w:val="24"/>
        </w:rPr>
      </w:pPr>
      <w:r>
        <w:rPr>
          <w:rFonts w:ascii="Times New Roman" w:hAnsi="Times New Roman" w:cs="Times New Roman"/>
          <w:sz w:val="24"/>
          <w:szCs w:val="24"/>
        </w:rPr>
        <w:tab/>
        <w:t>The review might have solely relied on using certain databases when other possible sources such as hand searching for journal</w:t>
      </w:r>
      <w:r w:rsidR="00C378CB">
        <w:rPr>
          <w:rFonts w:ascii="Times New Roman" w:hAnsi="Times New Roman" w:cs="Times New Roman"/>
          <w:sz w:val="24"/>
          <w:szCs w:val="24"/>
        </w:rPr>
        <w:t>s</w:t>
      </w:r>
      <w:r>
        <w:rPr>
          <w:rFonts w:ascii="Times New Roman" w:hAnsi="Times New Roman" w:cs="Times New Roman"/>
          <w:sz w:val="24"/>
          <w:szCs w:val="24"/>
        </w:rPr>
        <w:t xml:space="preserve"> may </w:t>
      </w:r>
      <w:r w:rsidR="00C378CB">
        <w:rPr>
          <w:rFonts w:ascii="Times New Roman" w:hAnsi="Times New Roman" w:cs="Times New Roman"/>
          <w:sz w:val="24"/>
          <w:szCs w:val="24"/>
        </w:rPr>
        <w:t xml:space="preserve">have </w:t>
      </w:r>
      <w:r>
        <w:rPr>
          <w:rFonts w:ascii="Times New Roman" w:hAnsi="Times New Roman" w:cs="Times New Roman"/>
          <w:sz w:val="24"/>
          <w:szCs w:val="24"/>
        </w:rPr>
        <w:t>brought more relevant information. Source selection bias may have resulted in a biased yield</w:t>
      </w:r>
      <w:r w:rsidR="00C378CB">
        <w:rPr>
          <w:rFonts w:ascii="Times New Roman" w:hAnsi="Times New Roman" w:cs="Times New Roman"/>
          <w:sz w:val="24"/>
          <w:szCs w:val="24"/>
        </w:rPr>
        <w:t xml:space="preserve"> to some degree</w:t>
      </w:r>
      <w:r>
        <w:rPr>
          <w:rFonts w:ascii="Times New Roman" w:hAnsi="Times New Roman" w:cs="Times New Roman"/>
          <w:sz w:val="24"/>
          <w:szCs w:val="24"/>
        </w:rPr>
        <w:t xml:space="preserve">. The study design used </w:t>
      </w:r>
      <w:r w:rsidR="00C378CB">
        <w:rPr>
          <w:rFonts w:ascii="Times New Roman" w:hAnsi="Times New Roman" w:cs="Times New Roman"/>
          <w:sz w:val="24"/>
          <w:szCs w:val="24"/>
        </w:rPr>
        <w:t>was beneficial, and even though systemic reviews vary significantly in quality and reporting characteristics, this one allowed for comparability between studies. More studies are required to cover in more depth the burden respiratory diseases have in the context of the Hajj pilgrimage.</w:t>
      </w:r>
    </w:p>
    <w:p w14:paraId="7677AA86" w14:textId="10317E68" w:rsidR="00C378CB" w:rsidRDefault="00C378CB" w:rsidP="00C378CB">
      <w:pPr>
        <w:spacing w:line="480" w:lineRule="auto"/>
        <w:jc w:val="center"/>
        <w:rPr>
          <w:rFonts w:ascii="Times New Roman" w:hAnsi="Times New Roman" w:cs="Times New Roman"/>
          <w:b/>
          <w:bCs/>
          <w:sz w:val="24"/>
          <w:szCs w:val="24"/>
        </w:rPr>
      </w:pPr>
      <w:r w:rsidRPr="00C378CB">
        <w:rPr>
          <w:rFonts w:ascii="Times New Roman" w:hAnsi="Times New Roman" w:cs="Times New Roman"/>
          <w:b/>
          <w:bCs/>
          <w:sz w:val="24"/>
          <w:szCs w:val="24"/>
        </w:rPr>
        <w:t>Reference</w:t>
      </w:r>
    </w:p>
    <w:p w14:paraId="55CB0C2F" w14:textId="58045F5B" w:rsidR="00C378CB" w:rsidRPr="00C378CB" w:rsidRDefault="00C378CB" w:rsidP="00C378CB">
      <w:pPr>
        <w:spacing w:after="0" w:line="480" w:lineRule="auto"/>
        <w:ind w:left="720" w:hanging="720"/>
        <w:rPr>
          <w:rFonts w:ascii="Times New Roman" w:hAnsi="Times New Roman" w:cs="Times New Roman"/>
          <w:b/>
          <w:bCs/>
          <w:sz w:val="24"/>
          <w:szCs w:val="24"/>
        </w:rPr>
      </w:pPr>
      <w:r w:rsidRPr="00C378CB">
        <w:rPr>
          <w:rFonts w:ascii="Times New Roman" w:hAnsi="Times New Roman" w:cs="Times New Roman"/>
          <w:color w:val="222222"/>
          <w:sz w:val="24"/>
          <w:szCs w:val="24"/>
          <w:shd w:val="clear" w:color="auto" w:fill="FFFFFF"/>
        </w:rPr>
        <w:t>Benkouiten, S., Al-Tawfiq, J. A., Memish, Z. A., Albarrak, A., &amp; Gautret, P. (2019). Clinical respiratory infections and pneumonia during the Hajj pilgrimage: a systematic review. </w:t>
      </w:r>
      <w:r w:rsidRPr="00C378CB">
        <w:rPr>
          <w:rFonts w:ascii="Times New Roman" w:hAnsi="Times New Roman" w:cs="Times New Roman"/>
          <w:i/>
          <w:iCs/>
          <w:color w:val="222222"/>
          <w:sz w:val="24"/>
          <w:szCs w:val="24"/>
          <w:shd w:val="clear" w:color="auto" w:fill="FFFFFF"/>
        </w:rPr>
        <w:t>Travel medicine and infectious disease</w:t>
      </w:r>
      <w:r w:rsidRPr="00C378CB">
        <w:rPr>
          <w:rFonts w:ascii="Times New Roman" w:hAnsi="Times New Roman" w:cs="Times New Roman"/>
          <w:color w:val="222222"/>
          <w:sz w:val="24"/>
          <w:szCs w:val="24"/>
          <w:shd w:val="clear" w:color="auto" w:fill="FFFFFF"/>
        </w:rPr>
        <w:t>, </w:t>
      </w:r>
      <w:r w:rsidRPr="00C378CB">
        <w:rPr>
          <w:rFonts w:ascii="Times New Roman" w:hAnsi="Times New Roman" w:cs="Times New Roman"/>
          <w:i/>
          <w:iCs/>
          <w:color w:val="222222"/>
          <w:sz w:val="24"/>
          <w:szCs w:val="24"/>
          <w:shd w:val="clear" w:color="auto" w:fill="FFFFFF"/>
        </w:rPr>
        <w:t>28</w:t>
      </w:r>
      <w:r w:rsidRPr="00C378CB">
        <w:rPr>
          <w:rFonts w:ascii="Times New Roman" w:hAnsi="Times New Roman" w:cs="Times New Roman"/>
          <w:color w:val="222222"/>
          <w:sz w:val="24"/>
          <w:szCs w:val="24"/>
          <w:shd w:val="clear" w:color="auto" w:fill="FFFFFF"/>
        </w:rPr>
        <w:t>, 15-26.</w:t>
      </w:r>
    </w:p>
    <w:sectPr w:rsidR="00C378CB" w:rsidRPr="00C378C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D0EDFC" w14:textId="77777777" w:rsidR="002B4B8F" w:rsidRDefault="002B4B8F" w:rsidP="0064514C">
      <w:pPr>
        <w:spacing w:after="0" w:line="240" w:lineRule="auto"/>
      </w:pPr>
      <w:r>
        <w:separator/>
      </w:r>
    </w:p>
  </w:endnote>
  <w:endnote w:type="continuationSeparator" w:id="0">
    <w:p w14:paraId="3B5ED135" w14:textId="77777777" w:rsidR="002B4B8F" w:rsidRDefault="002B4B8F" w:rsidP="00645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7542E1" w14:textId="77777777" w:rsidR="002B4B8F" w:rsidRDefault="002B4B8F" w:rsidP="0064514C">
      <w:pPr>
        <w:spacing w:after="0" w:line="240" w:lineRule="auto"/>
      </w:pPr>
      <w:r>
        <w:separator/>
      </w:r>
    </w:p>
  </w:footnote>
  <w:footnote w:type="continuationSeparator" w:id="0">
    <w:p w14:paraId="3ABFB783" w14:textId="77777777" w:rsidR="002B4B8F" w:rsidRDefault="002B4B8F" w:rsidP="006451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86267268"/>
      <w:docPartObj>
        <w:docPartGallery w:val="Page Numbers (Top of Page)"/>
        <w:docPartUnique/>
      </w:docPartObj>
    </w:sdtPr>
    <w:sdtEndPr>
      <w:rPr>
        <w:noProof/>
      </w:rPr>
    </w:sdtEndPr>
    <w:sdtContent>
      <w:p w14:paraId="60D2CCEF" w14:textId="611D23FD" w:rsidR="0064514C" w:rsidRPr="0064514C" w:rsidRDefault="0064514C" w:rsidP="0064514C">
        <w:pPr>
          <w:pStyle w:val="Header"/>
          <w:spacing w:line="480" w:lineRule="auto"/>
          <w:jc w:val="right"/>
          <w:rPr>
            <w:rFonts w:ascii="Times New Roman" w:hAnsi="Times New Roman" w:cs="Times New Roman"/>
            <w:sz w:val="24"/>
            <w:szCs w:val="24"/>
          </w:rPr>
        </w:pPr>
        <w:r w:rsidRPr="0064514C">
          <w:rPr>
            <w:rFonts w:ascii="Times New Roman" w:hAnsi="Times New Roman" w:cs="Times New Roman"/>
            <w:sz w:val="24"/>
            <w:szCs w:val="24"/>
          </w:rPr>
          <w:fldChar w:fldCharType="begin"/>
        </w:r>
        <w:r w:rsidRPr="0064514C">
          <w:rPr>
            <w:rFonts w:ascii="Times New Roman" w:hAnsi="Times New Roman" w:cs="Times New Roman"/>
            <w:sz w:val="24"/>
            <w:szCs w:val="24"/>
          </w:rPr>
          <w:instrText xml:space="preserve"> PAGE   \* MERGEFORMAT </w:instrText>
        </w:r>
        <w:r w:rsidRPr="0064514C">
          <w:rPr>
            <w:rFonts w:ascii="Times New Roman" w:hAnsi="Times New Roman" w:cs="Times New Roman"/>
            <w:sz w:val="24"/>
            <w:szCs w:val="24"/>
          </w:rPr>
          <w:fldChar w:fldCharType="separate"/>
        </w:r>
        <w:r w:rsidR="002B4B8F">
          <w:rPr>
            <w:rFonts w:ascii="Times New Roman" w:hAnsi="Times New Roman" w:cs="Times New Roman"/>
            <w:noProof/>
            <w:sz w:val="24"/>
            <w:szCs w:val="24"/>
          </w:rPr>
          <w:t>1</w:t>
        </w:r>
        <w:r w:rsidRPr="0064514C">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EwNrM0NzE1MzO2NLJU0lEKTi0uzszPAykwrAUAbo7RoCwAAAA="/>
  </w:docVars>
  <w:rsids>
    <w:rsidRoot w:val="0064514C"/>
    <w:rsid w:val="002B4B8F"/>
    <w:rsid w:val="00320717"/>
    <w:rsid w:val="0064514C"/>
    <w:rsid w:val="007309EB"/>
    <w:rsid w:val="00957F8C"/>
    <w:rsid w:val="009B1417"/>
    <w:rsid w:val="00B10050"/>
    <w:rsid w:val="00C378CB"/>
    <w:rsid w:val="00CA1E4D"/>
    <w:rsid w:val="00DA16B8"/>
    <w:rsid w:val="00F61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41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1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51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14C"/>
  </w:style>
  <w:style w:type="paragraph" w:styleId="Footer">
    <w:name w:val="footer"/>
    <w:basedOn w:val="Normal"/>
    <w:link w:val="FooterChar"/>
    <w:uiPriority w:val="99"/>
    <w:unhideWhenUsed/>
    <w:rsid w:val="006451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1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1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51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14C"/>
  </w:style>
  <w:style w:type="paragraph" w:styleId="Footer">
    <w:name w:val="footer"/>
    <w:basedOn w:val="Normal"/>
    <w:link w:val="FooterChar"/>
    <w:uiPriority w:val="99"/>
    <w:unhideWhenUsed/>
    <w:rsid w:val="006451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2020-09-08T12:38:00Z</dcterms:created>
  <dcterms:modified xsi:type="dcterms:W3CDTF">2020-09-08T12:38:00Z</dcterms:modified>
</cp:coreProperties>
</file>