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22A4" w:rsidRPr="005C22A4" w:rsidRDefault="005C22A4" w:rsidP="005C22A4">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Use the following 2 starting points to develop your essay on morality and ethics:</w:t>
      </w:r>
    </w:p>
    <w:p w:rsidR="005C22A4" w:rsidRPr="005C22A4" w:rsidRDefault="005C22A4" w:rsidP="005C22A4">
      <w:pPr>
        <w:numPr>
          <w:ilvl w:val="1"/>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The article by Jay Feldman: </w:t>
      </w:r>
      <w:r w:rsidRPr="005C22A4">
        <w:rPr>
          <w:rFonts w:ascii="Calibri" w:eastAsia="Times New Roman" w:hAnsi="Calibri" w:cs="Times New Roman"/>
          <w:i/>
          <w:iCs/>
          <w:color w:val="222222"/>
          <w:sz w:val="20"/>
          <w:szCs w:val="20"/>
        </w:rPr>
        <w:t>Sunday Dialogue: How Corporations Behave</w:t>
      </w:r>
      <w:r w:rsidRPr="005C22A4">
        <w:rPr>
          <w:rFonts w:ascii="Calibri" w:eastAsia="Times New Roman" w:hAnsi="Calibri" w:cs="Times New Roman"/>
          <w:color w:val="222222"/>
          <w:sz w:val="20"/>
          <w:szCs w:val="20"/>
        </w:rPr>
        <w:t> </w:t>
      </w:r>
    </w:p>
    <w:p w:rsidR="005C22A4" w:rsidRPr="005C22A4" w:rsidRDefault="005C22A4" w:rsidP="005C22A4">
      <w:pPr>
        <w:numPr>
          <w:ilvl w:val="1"/>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 xml:space="preserve">Alfred North Whitehead's controversial statement, "What is morality in any given time and place? It is what the majority then and there happen to </w:t>
      </w:r>
      <w:proofErr w:type="gramStart"/>
      <w:r w:rsidRPr="005C22A4">
        <w:rPr>
          <w:rFonts w:ascii="Calibri" w:eastAsia="Times New Roman" w:hAnsi="Calibri" w:cs="Times New Roman"/>
          <w:color w:val="222222"/>
          <w:sz w:val="20"/>
          <w:szCs w:val="20"/>
        </w:rPr>
        <w:t>like</w:t>
      </w:r>
      <w:proofErr w:type="gramEnd"/>
      <w:r w:rsidRPr="005C22A4">
        <w:rPr>
          <w:rFonts w:ascii="Calibri" w:eastAsia="Times New Roman" w:hAnsi="Calibri" w:cs="Times New Roman"/>
          <w:color w:val="222222"/>
          <w:sz w:val="20"/>
          <w:szCs w:val="20"/>
        </w:rPr>
        <w:t xml:space="preserve"> and immorality is what they dislike" (</w:t>
      </w:r>
      <w:proofErr w:type="spellStart"/>
      <w:r w:rsidRPr="005C22A4">
        <w:rPr>
          <w:rFonts w:ascii="Calibri" w:eastAsia="Times New Roman" w:hAnsi="Calibri" w:cs="Times New Roman"/>
          <w:color w:val="222222"/>
          <w:sz w:val="20"/>
          <w:szCs w:val="20"/>
        </w:rPr>
        <w:t>BrainyQuote</w:t>
      </w:r>
      <w:proofErr w:type="spellEnd"/>
      <w:r w:rsidRPr="005C22A4">
        <w:rPr>
          <w:rFonts w:ascii="Calibri" w:eastAsia="Times New Roman" w:hAnsi="Calibri" w:cs="Times New Roman"/>
          <w:color w:val="222222"/>
          <w:sz w:val="20"/>
          <w:szCs w:val="20"/>
        </w:rPr>
        <w:t>, 2018).</w:t>
      </w:r>
    </w:p>
    <w:p w:rsidR="005C22A4" w:rsidRPr="005C22A4" w:rsidRDefault="005C22A4" w:rsidP="005C22A4">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Think about those two perspectives, and then select 1 of the focal questions in Part 1 of the assignment. Your response to the selected focal question will guide you to formulate a thesis statement. </w:t>
      </w:r>
    </w:p>
    <w:p w:rsidR="005C22A4" w:rsidRPr="005C22A4" w:rsidRDefault="005C22A4" w:rsidP="005C22A4">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Discuss the article and Whitehead’s statement in the introduction, body, and conclusion of the essay.</w:t>
      </w:r>
    </w:p>
    <w:p w:rsidR="005C22A4" w:rsidRPr="005C22A4" w:rsidRDefault="005C22A4" w:rsidP="005C22A4">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Locate and utilize at least 2 credible sources to support the arguments presented in your paper. Make sure you cite them appropriately within your paper, and list them in APA format on your Reference page.</w:t>
      </w:r>
    </w:p>
    <w:p w:rsidR="005C22A4" w:rsidRPr="005C22A4" w:rsidRDefault="005C22A4" w:rsidP="005C22A4">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Ensure that your paper is 4–5 pages in length, not counting the Title page and Reference page. In accordance with APA formatting requirements, your paper should include a Title and Reference page, should be double-spaced, and should include a running head and page numbers.</w:t>
      </w:r>
    </w:p>
    <w:p w:rsidR="005C22A4" w:rsidRPr="005C22A4" w:rsidRDefault="005C22A4" w:rsidP="005C22A4">
      <w:pPr>
        <w:spacing w:after="0" w:line="240" w:lineRule="auto"/>
        <w:rPr>
          <w:rFonts w:ascii="Times New Roman" w:eastAsia="Times New Roman" w:hAnsi="Times New Roman" w:cs="Times New Roman"/>
          <w:sz w:val="24"/>
          <w:szCs w:val="24"/>
        </w:rPr>
      </w:pPr>
      <w:r w:rsidRPr="005C22A4">
        <w:rPr>
          <w:rFonts w:ascii="Calibri" w:eastAsia="Times New Roman" w:hAnsi="Calibri" w:cs="Times New Roman"/>
          <w:b/>
          <w:bCs/>
          <w:color w:val="222222"/>
          <w:sz w:val="20"/>
          <w:szCs w:val="20"/>
          <w:shd w:val="clear" w:color="auto" w:fill="FFFFFF"/>
        </w:rPr>
        <w:t>Part 1: Formulating the Philosophical Thesis Statement</w:t>
      </w:r>
      <w:r w:rsidRPr="005C22A4">
        <w:rPr>
          <w:rFonts w:ascii="Calibri" w:eastAsia="Times New Roman" w:hAnsi="Calibri" w:cs="Times New Roman"/>
          <w:color w:val="222222"/>
          <w:sz w:val="20"/>
          <w:szCs w:val="20"/>
          <w:shd w:val="clear" w:color="auto" w:fill="FFFFFF"/>
        </w:rPr>
        <w:t> </w:t>
      </w:r>
    </w:p>
    <w:p w:rsidR="005C22A4" w:rsidRPr="005C22A4" w:rsidRDefault="005C22A4" w:rsidP="005C22A4">
      <w:pPr>
        <w:shd w:val="clear" w:color="auto" w:fill="FFFFFF"/>
        <w:spacing w:after="240"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Select only 1 of the following focal questions to answer to help formulate your thesis statement: </w:t>
      </w:r>
    </w:p>
    <w:p w:rsidR="005C22A4" w:rsidRPr="005C22A4" w:rsidRDefault="005C22A4" w:rsidP="005C22A4">
      <w:pPr>
        <w:numPr>
          <w:ilvl w:val="0"/>
          <w:numId w:val="2"/>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Businesses can have ethical standards, but businesses are not moral agents. Do you agree or disagree?  </w:t>
      </w:r>
    </w:p>
    <w:p w:rsidR="005C22A4" w:rsidRPr="005C22A4" w:rsidRDefault="005C22A4" w:rsidP="005C22A4">
      <w:pPr>
        <w:numPr>
          <w:ilvl w:val="0"/>
          <w:numId w:val="2"/>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Is it true that the "bottom line" of a business is profit and profit alone?  </w:t>
      </w:r>
    </w:p>
    <w:p w:rsidR="005C22A4" w:rsidRPr="005C22A4" w:rsidRDefault="005C22A4" w:rsidP="005C22A4">
      <w:pPr>
        <w:numPr>
          <w:ilvl w:val="0"/>
          <w:numId w:val="2"/>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In business, are there other, less tangible goals that are intrinsic to—and just as important as—making money?  </w:t>
      </w:r>
    </w:p>
    <w:p w:rsidR="005C22A4" w:rsidRPr="005C22A4" w:rsidRDefault="005C22A4" w:rsidP="005C22A4">
      <w:pPr>
        <w:numPr>
          <w:ilvl w:val="0"/>
          <w:numId w:val="2"/>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In a business environment, why should people be moral as individuals?  </w:t>
      </w:r>
    </w:p>
    <w:p w:rsidR="005C22A4" w:rsidRPr="005C22A4" w:rsidRDefault="005C22A4" w:rsidP="005C22A4">
      <w:pPr>
        <w:numPr>
          <w:ilvl w:val="0"/>
          <w:numId w:val="2"/>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Why should a corporation or organization be moral?  </w:t>
      </w:r>
    </w:p>
    <w:p w:rsidR="00ED2D1E" w:rsidRDefault="005C22A4" w:rsidP="00ED2D1E">
      <w:pPr>
        <w:numPr>
          <w:ilvl w:val="0"/>
          <w:numId w:val="2"/>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Could you apply the first formulation of Kant's categorical imperative to a business environment? </w:t>
      </w:r>
    </w:p>
    <w:p w:rsidR="005C22A4" w:rsidRPr="005C22A4" w:rsidRDefault="005C22A4" w:rsidP="00ED2D1E">
      <w:pPr>
        <w:shd w:val="clear" w:color="auto" w:fill="FFFFFF"/>
        <w:spacing w:before="100" w:beforeAutospacing="1" w:after="100" w:afterAutospacing="1" w:line="240" w:lineRule="auto"/>
        <w:ind w:left="360"/>
        <w:rPr>
          <w:rFonts w:ascii="Calibri" w:eastAsia="Times New Roman" w:hAnsi="Calibri" w:cs="Times New Roman"/>
          <w:color w:val="222222"/>
          <w:sz w:val="20"/>
          <w:szCs w:val="20"/>
        </w:rPr>
      </w:pPr>
      <w:r w:rsidRPr="005C22A4">
        <w:rPr>
          <w:rFonts w:ascii="Calibri" w:eastAsia="Times New Roman" w:hAnsi="Calibri" w:cs="Times New Roman"/>
          <w:b/>
          <w:bCs/>
          <w:color w:val="222222"/>
          <w:sz w:val="20"/>
          <w:szCs w:val="20"/>
          <w:shd w:val="clear" w:color="auto" w:fill="FFFFFF"/>
        </w:rPr>
        <w:t>Part 2: Developing the Essay</w:t>
      </w:r>
      <w:r w:rsidRPr="005C22A4">
        <w:rPr>
          <w:rFonts w:ascii="Calibri" w:eastAsia="Times New Roman" w:hAnsi="Calibri" w:cs="Times New Roman"/>
          <w:color w:val="222222"/>
          <w:sz w:val="20"/>
          <w:szCs w:val="20"/>
          <w:shd w:val="clear" w:color="auto" w:fill="FFFFFF"/>
        </w:rPr>
        <w:t> </w:t>
      </w:r>
    </w:p>
    <w:p w:rsidR="005C22A4" w:rsidRPr="005C22A4" w:rsidRDefault="005C22A4" w:rsidP="005C22A4">
      <w:pPr>
        <w:numPr>
          <w:ilvl w:val="0"/>
          <w:numId w:val="3"/>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Identify your thesis statement (argument claim) within the introduction of your paper.   </w:t>
      </w:r>
    </w:p>
    <w:p w:rsidR="005C22A4" w:rsidRPr="005C22A4" w:rsidRDefault="005C22A4" w:rsidP="005C22A4">
      <w:pPr>
        <w:numPr>
          <w:ilvl w:val="0"/>
          <w:numId w:val="3"/>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Conduct research using library resources. Please use the article presented above (</w:t>
      </w:r>
      <w:r w:rsidRPr="005C22A4">
        <w:rPr>
          <w:rFonts w:ascii="Calibri" w:eastAsia="Times New Roman" w:hAnsi="Calibri" w:cs="Times New Roman"/>
          <w:i/>
          <w:iCs/>
          <w:color w:val="222222"/>
          <w:sz w:val="20"/>
          <w:szCs w:val="20"/>
        </w:rPr>
        <w:t>Sunday Dialogue: How Corporations Behave</w:t>
      </w:r>
      <w:r w:rsidRPr="005C22A4">
        <w:rPr>
          <w:rFonts w:ascii="Calibri" w:eastAsia="Times New Roman" w:hAnsi="Calibri" w:cs="Times New Roman"/>
          <w:color w:val="222222"/>
          <w:sz w:val="20"/>
          <w:szCs w:val="20"/>
        </w:rPr>
        <w:t>) as well as 2 additional sources.   </w:t>
      </w:r>
    </w:p>
    <w:p w:rsidR="005C22A4" w:rsidRPr="005C22A4" w:rsidRDefault="005C22A4" w:rsidP="005C22A4">
      <w:pPr>
        <w:numPr>
          <w:ilvl w:val="0"/>
          <w:numId w:val="3"/>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Outline your essay, considering deontological ethics, teleological ethics, moral objectivism, and ethical relativism in your argument.   </w:t>
      </w:r>
    </w:p>
    <w:p w:rsidR="005C22A4" w:rsidRPr="005C22A4" w:rsidRDefault="005C22A4" w:rsidP="005C22A4">
      <w:pPr>
        <w:numPr>
          <w:ilvl w:val="0"/>
          <w:numId w:val="3"/>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Provide at least 3 valid reasons to support your argument. Remember to think critically here—there likely are reasons that may not be evident at first.    </w:t>
      </w:r>
    </w:p>
    <w:p w:rsidR="005C22A4" w:rsidRPr="005C22A4" w:rsidRDefault="005C22A4" w:rsidP="005C22A4">
      <w:pPr>
        <w:numPr>
          <w:ilvl w:val="0"/>
          <w:numId w:val="3"/>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Also, be sure to include the following in your essay:   </w:t>
      </w:r>
    </w:p>
    <w:p w:rsidR="005C22A4" w:rsidRPr="005C22A4" w:rsidRDefault="005C22A4" w:rsidP="005C22A4">
      <w:pPr>
        <w:numPr>
          <w:ilvl w:val="1"/>
          <w:numId w:val="3"/>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Use of explanations of philosophical concepts—such as utilitarianism, categorical imperatives, process philosophy, moral relativism, moral absolutism, ethical relativism, moral objectivism, deontological ethics, or teleological ethics—to structure your essay and provide evidence to support your claims.  </w:t>
      </w:r>
    </w:p>
    <w:p w:rsidR="005C22A4" w:rsidRPr="005C22A4" w:rsidRDefault="005C22A4" w:rsidP="005C22A4">
      <w:pPr>
        <w:numPr>
          <w:ilvl w:val="1"/>
          <w:numId w:val="3"/>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 xml:space="preserve">Remember, you can use these concepts to argue for or against a </w:t>
      </w:r>
      <w:proofErr w:type="gramStart"/>
      <w:r w:rsidRPr="005C22A4">
        <w:rPr>
          <w:rFonts w:ascii="Calibri" w:eastAsia="Times New Roman" w:hAnsi="Calibri" w:cs="Times New Roman"/>
          <w:color w:val="222222"/>
          <w:sz w:val="20"/>
          <w:szCs w:val="20"/>
        </w:rPr>
        <w:t>particular statement</w:t>
      </w:r>
      <w:proofErr w:type="gramEnd"/>
      <w:r w:rsidRPr="005C22A4">
        <w:rPr>
          <w:rFonts w:ascii="Calibri" w:eastAsia="Times New Roman" w:hAnsi="Calibri" w:cs="Times New Roman"/>
          <w:color w:val="222222"/>
          <w:sz w:val="20"/>
          <w:szCs w:val="20"/>
        </w:rPr>
        <w:t xml:space="preserve"> (e.g., from a deontological perspective, something might be "right," whereas that same thing may be "wrong" from a utilitarian perspective). </w:t>
      </w:r>
    </w:p>
    <w:p w:rsidR="005C22A4" w:rsidRPr="005C22A4" w:rsidRDefault="005C22A4" w:rsidP="005C22A4">
      <w:pPr>
        <w:numPr>
          <w:ilvl w:val="0"/>
          <w:numId w:val="3"/>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C22A4">
        <w:rPr>
          <w:rFonts w:ascii="Calibri" w:eastAsia="Times New Roman" w:hAnsi="Calibri" w:cs="Times New Roman"/>
          <w:color w:val="222222"/>
          <w:sz w:val="20"/>
          <w:szCs w:val="20"/>
        </w:rPr>
        <w:t>Your argument and reasons (claims) should be defended by philosophical concepts supported by evidence, which is based on your research.  </w:t>
      </w:r>
    </w:p>
    <w:p w:rsidR="00ED2D1E" w:rsidRDefault="005C22A4" w:rsidP="005C22A4">
      <w:pPr>
        <w:rPr>
          <w:rFonts w:ascii="Calibri" w:eastAsia="Times New Roman" w:hAnsi="Calibri" w:cs="Times New Roman"/>
          <w:color w:val="222222"/>
          <w:sz w:val="20"/>
          <w:szCs w:val="20"/>
          <w:shd w:val="clear" w:color="auto" w:fill="FFFFFF"/>
        </w:rPr>
      </w:pPr>
      <w:r w:rsidRPr="005C22A4">
        <w:rPr>
          <w:rFonts w:ascii="Calibri" w:eastAsia="Times New Roman" w:hAnsi="Calibri" w:cs="Times New Roman"/>
          <w:b/>
          <w:bCs/>
          <w:color w:val="222222"/>
          <w:sz w:val="20"/>
          <w:szCs w:val="20"/>
          <w:shd w:val="clear" w:color="auto" w:fill="FFFFFF"/>
        </w:rPr>
        <w:t>Part 3: Conclusion</w:t>
      </w:r>
      <w:r w:rsidRPr="005C22A4">
        <w:rPr>
          <w:rFonts w:ascii="Calibri" w:eastAsia="Times New Roman" w:hAnsi="Calibri" w:cs="Times New Roman"/>
          <w:b/>
          <w:bCs/>
          <w:color w:val="222222"/>
          <w:sz w:val="20"/>
          <w:szCs w:val="20"/>
          <w:shd w:val="clear" w:color="auto" w:fill="FFFFFF"/>
        </w:rPr>
        <w:br/>
      </w:r>
      <w:r w:rsidRPr="005C22A4">
        <w:rPr>
          <w:rFonts w:ascii="Calibri" w:eastAsia="Times New Roman" w:hAnsi="Calibri" w:cs="Times New Roman"/>
          <w:color w:val="222222"/>
          <w:sz w:val="20"/>
          <w:szCs w:val="20"/>
          <w:shd w:val="clear" w:color="auto" w:fill="FFFFFF"/>
        </w:rPr>
        <w:t xml:space="preserve">Consider morality and ethics from the perspective of Alfred North Whitehead's process philosophy and Immanuel Kant's universal categorical imperative. After conducting your research and writing your essay, could you conclude that businesses can have ethical standards, </w:t>
      </w:r>
      <w:proofErr w:type="gramStart"/>
      <w:r w:rsidRPr="005C22A4">
        <w:rPr>
          <w:rFonts w:ascii="Calibri" w:eastAsia="Times New Roman" w:hAnsi="Calibri" w:cs="Times New Roman"/>
          <w:color w:val="222222"/>
          <w:sz w:val="20"/>
          <w:szCs w:val="20"/>
          <w:shd w:val="clear" w:color="auto" w:fill="FFFFFF"/>
        </w:rPr>
        <w:t>despite the fact that</w:t>
      </w:r>
      <w:proofErr w:type="gramEnd"/>
      <w:r w:rsidRPr="005C22A4">
        <w:rPr>
          <w:rFonts w:ascii="Calibri" w:eastAsia="Times New Roman" w:hAnsi="Calibri" w:cs="Times New Roman"/>
          <w:color w:val="222222"/>
          <w:sz w:val="20"/>
          <w:szCs w:val="20"/>
          <w:shd w:val="clear" w:color="auto" w:fill="FFFFFF"/>
        </w:rPr>
        <w:t xml:space="preserve"> businesses are not moral agents? Explain why or why not. Sum up your argument based on the evidence presented in the paper.</w:t>
      </w:r>
      <w:r w:rsidR="00ED2D1E">
        <w:rPr>
          <w:rFonts w:ascii="Calibri" w:eastAsia="Times New Roman" w:hAnsi="Calibri" w:cs="Times New Roman"/>
          <w:color w:val="222222"/>
          <w:sz w:val="20"/>
          <w:szCs w:val="20"/>
          <w:shd w:val="clear" w:color="auto" w:fill="FFFFFF"/>
        </w:rPr>
        <w:t xml:space="preserve"> </w:t>
      </w:r>
    </w:p>
    <w:p w:rsidR="00ED2D1E" w:rsidRDefault="00ED2D1E" w:rsidP="005C22A4">
      <w:pPr>
        <w:rPr>
          <w:rFonts w:ascii="Calibri" w:eastAsia="Times New Roman" w:hAnsi="Calibri" w:cs="Times New Roman"/>
          <w:b/>
          <w:color w:val="FF0000"/>
          <w:sz w:val="32"/>
          <w:szCs w:val="32"/>
          <w:shd w:val="clear" w:color="auto" w:fill="FFFFFF"/>
        </w:rPr>
      </w:pPr>
      <w:bookmarkStart w:id="0" w:name="_GoBack"/>
      <w:bookmarkEnd w:id="0"/>
      <w:r w:rsidRPr="00ED2D1E">
        <w:rPr>
          <w:rFonts w:ascii="Calibri" w:eastAsia="Times New Roman" w:hAnsi="Calibri" w:cs="Times New Roman"/>
          <w:b/>
          <w:color w:val="FF0000"/>
          <w:sz w:val="32"/>
          <w:szCs w:val="32"/>
          <w:shd w:val="clear" w:color="auto" w:fill="FFFFFF"/>
        </w:rPr>
        <w:lastRenderedPageBreak/>
        <w:t>I CHECK FOR PLAGARISM BEFORE RELEASE OF PAYMENT!! ONLY 13% ALLOWED!!</w:t>
      </w:r>
    </w:p>
    <w:p w:rsidR="00ED2D1E" w:rsidRPr="00ED2D1E" w:rsidRDefault="00ED2D1E" w:rsidP="005C22A4">
      <w:pPr>
        <w:rPr>
          <w:rFonts w:ascii="Calibri" w:eastAsia="Times New Roman" w:hAnsi="Calibri" w:cs="Times New Roman"/>
          <w:color w:val="FF0000"/>
          <w:sz w:val="32"/>
          <w:szCs w:val="32"/>
          <w:shd w:val="clear" w:color="auto" w:fill="FFFFFF"/>
        </w:rPr>
      </w:pPr>
    </w:p>
    <w:p w:rsidR="00ED2D1E" w:rsidRDefault="00ED2D1E" w:rsidP="005C22A4"/>
    <w:sectPr w:rsidR="00ED2D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E33A4"/>
    <w:multiLevelType w:val="multilevel"/>
    <w:tmpl w:val="8B583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9614E1"/>
    <w:multiLevelType w:val="multilevel"/>
    <w:tmpl w:val="7018C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F13B69"/>
    <w:multiLevelType w:val="multilevel"/>
    <w:tmpl w:val="E39C7E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2A4"/>
    <w:rsid w:val="00001D94"/>
    <w:rsid w:val="000241AB"/>
    <w:rsid w:val="00025F97"/>
    <w:rsid w:val="00046450"/>
    <w:rsid w:val="000845AA"/>
    <w:rsid w:val="000F26E6"/>
    <w:rsid w:val="00135F18"/>
    <w:rsid w:val="001376A3"/>
    <w:rsid w:val="00172301"/>
    <w:rsid w:val="001F38B0"/>
    <w:rsid w:val="001F7C07"/>
    <w:rsid w:val="002060B0"/>
    <w:rsid w:val="00211052"/>
    <w:rsid w:val="00291C75"/>
    <w:rsid w:val="002A6394"/>
    <w:rsid w:val="002D19C0"/>
    <w:rsid w:val="00311831"/>
    <w:rsid w:val="0031226D"/>
    <w:rsid w:val="00321149"/>
    <w:rsid w:val="00323363"/>
    <w:rsid w:val="00353AE7"/>
    <w:rsid w:val="0035696D"/>
    <w:rsid w:val="003D0347"/>
    <w:rsid w:val="003F3FD3"/>
    <w:rsid w:val="00413749"/>
    <w:rsid w:val="0044168B"/>
    <w:rsid w:val="004458CC"/>
    <w:rsid w:val="004B0B74"/>
    <w:rsid w:val="004B1851"/>
    <w:rsid w:val="004C5C3F"/>
    <w:rsid w:val="004C6FE7"/>
    <w:rsid w:val="004E3378"/>
    <w:rsid w:val="004F1DCC"/>
    <w:rsid w:val="00504516"/>
    <w:rsid w:val="005401B2"/>
    <w:rsid w:val="00553628"/>
    <w:rsid w:val="00587AE4"/>
    <w:rsid w:val="005C22A4"/>
    <w:rsid w:val="005D3E4E"/>
    <w:rsid w:val="006323C3"/>
    <w:rsid w:val="00671160"/>
    <w:rsid w:val="0068207D"/>
    <w:rsid w:val="00684433"/>
    <w:rsid w:val="006A17C7"/>
    <w:rsid w:val="006C2FA1"/>
    <w:rsid w:val="006D213B"/>
    <w:rsid w:val="006D7A49"/>
    <w:rsid w:val="006E2BB3"/>
    <w:rsid w:val="006F1529"/>
    <w:rsid w:val="006F7E9D"/>
    <w:rsid w:val="00704560"/>
    <w:rsid w:val="00730B0C"/>
    <w:rsid w:val="00731626"/>
    <w:rsid w:val="00777E98"/>
    <w:rsid w:val="007E4F33"/>
    <w:rsid w:val="00802C63"/>
    <w:rsid w:val="0081363C"/>
    <w:rsid w:val="008B7E5D"/>
    <w:rsid w:val="0090364B"/>
    <w:rsid w:val="009102B9"/>
    <w:rsid w:val="00936197"/>
    <w:rsid w:val="00946A00"/>
    <w:rsid w:val="009703F8"/>
    <w:rsid w:val="009D336D"/>
    <w:rsid w:val="009D360E"/>
    <w:rsid w:val="009D3916"/>
    <w:rsid w:val="00A176D3"/>
    <w:rsid w:val="00A22CB5"/>
    <w:rsid w:val="00A26111"/>
    <w:rsid w:val="00A345B9"/>
    <w:rsid w:val="00A37E4F"/>
    <w:rsid w:val="00A44D34"/>
    <w:rsid w:val="00A913C4"/>
    <w:rsid w:val="00AC3BF7"/>
    <w:rsid w:val="00AE396E"/>
    <w:rsid w:val="00B05394"/>
    <w:rsid w:val="00B13002"/>
    <w:rsid w:val="00B159B0"/>
    <w:rsid w:val="00B27F34"/>
    <w:rsid w:val="00B36261"/>
    <w:rsid w:val="00B3788F"/>
    <w:rsid w:val="00B408C3"/>
    <w:rsid w:val="00B63641"/>
    <w:rsid w:val="00BA0A1B"/>
    <w:rsid w:val="00BA2134"/>
    <w:rsid w:val="00BA5736"/>
    <w:rsid w:val="00BA6364"/>
    <w:rsid w:val="00BB65C5"/>
    <w:rsid w:val="00BE427C"/>
    <w:rsid w:val="00C07F38"/>
    <w:rsid w:val="00C229EA"/>
    <w:rsid w:val="00C521F5"/>
    <w:rsid w:val="00C65276"/>
    <w:rsid w:val="00C67B4D"/>
    <w:rsid w:val="00CB0B72"/>
    <w:rsid w:val="00CB3305"/>
    <w:rsid w:val="00CB5B77"/>
    <w:rsid w:val="00CC2020"/>
    <w:rsid w:val="00CD2AF0"/>
    <w:rsid w:val="00D40531"/>
    <w:rsid w:val="00D56125"/>
    <w:rsid w:val="00D658BA"/>
    <w:rsid w:val="00D90E4B"/>
    <w:rsid w:val="00D943FC"/>
    <w:rsid w:val="00DE35FF"/>
    <w:rsid w:val="00E0168A"/>
    <w:rsid w:val="00E04419"/>
    <w:rsid w:val="00E352E8"/>
    <w:rsid w:val="00E41A74"/>
    <w:rsid w:val="00E4779C"/>
    <w:rsid w:val="00E5036B"/>
    <w:rsid w:val="00E905A2"/>
    <w:rsid w:val="00ED2D1E"/>
    <w:rsid w:val="00EE072D"/>
    <w:rsid w:val="00EF64D5"/>
    <w:rsid w:val="00F04008"/>
    <w:rsid w:val="00F13513"/>
    <w:rsid w:val="00F44FBC"/>
    <w:rsid w:val="00F755F0"/>
    <w:rsid w:val="00F870FC"/>
    <w:rsid w:val="00FA51BB"/>
    <w:rsid w:val="00FA5F5D"/>
    <w:rsid w:val="00FD0B03"/>
    <w:rsid w:val="00FF7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E054E"/>
  <w15:chartTrackingRefBased/>
  <w15:docId w15:val="{222F845C-E487-42C0-AAA5-B28E2A294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037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Varnes, Erica</dc:creator>
  <cp:keywords/>
  <dc:description/>
  <cp:lastModifiedBy>Varnes, Erica</cp:lastModifiedBy>
  <cp:revision>2</cp:revision>
  <dcterms:created xsi:type="dcterms:W3CDTF">2019-05-28T15:16:00Z</dcterms:created>
  <dcterms:modified xsi:type="dcterms:W3CDTF">2019-05-28T15:19:00Z</dcterms:modified>
</cp:coreProperties>
</file>