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C3786" w:rsidRPr="00B61E64" w:rsidP="00B61E64" w14:paraId="5FD9353E" w14:textId="3C03435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61E64">
        <w:rPr>
          <w:rFonts w:ascii="Times New Roman" w:hAnsi="Times New Roman" w:cs="Times New Roman"/>
          <w:b/>
          <w:bCs/>
          <w:sz w:val="24"/>
          <w:szCs w:val="24"/>
          <w:lang w:val="en-US"/>
        </w:rPr>
        <w:t>Switch</w:t>
      </w:r>
    </w:p>
    <w:p w:rsidR="00457F9F" w:rsidRPr="00B61E64" w:rsidP="00B61E64" w14:paraId="61AFDCD7" w14:textId="4A92017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1E64">
        <w:rPr>
          <w:rFonts w:ascii="Times New Roman" w:hAnsi="Times New Roman" w:cs="Times New Roman"/>
          <w:sz w:val="24"/>
          <w:szCs w:val="24"/>
          <w:lang w:val="en-US"/>
        </w:rPr>
        <w:t xml:space="preserve">To me, the switch is the most important networking device in a LAN. It is a hardware device used to connect multiple computers to a network. The switch is </w:t>
      </w:r>
      <w:r w:rsidRPr="00B61E64">
        <w:rPr>
          <w:rFonts w:ascii="Times New Roman" w:hAnsi="Times New Roman" w:cs="Times New Roman"/>
          <w:sz w:val="24"/>
          <w:szCs w:val="24"/>
          <w:lang w:val="en-US"/>
        </w:rPr>
        <w:t>the central point for connecting network cables</w:t>
      </w:r>
      <w:r w:rsidRPr="00B61E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B61E64" w:rsidR="008149FB">
        <w:rPr>
          <w:rFonts w:ascii="Times New Roman" w:hAnsi="Times New Roman" w:cs="Times New Roman"/>
          <w:sz w:val="24"/>
          <w:szCs w:val="24"/>
          <w:lang w:val="en-US"/>
        </w:rPr>
        <w:t xml:space="preserve">The switch reviews the packets of data and directs them to the right one only because it can remember the MAC addresses of the connected gadgets. </w:t>
      </w:r>
      <w:r w:rsidRPr="00B61E64" w:rsidR="001F5979">
        <w:rPr>
          <w:rFonts w:ascii="Times New Roman" w:hAnsi="Times New Roman" w:cs="Times New Roman"/>
          <w:sz w:val="24"/>
          <w:szCs w:val="24"/>
          <w:lang w:val="en-US"/>
        </w:rPr>
        <w:t>Removing the switch from the network would expose your network to severe insecurities.</w:t>
      </w:r>
      <w:r w:rsidRPr="00B61E64" w:rsidR="00FA54BA">
        <w:rPr>
          <w:rFonts w:ascii="Times New Roman" w:hAnsi="Times New Roman" w:cs="Times New Roman"/>
          <w:sz w:val="24"/>
          <w:szCs w:val="24"/>
          <w:lang w:val="en-US"/>
        </w:rPr>
        <w:t xml:space="preserve"> It is the switch that improves your network security because of its virtual circuits that network monitors cannot easily examine. </w:t>
      </w:r>
      <w:r w:rsidRPr="00B61E64" w:rsidR="001F5979">
        <w:rPr>
          <w:rFonts w:ascii="Times New Roman" w:hAnsi="Times New Roman" w:cs="Times New Roman"/>
          <w:sz w:val="24"/>
          <w:szCs w:val="24"/>
          <w:lang w:val="en-US"/>
        </w:rPr>
        <w:t xml:space="preserve"> Also, you won’t be able to store different common networks like fiber and Ethernet if you remove the switch. It is the only component that can support different common network types. </w:t>
      </w:r>
      <w:r w:rsidRPr="00B61E64" w:rsidR="007E2FE9">
        <w:rPr>
          <w:rFonts w:ascii="Times New Roman" w:hAnsi="Times New Roman" w:cs="Times New Roman"/>
          <w:sz w:val="24"/>
          <w:szCs w:val="24"/>
          <w:lang w:val="en-US"/>
        </w:rPr>
        <w:t xml:space="preserve">Finally, removing the switch means you </w:t>
      </w:r>
      <w:r w:rsidRPr="00B61E64" w:rsidR="0050339A">
        <w:rPr>
          <w:rFonts w:ascii="Times New Roman" w:hAnsi="Times New Roman" w:cs="Times New Roman"/>
          <w:sz w:val="24"/>
          <w:szCs w:val="24"/>
          <w:lang w:val="en-US"/>
        </w:rPr>
        <w:t>won’t</w:t>
      </w:r>
      <w:r w:rsidRPr="00B61E64" w:rsidR="007E2FE9">
        <w:rPr>
          <w:rFonts w:ascii="Times New Roman" w:hAnsi="Times New Roman" w:cs="Times New Roman"/>
          <w:sz w:val="24"/>
          <w:szCs w:val="24"/>
          <w:lang w:val="en-US"/>
        </w:rPr>
        <w:t xml:space="preserve"> be able to manage a larger group of connected devices. </w:t>
      </w:r>
    </w:p>
    <w:p w:rsidR="00C326C7" w:rsidP="00B61E64" w14:paraId="1D3B843A" w14:textId="14737F4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1E64">
        <w:rPr>
          <w:rFonts w:ascii="Times New Roman" w:hAnsi="Times New Roman" w:cs="Times New Roman"/>
          <w:sz w:val="24"/>
          <w:szCs w:val="24"/>
          <w:lang w:val="en-US"/>
        </w:rPr>
        <w:t xml:space="preserve">A hub can be used instead of a switch. 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 xml:space="preserve">A hub, like a switch, connects multiple networking devices together. They even look the same. However, the </w:t>
      </w:r>
      <w:r w:rsidR="00C50221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C50221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50221">
        <w:rPr>
          <w:rFonts w:ascii="Times New Roman" w:hAnsi="Times New Roman" w:cs="Times New Roman"/>
          <w:sz w:val="24"/>
          <w:szCs w:val="24"/>
          <w:lang w:val="en-US"/>
        </w:rPr>
        <w:t>ss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 xml:space="preserve"> secure, </w:t>
      </w:r>
      <w:r w:rsidR="00EF089F">
        <w:rPr>
          <w:rFonts w:ascii="Times New Roman" w:hAnsi="Times New Roman" w:cs="Times New Roman"/>
          <w:sz w:val="24"/>
          <w:szCs w:val="24"/>
          <w:lang w:val="en-US"/>
        </w:rPr>
        <w:t xml:space="preserve">less efficient, and </w:t>
      </w:r>
      <w:r w:rsidR="00C50221">
        <w:rPr>
          <w:rFonts w:ascii="Times New Roman" w:hAnsi="Times New Roman" w:cs="Times New Roman"/>
          <w:sz w:val="24"/>
          <w:szCs w:val="24"/>
          <w:lang w:val="en-US"/>
        </w:rPr>
        <w:t xml:space="preserve">less </w:t>
      </w:r>
      <w:r w:rsidRPr="00B61E64" w:rsidR="00C50221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 xml:space="preserve"> than</w:t>
      </w:r>
      <w:r w:rsidR="00EF089F">
        <w:rPr>
          <w:rFonts w:ascii="Times New Roman" w:hAnsi="Times New Roman" w:cs="Times New Roman"/>
          <w:sz w:val="24"/>
          <w:szCs w:val="24"/>
          <w:lang w:val="en-US"/>
        </w:rPr>
        <w:t xml:space="preserve"> the switch</w:t>
      </w:r>
      <w:r w:rsidRPr="00B61E64" w:rsidR="009C10A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F425A">
        <w:rPr>
          <w:rFonts w:ascii="Times New Roman" w:hAnsi="Times New Roman" w:cs="Times New Roman"/>
          <w:sz w:val="24"/>
          <w:szCs w:val="24"/>
          <w:lang w:val="en-US"/>
        </w:rPr>
        <w:t>Despite the differences, the hub can perform the function</w:t>
      </w:r>
      <w:r w:rsidR="006177E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F425A">
        <w:rPr>
          <w:rFonts w:ascii="Times New Roman" w:hAnsi="Times New Roman" w:cs="Times New Roman"/>
          <w:sz w:val="24"/>
          <w:szCs w:val="24"/>
          <w:lang w:val="en-US"/>
        </w:rPr>
        <w:t xml:space="preserve"> of the switch.  </w:t>
      </w:r>
    </w:p>
    <w:p w:rsidR="00FE4D00" w:rsidRPr="00B61E64" w:rsidP="00B61E64" w14:paraId="53030596" w14:textId="78D4A7B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86"/>
    <w:rsid w:val="001F5979"/>
    <w:rsid w:val="00457F9F"/>
    <w:rsid w:val="0050339A"/>
    <w:rsid w:val="005E4BAA"/>
    <w:rsid w:val="006177EA"/>
    <w:rsid w:val="007C3786"/>
    <w:rsid w:val="007E2FE9"/>
    <w:rsid w:val="008149FB"/>
    <w:rsid w:val="009C10AD"/>
    <w:rsid w:val="009D3B4A"/>
    <w:rsid w:val="009F425A"/>
    <w:rsid w:val="00A56824"/>
    <w:rsid w:val="00B049F7"/>
    <w:rsid w:val="00B61E64"/>
    <w:rsid w:val="00C326C7"/>
    <w:rsid w:val="00C50221"/>
    <w:rsid w:val="00EF089F"/>
    <w:rsid w:val="00FA54BA"/>
    <w:rsid w:val="00FE4D00"/>
    <w:rsid w:val="00FF0B5E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31BB0C"/>
  <w15:chartTrackingRefBased/>
  <w15:docId w15:val="{BD6697C7-34B5-4056-B7AD-B541AA59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2021-11-04T23:25:00Z</dcterms:created>
  <dcterms:modified xsi:type="dcterms:W3CDTF">2021-11-05T00:16:00Z</dcterms:modified>
</cp:coreProperties>
</file>