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98421" w14:textId="77777777" w:rsidR="003900C5" w:rsidRPr="00663927" w:rsidRDefault="003900C5" w:rsidP="003900C5">
      <w:pPr>
        <w:pStyle w:val="List"/>
      </w:pPr>
      <w:r w:rsidRPr="00663927">
        <w:t>WSC 2/ S</w:t>
      </w:r>
      <w:r w:rsidRPr="00663927">
        <w:t>ummer</w:t>
      </w:r>
      <w:r w:rsidRPr="00663927">
        <w:t xml:space="preserve"> 2021</w:t>
      </w:r>
    </w:p>
    <w:p w14:paraId="226EC9B8" w14:textId="77777777" w:rsidR="003900C5" w:rsidRPr="00663927" w:rsidRDefault="003900C5" w:rsidP="003900C5">
      <w:pPr>
        <w:pStyle w:val="List"/>
        <w:rPr>
          <w:b/>
          <w:i/>
        </w:rPr>
      </w:pPr>
      <w:r w:rsidRPr="00663927">
        <w:rPr>
          <w:b/>
          <w:i/>
        </w:rPr>
        <w:t>Writing from Both Sides of the Brain</w:t>
      </w:r>
    </w:p>
    <w:p w14:paraId="0F3D689F" w14:textId="77777777" w:rsidR="003900C5" w:rsidRPr="00663927" w:rsidRDefault="003900C5" w:rsidP="003900C5">
      <w:pPr>
        <w:pStyle w:val="List"/>
        <w:rPr>
          <w:bCs/>
          <w:iCs/>
        </w:rPr>
      </w:pPr>
      <w:r w:rsidRPr="00663927">
        <w:rPr>
          <w:bCs/>
          <w:iCs/>
        </w:rPr>
        <w:t xml:space="preserve">Online, synchronous via Zoom </w:t>
      </w:r>
      <w:r w:rsidRPr="00663927">
        <w:rPr>
          <w:bCs/>
          <w:iCs/>
        </w:rPr>
        <w:t>M/T/W/TH 10:45-1:10</w:t>
      </w:r>
    </w:p>
    <w:p w14:paraId="41E347E5" w14:textId="77777777" w:rsidR="003900C5" w:rsidRPr="00663927" w:rsidRDefault="003900C5" w:rsidP="003900C5">
      <w:pPr>
        <w:pStyle w:val="List"/>
        <w:tabs>
          <w:tab w:val="left" w:pos="5865"/>
        </w:tabs>
      </w:pPr>
      <w:r w:rsidRPr="00663927">
        <w:t>Professor Patricia Navarra</w:t>
      </w:r>
      <w:r w:rsidRPr="00663927">
        <w:tab/>
      </w:r>
    </w:p>
    <w:p w14:paraId="4749F581" w14:textId="77777777" w:rsidR="003900C5" w:rsidRPr="00663927" w:rsidRDefault="003900C5" w:rsidP="003900C5">
      <w:pPr>
        <w:pStyle w:val="List"/>
      </w:pPr>
      <w:r w:rsidRPr="00663927">
        <w:t>Office hours by appointment</w:t>
      </w:r>
    </w:p>
    <w:p w14:paraId="7B5C437B" w14:textId="77777777" w:rsidR="003900C5" w:rsidRPr="00663927" w:rsidRDefault="003900C5" w:rsidP="003900C5">
      <w:pPr>
        <w:pStyle w:val="List"/>
        <w:rPr>
          <w:rStyle w:val="Hyperlink"/>
        </w:rPr>
      </w:pPr>
      <w:r w:rsidRPr="00663927">
        <w:t xml:space="preserve">email: </w:t>
      </w:r>
      <w:hyperlink r:id="rId10" w:history="1">
        <w:r w:rsidRPr="00663927">
          <w:rPr>
            <w:rStyle w:val="Hyperlink"/>
          </w:rPr>
          <w:t>Patricia.C.Navarra@hofstra.edu</w:t>
        </w:r>
      </w:hyperlink>
    </w:p>
    <w:p w14:paraId="1D95BBEC" w14:textId="77777777" w:rsidR="003900C5" w:rsidRPr="00663927" w:rsidRDefault="003900C5" w:rsidP="003900C5">
      <w:pPr>
        <w:pStyle w:val="List"/>
        <w:rPr>
          <w:rStyle w:val="Hyperlink"/>
        </w:rPr>
      </w:pPr>
    </w:p>
    <w:p w14:paraId="1457187D" w14:textId="77777777" w:rsidR="003900C5" w:rsidRPr="00663927" w:rsidRDefault="003900C5" w:rsidP="003900C5">
      <w:pPr>
        <w:pStyle w:val="ListBullet"/>
        <w:numPr>
          <w:ilvl w:val="0"/>
          <w:numId w:val="0"/>
        </w:numPr>
        <w:ind w:left="360" w:hanging="360"/>
        <w:rPr>
          <w:bCs/>
        </w:rPr>
      </w:pPr>
    </w:p>
    <w:p w14:paraId="6C533F63" w14:textId="77777777" w:rsidR="003900C5" w:rsidRPr="00663927" w:rsidRDefault="003900C5" w:rsidP="003900C5">
      <w:pPr>
        <w:pStyle w:val="ListBullet"/>
        <w:numPr>
          <w:ilvl w:val="0"/>
          <w:numId w:val="0"/>
        </w:numPr>
        <w:rPr>
          <w:b/>
          <w:bCs/>
        </w:rPr>
      </w:pPr>
      <w:r w:rsidRPr="00663927">
        <w:rPr>
          <w:b/>
        </w:rPr>
        <w:t>Course Description</w:t>
      </w:r>
      <w:r w:rsidRPr="00663927">
        <w:rPr>
          <w:b/>
          <w:bCs/>
        </w:rPr>
        <w:t xml:space="preserve"> </w:t>
      </w:r>
    </w:p>
    <w:p w14:paraId="50B399D9" w14:textId="77777777" w:rsidR="003900C5" w:rsidRPr="00663927" w:rsidRDefault="003900C5" w:rsidP="003900C5">
      <w:pPr>
        <w:pStyle w:val="NormalWeb"/>
        <w:shd w:val="clear" w:color="auto" w:fill="FFFFFF"/>
        <w:spacing w:before="0" w:beforeAutospacing="0" w:after="225" w:afterAutospacing="0" w:line="300" w:lineRule="atLeast"/>
      </w:pPr>
      <w:r w:rsidRPr="00663927">
        <w:t>“A man paints from his brain, not his hands.”  - Michelangelo</w:t>
      </w:r>
    </w:p>
    <w:p w14:paraId="1521EE6E" w14:textId="77777777" w:rsidR="003900C5" w:rsidRPr="00663927" w:rsidRDefault="003900C5" w:rsidP="003900C5">
      <w:pPr>
        <w:pStyle w:val="NormalWeb"/>
        <w:shd w:val="clear" w:color="auto" w:fill="FFFFFF"/>
        <w:spacing w:before="0" w:beforeAutospacing="0" w:after="225" w:afterAutospacing="0" w:line="300" w:lineRule="atLeast"/>
        <w:rPr>
          <w:i/>
          <w:color w:val="3F3F3F"/>
        </w:rPr>
      </w:pPr>
      <w:r w:rsidRPr="00663927">
        <w:rPr>
          <w:i/>
          <w:color w:val="3F3F3F"/>
        </w:rPr>
        <w:t>“</w:t>
      </w:r>
      <w:r w:rsidRPr="00663927">
        <w:rPr>
          <w:color w:val="3F3F3F"/>
        </w:rPr>
        <w:t>The human brain is separated into two cerebral hemispheres, the left and the right brain, both of which execute different functions…</w:t>
      </w:r>
      <w:r w:rsidRPr="00663927">
        <w:rPr>
          <w:i/>
          <w:color w:val="3F3F3F"/>
        </w:rPr>
        <w:t>”</w:t>
      </w:r>
      <w:r w:rsidRPr="00663927">
        <w:rPr>
          <w:i/>
        </w:rPr>
        <w:t xml:space="preserve">  </w:t>
      </w:r>
      <w:r w:rsidRPr="00663927">
        <w:rPr>
          <w:rStyle w:val="Emphasis"/>
          <w:color w:val="3F3F3F"/>
          <w:bdr w:val="none" w:sz="0" w:space="0" w:color="auto" w:frame="1"/>
        </w:rPr>
        <w:t>Though one side of your brain is dominant, working from different sources and pre-writing activities can exercise both hemispheres so your writing can be both creative and logical. “Th</w:t>
      </w:r>
      <w:r w:rsidRPr="00663927">
        <w:rPr>
          <w:color w:val="3F3F3F"/>
        </w:rPr>
        <w:t>e right hemisphere controls your body's left side, and vice versa.  When you use the left or logical side, you are being analytical, attentive, objective and rational. This is the part you use to process language, facts, science, math and strategies. The right side, however, is driven by feelings, beliefs, imagination and subjective thinking.  It is creative, impulsive, intuitive, thoughtful</w:t>
      </w:r>
      <w:r w:rsidRPr="00663927">
        <w:rPr>
          <w:i/>
          <w:color w:val="3F3F3F"/>
        </w:rPr>
        <w:t xml:space="preserve"> </w:t>
      </w:r>
      <w:r w:rsidRPr="00663927">
        <w:rPr>
          <w:color w:val="3F3F3F"/>
        </w:rPr>
        <w:t>and processes visuals and multi-tasks</w:t>
      </w:r>
      <w:r w:rsidRPr="00663927">
        <w:rPr>
          <w:i/>
          <w:color w:val="3F3F3F"/>
        </w:rPr>
        <w:t xml:space="preserve">.” – </w:t>
      </w:r>
      <w:r w:rsidRPr="00663927">
        <w:rPr>
          <w:color w:val="3F3F3F"/>
        </w:rPr>
        <w:t xml:space="preserve">Anand Holla, </w:t>
      </w:r>
      <w:r w:rsidRPr="00663927">
        <w:rPr>
          <w:i/>
          <w:color w:val="3F3F3F"/>
        </w:rPr>
        <w:t>The Times of India</w:t>
      </w:r>
      <w:r w:rsidRPr="00663927">
        <w:rPr>
          <w:color w:val="3F3F3F"/>
        </w:rPr>
        <w:t>, June 18, 2012</w:t>
      </w:r>
      <w:r w:rsidRPr="00663927">
        <w:rPr>
          <w:i/>
          <w:color w:val="3F3F3F"/>
        </w:rPr>
        <w:t xml:space="preserve">   </w:t>
      </w:r>
    </w:p>
    <w:p w14:paraId="51C4A835" w14:textId="77777777" w:rsidR="003900C5" w:rsidRPr="00663927" w:rsidRDefault="003900C5" w:rsidP="003900C5">
      <w:pPr>
        <w:pStyle w:val="NormalWeb"/>
      </w:pPr>
      <w:r w:rsidRPr="00663927">
        <w:t xml:space="preserve">Konstantin Stanislavski’s (Moscow Art Theatre) worked with what he called “Affective Memory” (how an actor can recall experience and live onstage </w:t>
      </w:r>
      <w:r w:rsidRPr="00663927">
        <w:rPr>
          <w:i/>
        </w:rPr>
        <w:t>from the inside out</w:t>
      </w:r>
      <w:r w:rsidRPr="00663927">
        <w:t xml:space="preserve"> ) parallels the work of Sigmund Freud (Austrian neurologist) in psychoanalysis, in which recalling experience can affect how one lives in the world now. Stanislavski and Freud each worked in a time (1890s-1920s) when scientific, political, philosophical and artistic ideas crossed domains.  It can be said we live in a time of similar convergence.    </w:t>
      </w:r>
    </w:p>
    <w:p w14:paraId="0075E694" w14:textId="1A5E5592" w:rsidR="003900C5" w:rsidRPr="00663927" w:rsidRDefault="003900C5" w:rsidP="003900C5">
      <w:pPr>
        <w:pStyle w:val="NormalWeb"/>
      </w:pPr>
      <w:r w:rsidRPr="00663927">
        <w:t>Sanford Meisner (The Group Theatre) trained actors in repetition exercises (mid-20</w:t>
      </w:r>
      <w:r w:rsidRPr="00663927">
        <w:rPr>
          <w:vertAlign w:val="superscript"/>
        </w:rPr>
        <w:t>th</w:t>
      </w:r>
      <w:r w:rsidRPr="00663927">
        <w:t xml:space="preserve"> Century) so actors could work </w:t>
      </w:r>
      <w:r w:rsidRPr="00663927">
        <w:rPr>
          <w:i/>
        </w:rPr>
        <w:t>from the outside in</w:t>
      </w:r>
      <w:r w:rsidRPr="00663927">
        <w:t xml:space="preserve"> with the purpose of igniting instinct and impulse, transcending cognitive understanding (</w:t>
      </w:r>
      <w:hyperlink r:id="rId11" w:history="1">
        <w:r w:rsidRPr="00663927">
          <w:rPr>
            <w:rStyle w:val="Hyperlink"/>
          </w:rPr>
          <w:t>https://www.youtube.com/watch?v=jP1Nkr1kc5o</w:t>
        </w:r>
      </w:hyperlink>
      <w:r w:rsidRPr="00663927">
        <w:t>); 75 years later, this technique is a measurable (scientific) way to help children with autism live fully in the moment, achieve focus and establish time and space orientation. (</w:t>
      </w:r>
      <w:hyperlink r:id="rId12" w:history="1">
        <w:r w:rsidRPr="00663927">
          <w:rPr>
            <w:rStyle w:val="Hyperlink"/>
          </w:rPr>
          <w:t>http://www.academia.edu/7285264/Applied_Theatre_for_Autism_Spectrum_Disorder</w:t>
        </w:r>
      </w:hyperlink>
      <w:r w:rsidRPr="00663927">
        <w:t>.)</w:t>
      </w:r>
    </w:p>
    <w:p w14:paraId="461B6FC4" w14:textId="55240C78" w:rsidR="003900C5" w:rsidRPr="00663927" w:rsidRDefault="003900C5" w:rsidP="003900C5">
      <w:pPr>
        <w:pStyle w:val="NormalWeb"/>
      </w:pPr>
      <w:r w:rsidRPr="00663927">
        <w:t xml:space="preserve">Michelangelo’s insight that one “…paints from his brain, not his hands,” like the Renaissance itself, prophesized the correlations we now make in </w:t>
      </w:r>
      <w:r w:rsidRPr="00663927">
        <w:rPr>
          <w:b/>
        </w:rPr>
        <w:t>Science, Technology, Engineering, Art and Math</w:t>
      </w:r>
      <w:r w:rsidRPr="00663927">
        <w:t xml:space="preserve">.  And so our course in Composition will explore ways to get to good writing through activities which call upon our logical and intuitive intelligence, reading across the disciplines of natural science, the social sciences, and the humanities, and learning how to write within them. Bibliography includes: edge.org; Carl Jung’s dream work in </w:t>
      </w:r>
      <w:r w:rsidRPr="00663927">
        <w:rPr>
          <w:i/>
        </w:rPr>
        <w:t>Man and His Symbols</w:t>
      </w:r>
      <w:r w:rsidRPr="00663927">
        <w:t xml:space="preserve">; Josh Foer’s </w:t>
      </w:r>
      <w:r w:rsidRPr="00663927">
        <w:rPr>
          <w:i/>
        </w:rPr>
        <w:t>Moonwalking with Einstein</w:t>
      </w:r>
      <w:r w:rsidRPr="00663927">
        <w:t xml:space="preserve">, Kim Addonizo’s </w:t>
      </w:r>
      <w:r w:rsidRPr="00663927">
        <w:rPr>
          <w:i/>
        </w:rPr>
        <w:t>Ordinary Genius</w:t>
      </w:r>
      <w:r w:rsidRPr="00663927">
        <w:t xml:space="preserve">; David Jauss’s </w:t>
      </w:r>
      <w:r w:rsidRPr="00663927">
        <w:rPr>
          <w:i/>
        </w:rPr>
        <w:t>Words Overflown by</w:t>
      </w:r>
      <w:r w:rsidRPr="00663927">
        <w:t xml:space="preserve"> </w:t>
      </w:r>
      <w:r w:rsidRPr="00663927">
        <w:rPr>
          <w:i/>
        </w:rPr>
        <w:t>Stars</w:t>
      </w:r>
      <w:r w:rsidRPr="00663927">
        <w:t xml:space="preserve">; and Natalie Goldberg’s </w:t>
      </w:r>
      <w:r w:rsidRPr="00663927">
        <w:rPr>
          <w:i/>
        </w:rPr>
        <w:t>Wild Mind</w:t>
      </w:r>
      <w:r w:rsidRPr="00663927">
        <w:t>.</w:t>
      </w:r>
    </w:p>
    <w:p w14:paraId="62FF4BA8" w14:textId="77777777" w:rsidR="009A477F" w:rsidRPr="00663927" w:rsidRDefault="009A477F" w:rsidP="003900C5">
      <w:pPr>
        <w:pStyle w:val="NormalWeb"/>
      </w:pPr>
    </w:p>
    <w:p w14:paraId="259B8E4B" w14:textId="77777777" w:rsidR="003900C5" w:rsidRPr="00663927" w:rsidRDefault="003900C5" w:rsidP="003900C5">
      <w:pPr>
        <w:pStyle w:val="NormalWeb"/>
        <w:rPr>
          <w:b/>
          <w:bCs/>
        </w:rPr>
      </w:pPr>
      <w:r w:rsidRPr="00663927">
        <w:rPr>
          <w:b/>
          <w:bCs/>
        </w:rPr>
        <w:t>Course objectives</w:t>
      </w:r>
    </w:p>
    <w:p w14:paraId="5BAE9B40" w14:textId="77777777" w:rsidR="003900C5" w:rsidRPr="00663927" w:rsidRDefault="003900C5" w:rsidP="003900C5">
      <w:pPr>
        <w:pStyle w:val="NormalWeb"/>
      </w:pPr>
      <w:r w:rsidRPr="00663927">
        <w:lastRenderedPageBreak/>
        <w:t xml:space="preserve">This is a workshop course in writing.  Student achievement will be measured by the development of four essays in workshop and conference; oral presentation; and in-class writing and discussion. </w:t>
      </w:r>
    </w:p>
    <w:p w14:paraId="5486D571" w14:textId="77777777" w:rsidR="003900C5" w:rsidRPr="00663927" w:rsidRDefault="003900C5" w:rsidP="003900C5">
      <w:pPr>
        <w:pStyle w:val="NormalWeb"/>
      </w:pPr>
      <w:r w:rsidRPr="00663927">
        <w:t xml:space="preserve">This course exposes students to the following student learning goals/objectives: </w:t>
      </w:r>
    </w:p>
    <w:p w14:paraId="53B73F2B" w14:textId="77777777" w:rsidR="003900C5" w:rsidRPr="00663927" w:rsidRDefault="003900C5" w:rsidP="003900C5">
      <w:pPr>
        <w:pStyle w:val="NormalWeb"/>
      </w:pPr>
      <w:r w:rsidRPr="00663927">
        <w:t>1.</w:t>
      </w:r>
      <w:r w:rsidRPr="00663927">
        <w:tab/>
        <w:t>The ability to write an effective argument.</w:t>
      </w:r>
    </w:p>
    <w:p w14:paraId="37FF3CC6" w14:textId="77777777" w:rsidR="003900C5" w:rsidRPr="00663927" w:rsidRDefault="003900C5" w:rsidP="003900C5">
      <w:pPr>
        <w:pStyle w:val="NormalWeb"/>
      </w:pPr>
      <w:r w:rsidRPr="00663927">
        <w:t>2.</w:t>
      </w:r>
      <w:r w:rsidRPr="00663927">
        <w:tab/>
        <w:t>The ability to critically interpret written work in discipline-specific contexts. </w:t>
      </w:r>
    </w:p>
    <w:p w14:paraId="55CB3DD6" w14:textId="77777777" w:rsidR="003900C5" w:rsidRPr="00663927" w:rsidRDefault="003900C5" w:rsidP="003900C5">
      <w:pPr>
        <w:pStyle w:val="NormalWeb"/>
      </w:pPr>
      <w:r w:rsidRPr="00663927">
        <w:t>3.</w:t>
      </w:r>
      <w:r w:rsidRPr="00663927">
        <w:tab/>
        <w:t>Close reading and explication of literary texts .</w:t>
      </w:r>
    </w:p>
    <w:p w14:paraId="711026A3" w14:textId="77777777" w:rsidR="003900C5" w:rsidRPr="00663927" w:rsidRDefault="003900C5" w:rsidP="003900C5">
      <w:pPr>
        <w:pStyle w:val="NormalWeb"/>
      </w:pPr>
      <w:r w:rsidRPr="00663927">
        <w:t>4.</w:t>
      </w:r>
      <w:r w:rsidRPr="00663927">
        <w:tab/>
        <w:t xml:space="preserve">The ability to construct well-reasoned solutions or conclusions; test and defend conclusions against relevant criteria and standards. </w:t>
      </w:r>
    </w:p>
    <w:p w14:paraId="13A72AA3" w14:textId="77777777" w:rsidR="003900C5" w:rsidRPr="00663927" w:rsidRDefault="003900C5" w:rsidP="003900C5">
      <w:pPr>
        <w:pStyle w:val="NormalWeb"/>
      </w:pPr>
      <w:r w:rsidRPr="00663927">
        <w:t>5.</w:t>
      </w:r>
      <w:r w:rsidRPr="00663927">
        <w:tab/>
        <w:t>Summarizing, quoting and responding to reliable texts to support and develop claims.</w:t>
      </w:r>
    </w:p>
    <w:p w14:paraId="0F1B6697" w14:textId="77777777" w:rsidR="003900C5" w:rsidRPr="00663927" w:rsidRDefault="003900C5" w:rsidP="003900C5">
      <w:pPr>
        <w:pStyle w:val="NormalWeb"/>
      </w:pPr>
      <w:r w:rsidRPr="00663927">
        <w:t>6.</w:t>
      </w:r>
      <w:r w:rsidRPr="00663927">
        <w:tab/>
        <w:t>Applying revising, editing, and proofreading strategies.</w:t>
      </w:r>
    </w:p>
    <w:p w14:paraId="293B6B40" w14:textId="77777777" w:rsidR="003900C5" w:rsidRPr="00663927" w:rsidRDefault="003900C5" w:rsidP="003900C5">
      <w:pPr>
        <w:pStyle w:val="NormalWeb"/>
      </w:pPr>
      <w:r w:rsidRPr="00663927">
        <w:t>7.</w:t>
      </w:r>
      <w:r w:rsidRPr="00663927">
        <w:tab/>
        <w:t>Strengthen students’ abilities to express ideas and opinions in oral presentation.</w:t>
      </w:r>
    </w:p>
    <w:p w14:paraId="678E3929" w14:textId="77777777" w:rsidR="003900C5" w:rsidRPr="00663927" w:rsidRDefault="003900C5" w:rsidP="003900C5">
      <w:pPr>
        <w:pStyle w:val="NormalWeb"/>
      </w:pPr>
      <w:r w:rsidRPr="00663927">
        <w:t>8.</w:t>
      </w:r>
      <w:r w:rsidRPr="00663927">
        <w:tab/>
        <w:t xml:space="preserve">Collaborate within small learning communities. </w:t>
      </w:r>
    </w:p>
    <w:p w14:paraId="5633BB9A" w14:textId="77777777" w:rsidR="003900C5" w:rsidRPr="00663927" w:rsidRDefault="003900C5" w:rsidP="003900C5">
      <w:pPr>
        <w:pStyle w:val="NormalWeb"/>
      </w:pPr>
    </w:p>
    <w:p w14:paraId="19B0D764" w14:textId="77777777" w:rsidR="003900C5" w:rsidRPr="00663927" w:rsidRDefault="003900C5" w:rsidP="003900C5">
      <w:pPr>
        <w:pStyle w:val="Heading1"/>
        <w:rPr>
          <w:rFonts w:ascii="Times New Roman" w:hAnsi="Times New Roman" w:cs="Times New Roman"/>
          <w:b/>
          <w:bCs/>
          <w:sz w:val="24"/>
          <w:szCs w:val="24"/>
        </w:rPr>
      </w:pPr>
      <w:r w:rsidRPr="00663927">
        <w:rPr>
          <w:rFonts w:ascii="Times New Roman" w:hAnsi="Times New Roman" w:cs="Times New Roman"/>
          <w:b/>
          <w:bCs/>
          <w:sz w:val="24"/>
          <w:szCs w:val="24"/>
        </w:rPr>
        <w:t>Texts</w:t>
      </w:r>
    </w:p>
    <w:p w14:paraId="3043E601" w14:textId="77777777" w:rsidR="003900C5" w:rsidRPr="00663927" w:rsidRDefault="003900C5" w:rsidP="003900C5">
      <w:pPr>
        <w:pStyle w:val="ListBullet"/>
      </w:pPr>
      <w:r w:rsidRPr="00663927">
        <w:rPr>
          <w:bCs/>
        </w:rPr>
        <w:t>None to buy.</w:t>
      </w:r>
      <w:r w:rsidRPr="00663927">
        <w:t xml:space="preserve"> Texts for regular reading assignments are posted as independent links (on this syllabus) or references to the library database on BlackBoard. </w:t>
      </w:r>
      <w:r w:rsidRPr="00663927">
        <w:rPr>
          <w:bCs/>
        </w:rPr>
        <w:t>There are also links for your paper assignments, which will be posted on Blackboard.</w:t>
      </w:r>
      <w:r w:rsidRPr="00663927">
        <w:rPr>
          <w:b/>
        </w:rPr>
        <w:t xml:space="preserve"> </w:t>
      </w:r>
      <w:r w:rsidRPr="00663927">
        <w:t xml:space="preserve">Plan ahead: printers fail, time runs out.  Make sure you have enough printer points and print ahead of time. Best suggestion: take some time out now and print the articles. </w:t>
      </w:r>
      <w:r w:rsidRPr="00663927">
        <w:rPr>
          <w:b/>
          <w:bCs/>
        </w:rPr>
        <w:t xml:space="preserve">(It is very difficult to compose, and especially cite sources, on the same machine on which you are reading.) </w:t>
      </w:r>
      <w:r w:rsidRPr="00663927">
        <w:t xml:space="preserve">Note that on many days there are TWO articles to read.   </w:t>
      </w:r>
    </w:p>
    <w:p w14:paraId="37DB8390" w14:textId="77777777" w:rsidR="003900C5" w:rsidRPr="00663927" w:rsidRDefault="003900C5" w:rsidP="003900C5">
      <w:pPr>
        <w:pStyle w:val="ListBullet"/>
        <w:rPr>
          <w:bCs/>
        </w:rPr>
      </w:pPr>
      <w:r w:rsidRPr="00663927">
        <w:rPr>
          <w:bCs/>
        </w:rPr>
        <w:t xml:space="preserve">Notebooks and/or tablets for note taking (I personally recommend handwriting notes from lectures, guest speakers, and readings in order to help you commit them to memory.) Every class will have a writing activity; these cannot be made up. </w:t>
      </w:r>
    </w:p>
    <w:p w14:paraId="7B5304EC" w14:textId="77777777" w:rsidR="003900C5" w:rsidRPr="00663927" w:rsidRDefault="003900C5" w:rsidP="003900C5">
      <w:pPr>
        <w:pStyle w:val="ListBullet"/>
      </w:pPr>
      <w:r w:rsidRPr="00663927">
        <w:t xml:space="preserve">Required Technology: Stable internet; a computer with a working camera; Zoom and BlackBoard access for viewing/reading/watching items and taking quizzes, assignment upload, and daily checking of email         </w:t>
      </w:r>
    </w:p>
    <w:p w14:paraId="3AF0DB3A" w14:textId="77777777" w:rsidR="003900C5" w:rsidRPr="00663927" w:rsidRDefault="003900C5" w:rsidP="003900C5">
      <w:pPr>
        <w:pStyle w:val="ListBullet"/>
      </w:pPr>
      <w:r w:rsidRPr="00663927">
        <w:t xml:space="preserve">Style reference: </w:t>
      </w:r>
      <w:hyperlink r:id="rId13" w:history="1">
        <w:r w:rsidRPr="00663927">
          <w:rPr>
            <w:rStyle w:val="Hyperlink"/>
          </w:rPr>
          <w:t>https://owl.english.purdue.edu/owl/resource/747/01/</w:t>
        </w:r>
      </w:hyperlink>
    </w:p>
    <w:p w14:paraId="451725E6" w14:textId="77777777" w:rsidR="003900C5" w:rsidRPr="00663927" w:rsidRDefault="003900C5" w:rsidP="003900C5">
      <w:pPr>
        <w:pStyle w:val="ListBullet"/>
        <w:rPr>
          <w:color w:val="943634"/>
        </w:rPr>
      </w:pPr>
      <w:r w:rsidRPr="00663927">
        <w:t xml:space="preserve">Check list of 50 </w:t>
      </w:r>
      <w:r w:rsidRPr="00663927">
        <w:rPr>
          <w:i/>
        </w:rPr>
        <w:t>Writing Tools</w:t>
      </w:r>
      <w:r w:rsidRPr="00663927">
        <w:t xml:space="preserve">: </w:t>
      </w:r>
      <w:hyperlink r:id="rId14" w:history="1">
        <w:r w:rsidRPr="00663927">
          <w:rPr>
            <w:rStyle w:val="Hyperlink"/>
          </w:rPr>
          <w:t>http://www.poynter.org/how-tos/writing/76067/fifty-writing-tools-quick-list/</w:t>
        </w:r>
      </w:hyperlink>
    </w:p>
    <w:p w14:paraId="2415BCA0" w14:textId="77777777" w:rsidR="003900C5" w:rsidRPr="00663927" w:rsidRDefault="003900C5" w:rsidP="003900C5">
      <w:pPr>
        <w:pStyle w:val="ListBullet"/>
        <w:rPr>
          <w:b/>
        </w:rPr>
      </w:pPr>
      <w:r w:rsidRPr="00663927">
        <w:t xml:space="preserve">Free podcast, Clark’s </w:t>
      </w:r>
      <w:r w:rsidRPr="00663927">
        <w:rPr>
          <w:i/>
        </w:rPr>
        <w:t xml:space="preserve">Writing Tools:  </w:t>
      </w:r>
      <w:hyperlink r:id="rId15" w:history="1">
        <w:r w:rsidRPr="00663927">
          <w:rPr>
            <w:rStyle w:val="Hyperlink"/>
          </w:rPr>
          <w:t>https://itunes.apple.com/us/itunes-u/roys-writing-tools/id380130686?mt=10</w:t>
        </w:r>
      </w:hyperlink>
      <w:r w:rsidRPr="00663927">
        <w:t xml:space="preserve"> </w:t>
      </w:r>
    </w:p>
    <w:p w14:paraId="70F21852" w14:textId="77777777" w:rsidR="003900C5" w:rsidRPr="00663927" w:rsidRDefault="003900C5" w:rsidP="003900C5">
      <w:pPr>
        <w:pStyle w:val="ListBullet"/>
        <w:numPr>
          <w:ilvl w:val="0"/>
          <w:numId w:val="0"/>
        </w:numPr>
        <w:ind w:left="360" w:hanging="360"/>
        <w:rPr>
          <w:b/>
        </w:rPr>
      </w:pPr>
    </w:p>
    <w:p w14:paraId="129BE599" w14:textId="77777777" w:rsidR="003900C5" w:rsidRPr="00663927" w:rsidRDefault="003900C5" w:rsidP="003900C5">
      <w:pPr>
        <w:pStyle w:val="ListBullet"/>
        <w:numPr>
          <w:ilvl w:val="0"/>
          <w:numId w:val="0"/>
        </w:numPr>
        <w:ind w:left="360" w:hanging="360"/>
        <w:rPr>
          <w:b/>
        </w:rPr>
      </w:pPr>
    </w:p>
    <w:p w14:paraId="01C3CFF7" w14:textId="77777777" w:rsidR="003900C5" w:rsidRPr="00663927" w:rsidRDefault="003900C5" w:rsidP="003900C5">
      <w:pPr>
        <w:pStyle w:val="ListBullet"/>
        <w:numPr>
          <w:ilvl w:val="0"/>
          <w:numId w:val="0"/>
        </w:numPr>
        <w:ind w:left="360" w:hanging="360"/>
        <w:rPr>
          <w:b/>
        </w:rPr>
      </w:pPr>
      <w:r w:rsidRPr="00663927">
        <w:rPr>
          <w:b/>
        </w:rPr>
        <w:lastRenderedPageBreak/>
        <w:t>Readings</w:t>
      </w:r>
    </w:p>
    <w:p w14:paraId="500DDEBE" w14:textId="3AE1AACC" w:rsidR="003900C5" w:rsidRPr="00663927" w:rsidRDefault="003900C5" w:rsidP="003900C5">
      <w:pPr>
        <w:pStyle w:val="ListBullet"/>
        <w:numPr>
          <w:ilvl w:val="0"/>
          <w:numId w:val="0"/>
        </w:numPr>
        <w:ind w:left="360" w:hanging="360"/>
        <w:rPr>
          <w:bCs/>
        </w:rPr>
      </w:pPr>
      <w:r w:rsidRPr="00663927">
        <w:rPr>
          <w:bCs/>
        </w:rPr>
        <w:t xml:space="preserve">      Note-taking is highly recommended. Material from the readings will be </w:t>
      </w:r>
      <w:r w:rsidR="009A477F" w:rsidRPr="00663927">
        <w:rPr>
          <w:bCs/>
        </w:rPr>
        <w:t>explored in occasional</w:t>
      </w:r>
      <w:r w:rsidRPr="00663927">
        <w:rPr>
          <w:bCs/>
        </w:rPr>
        <w:t xml:space="preserve"> </w:t>
      </w:r>
      <w:r w:rsidRPr="00663927">
        <w:rPr>
          <w:b/>
        </w:rPr>
        <w:t>quizzes</w:t>
      </w:r>
      <w:r w:rsidRPr="00663927">
        <w:rPr>
          <w:bCs/>
        </w:rPr>
        <w:t>, and your comprehension and application will be tested via Discussion Board responses. Further, your research papers should indicate deep familiarity with close reading, collaborative writing, and academic inquiry as it pertains to your chosen research question. Each week’s reading will be posted ​on the syllabus and/or BlackBoard.  </w:t>
      </w:r>
    </w:p>
    <w:p w14:paraId="3F26F8B7" w14:textId="77777777" w:rsidR="003900C5" w:rsidRPr="00663927" w:rsidRDefault="003900C5" w:rsidP="003900C5">
      <w:pPr>
        <w:pStyle w:val="ListBullet"/>
        <w:numPr>
          <w:ilvl w:val="0"/>
          <w:numId w:val="0"/>
        </w:numPr>
        <w:ind w:left="360" w:hanging="360"/>
        <w:rPr>
          <w:bCs/>
        </w:rPr>
      </w:pPr>
    </w:p>
    <w:p w14:paraId="55205F38" w14:textId="77777777" w:rsidR="003900C5" w:rsidRPr="00663927" w:rsidRDefault="003900C5" w:rsidP="003900C5">
      <w:pPr>
        <w:pStyle w:val="ListBullet"/>
        <w:numPr>
          <w:ilvl w:val="0"/>
          <w:numId w:val="0"/>
        </w:numPr>
        <w:ind w:left="360" w:hanging="360"/>
        <w:rPr>
          <w:bCs/>
        </w:rPr>
      </w:pPr>
      <w:r w:rsidRPr="00663927">
        <w:rPr>
          <w:bCs/>
        </w:rPr>
        <w:t xml:space="preserve">     Quizzes will help you engage critically with the articles you have read and concepts you have learned. This assessment tool is designed to accompany learning objectives: 2,3,4,5 </w:t>
      </w:r>
    </w:p>
    <w:p w14:paraId="55F1BFE8" w14:textId="77777777" w:rsidR="003900C5" w:rsidRPr="00663927" w:rsidRDefault="003900C5" w:rsidP="003900C5">
      <w:pPr>
        <w:pStyle w:val="ListBullet"/>
        <w:numPr>
          <w:ilvl w:val="0"/>
          <w:numId w:val="0"/>
        </w:numPr>
        <w:ind w:left="360" w:hanging="360"/>
        <w:rPr>
          <w:b/>
        </w:rPr>
      </w:pPr>
    </w:p>
    <w:p w14:paraId="365C1BF2" w14:textId="77777777" w:rsidR="003900C5" w:rsidRPr="00663927" w:rsidRDefault="003900C5" w:rsidP="003900C5">
      <w:pPr>
        <w:pStyle w:val="ListBullet"/>
        <w:numPr>
          <w:ilvl w:val="0"/>
          <w:numId w:val="0"/>
        </w:numPr>
        <w:ind w:left="360" w:hanging="360"/>
        <w:rPr>
          <w:b/>
        </w:rPr>
      </w:pPr>
      <w:r w:rsidRPr="00663927">
        <w:rPr>
          <w:b/>
        </w:rPr>
        <w:t>Blackboard Discussion Board</w:t>
      </w:r>
    </w:p>
    <w:p w14:paraId="06A8E5A4" w14:textId="30C1ABD9" w:rsidR="003900C5" w:rsidRPr="00663927" w:rsidRDefault="003900C5" w:rsidP="003900C5">
      <w:pPr>
        <w:pStyle w:val="ListBullet"/>
        <w:numPr>
          <w:ilvl w:val="0"/>
          <w:numId w:val="0"/>
        </w:numPr>
        <w:ind w:left="360" w:hanging="360"/>
        <w:rPr>
          <w:bCs/>
        </w:rPr>
      </w:pPr>
      <w:r w:rsidRPr="00663927">
        <w:rPr>
          <w:bCs/>
        </w:rPr>
        <w:t xml:space="preserve">     You will write </w:t>
      </w:r>
      <w:r w:rsidR="009A477F" w:rsidRPr="00663927">
        <w:rPr>
          <w:bCs/>
        </w:rPr>
        <w:t>several</w:t>
      </w:r>
      <w:r w:rsidRPr="00663927">
        <w:rPr>
          <w:bCs/>
        </w:rPr>
        <w:t xml:space="preserve"> responses on ​the BlackBoard Discussion Board​ during the semester. Critical thinking is inseparable from broad discussion and inquiry. Therefore, you are expected to devote considerable time and energy to public writing for this class, which also requires attention to grammar, spelling, formatting. Responses will be due as posted</w:t>
      </w:r>
      <w:r w:rsidR="009A477F" w:rsidRPr="00663927">
        <w:rPr>
          <w:bCs/>
        </w:rPr>
        <w:t>.</w:t>
      </w:r>
      <w:r w:rsidRPr="00663927">
        <w:rPr>
          <w:bCs/>
        </w:rPr>
        <w:t xml:space="preserve"> This assessment tool is designed to accompany learning objectives: 1, 2, 3, 4, 5, 6, 8. </w:t>
      </w:r>
    </w:p>
    <w:p w14:paraId="187E6613" w14:textId="77777777" w:rsidR="003900C5" w:rsidRPr="00663927" w:rsidRDefault="003900C5" w:rsidP="003900C5">
      <w:pPr>
        <w:pStyle w:val="NormalWeb"/>
        <w:rPr>
          <w:b/>
          <w:bCs/>
        </w:rPr>
      </w:pPr>
      <w:r w:rsidRPr="00663927">
        <w:rPr>
          <w:b/>
          <w:bCs/>
        </w:rPr>
        <w:t>Grading</w:t>
      </w:r>
    </w:p>
    <w:p w14:paraId="441EA1CC" w14:textId="77777777" w:rsidR="003900C5" w:rsidRPr="00663927" w:rsidRDefault="003900C5" w:rsidP="003900C5">
      <w:pPr>
        <w:pStyle w:val="NormalWeb"/>
      </w:pPr>
      <w:r w:rsidRPr="00663927">
        <w:t>Viewing grades: you can view your grades in the “Grades” tab on the course BlackBoard page. </w:t>
      </w:r>
    </w:p>
    <w:p w14:paraId="6631E01B" w14:textId="77777777" w:rsidR="003900C5" w:rsidRPr="00663927" w:rsidRDefault="003900C5" w:rsidP="003900C5">
      <w:pPr>
        <w:pStyle w:val="NormalWeb"/>
        <w:rPr>
          <w:color w:val="000000"/>
        </w:rPr>
      </w:pPr>
      <w:r w:rsidRPr="00663927">
        <w:t>Your final</w:t>
      </w:r>
      <w:r w:rsidRPr="00663927">
        <w:rPr>
          <w:color w:val="000000"/>
        </w:rPr>
        <w:t xml:space="preserve"> grade will be calculated on a scale of the 100 points you can earn over the semester. Note that final </w:t>
      </w:r>
      <w:r w:rsidRPr="00663927">
        <w:rPr>
          <w:b/>
          <w:bCs/>
          <w:color w:val="000000"/>
        </w:rPr>
        <w:t>grades are not averaged, but rather the sum</w:t>
      </w:r>
      <w:r w:rsidRPr="00663927">
        <w:rPr>
          <w:color w:val="000000"/>
        </w:rPr>
        <w:t xml:space="preserve"> of points earned over the semester. Many classes begin with a 5-10-minute writing exercise; these cannot be made up.  </w:t>
      </w:r>
    </w:p>
    <w:p w14:paraId="226F5336" w14:textId="02CEFE80" w:rsidR="003900C5" w:rsidRPr="00663927" w:rsidRDefault="003900C5" w:rsidP="003900C5">
      <w:pPr>
        <w:spacing w:before="100" w:beforeAutospacing="1" w:after="100" w:afterAutospacing="1"/>
        <w:rPr>
          <w:rFonts w:ascii="Times New Roman" w:hAnsi="Times New Roman" w:cs="Times New Roman"/>
          <w:b/>
          <w:bCs/>
          <w:color w:val="000000"/>
          <w:sz w:val="24"/>
          <w:szCs w:val="24"/>
        </w:rPr>
      </w:pPr>
      <w:r w:rsidRPr="00663927">
        <w:rPr>
          <w:rFonts w:ascii="Times New Roman" w:hAnsi="Times New Roman" w:cs="Times New Roman"/>
          <w:color w:val="000000"/>
          <w:sz w:val="24"/>
          <w:szCs w:val="24"/>
        </w:rPr>
        <w:t xml:space="preserve">The grade on your first draft (up to </w:t>
      </w:r>
      <w:r w:rsidR="009A477F" w:rsidRPr="00663927">
        <w:rPr>
          <w:rFonts w:ascii="Times New Roman" w:hAnsi="Times New Roman" w:cs="Times New Roman"/>
          <w:color w:val="000000"/>
          <w:sz w:val="24"/>
          <w:szCs w:val="24"/>
        </w:rPr>
        <w:t>20</w:t>
      </w:r>
      <w:r w:rsidRPr="00663927">
        <w:rPr>
          <w:rFonts w:ascii="Times New Roman" w:hAnsi="Times New Roman" w:cs="Times New Roman"/>
          <w:color w:val="000000"/>
          <w:sz w:val="24"/>
          <w:szCs w:val="24"/>
        </w:rPr>
        <w:t xml:space="preserve"> points) is the final grade for that draft. </w:t>
      </w:r>
      <w:r w:rsidRPr="00663927">
        <w:rPr>
          <w:rFonts w:ascii="Times New Roman" w:hAnsi="Times New Roman" w:cs="Times New Roman"/>
          <w:b/>
          <w:bCs/>
          <w:color w:val="000000"/>
          <w:sz w:val="24"/>
          <w:szCs w:val="24"/>
        </w:rPr>
        <w:t>All paper assignments require two drafts</w:t>
      </w:r>
      <w:r w:rsidRPr="00663927">
        <w:rPr>
          <w:rFonts w:ascii="Times New Roman" w:hAnsi="Times New Roman" w:cs="Times New Roman"/>
          <w:color w:val="000000"/>
          <w:sz w:val="24"/>
          <w:szCs w:val="24"/>
        </w:rPr>
        <w:t xml:space="preserve">; the second draft will be graded </w:t>
      </w:r>
      <w:r w:rsidR="009A477F" w:rsidRPr="00663927">
        <w:rPr>
          <w:rFonts w:ascii="Times New Roman" w:hAnsi="Times New Roman" w:cs="Times New Roman"/>
          <w:color w:val="000000"/>
          <w:sz w:val="24"/>
          <w:szCs w:val="24"/>
        </w:rPr>
        <w:t>as part of your final portfolio.</w:t>
      </w:r>
      <w:r w:rsidRPr="00663927">
        <w:rPr>
          <w:rFonts w:ascii="Times New Roman" w:hAnsi="Times New Roman" w:cs="Times New Roman"/>
          <w:b/>
          <w:bCs/>
          <w:color w:val="000000"/>
          <w:sz w:val="24"/>
          <w:szCs w:val="24"/>
        </w:rPr>
        <w:t xml:space="preserve"> </w:t>
      </w:r>
    </w:p>
    <w:p w14:paraId="23D80B92" w14:textId="3DDD4B3F" w:rsidR="003900C5" w:rsidRPr="00663927" w:rsidRDefault="009A477F" w:rsidP="003900C5">
      <w:pPr>
        <w:spacing w:before="100" w:beforeAutospacing="1" w:after="100" w:afterAutospacing="1"/>
        <w:rPr>
          <w:rFonts w:ascii="Times New Roman" w:hAnsi="Times New Roman" w:cs="Times New Roman"/>
          <w:sz w:val="24"/>
          <w:szCs w:val="24"/>
        </w:rPr>
      </w:pPr>
      <w:r w:rsidRPr="00663927">
        <w:rPr>
          <w:rFonts w:ascii="Times New Roman" w:hAnsi="Times New Roman" w:cs="Times New Roman"/>
          <w:sz w:val="24"/>
          <w:szCs w:val="24"/>
        </w:rPr>
        <w:t>The three</w:t>
      </w:r>
      <w:r w:rsidR="003900C5" w:rsidRPr="00663927">
        <w:rPr>
          <w:rFonts w:ascii="Times New Roman" w:hAnsi="Times New Roman" w:cs="Times New Roman"/>
          <w:sz w:val="24"/>
          <w:szCs w:val="24"/>
        </w:rPr>
        <w:t xml:space="preserve"> essays</w:t>
      </w:r>
      <w:r w:rsidRPr="00663927">
        <w:rPr>
          <w:rFonts w:ascii="Times New Roman" w:hAnsi="Times New Roman" w:cs="Times New Roman"/>
          <w:sz w:val="24"/>
          <w:szCs w:val="24"/>
        </w:rPr>
        <w:t xml:space="preserve"> should be</w:t>
      </w:r>
      <w:r w:rsidR="003900C5" w:rsidRPr="00663927">
        <w:rPr>
          <w:rFonts w:ascii="Times New Roman" w:hAnsi="Times New Roman" w:cs="Times New Roman"/>
          <w:sz w:val="24"/>
          <w:szCs w:val="24"/>
        </w:rPr>
        <w:t xml:space="preserve"> </w:t>
      </w:r>
      <w:r w:rsidRPr="00663927">
        <w:rPr>
          <w:rFonts w:ascii="Times New Roman" w:hAnsi="Times New Roman" w:cs="Times New Roman"/>
          <w:sz w:val="24"/>
          <w:szCs w:val="24"/>
        </w:rPr>
        <w:t>3-4</w:t>
      </w:r>
      <w:r w:rsidR="003900C5" w:rsidRPr="00663927">
        <w:rPr>
          <w:rFonts w:ascii="Times New Roman" w:hAnsi="Times New Roman" w:cs="Times New Roman"/>
          <w:sz w:val="24"/>
          <w:szCs w:val="24"/>
        </w:rPr>
        <w:t xml:space="preserve"> pages each, double-spaced. </w:t>
      </w:r>
      <w:r w:rsidR="003900C5" w:rsidRPr="00663927">
        <w:rPr>
          <w:rFonts w:ascii="Times New Roman" w:hAnsi="Times New Roman" w:cs="Times New Roman"/>
          <w:color w:val="000000"/>
          <w:sz w:val="24"/>
          <w:szCs w:val="24"/>
        </w:rPr>
        <w:t>Late papers will not be accepted; however, reasonable extensions</w:t>
      </w:r>
      <w:r w:rsidRPr="00663927">
        <w:rPr>
          <w:rFonts w:ascii="Times New Roman" w:hAnsi="Times New Roman" w:cs="Times New Roman"/>
          <w:color w:val="000000"/>
          <w:sz w:val="24"/>
          <w:szCs w:val="24"/>
        </w:rPr>
        <w:t xml:space="preserve"> may</w:t>
      </w:r>
      <w:r w:rsidR="003900C5" w:rsidRPr="00663927">
        <w:rPr>
          <w:rFonts w:ascii="Times New Roman" w:hAnsi="Times New Roman" w:cs="Times New Roman"/>
          <w:color w:val="000000"/>
          <w:sz w:val="24"/>
          <w:szCs w:val="24"/>
        </w:rPr>
        <w:t xml:space="preserve"> be given if an email is written the day before the due date. Even if we discuss the extension, please send an email so there is a written confirmation of the due date. Each student has one pass to ask for an extension. If a paper is handed in late without permission of an extension, the paper will lose one half of a grade every class day it is late (for example, B to a B-).</w:t>
      </w:r>
      <w:r w:rsidR="003900C5" w:rsidRPr="00663927">
        <w:rPr>
          <w:rFonts w:ascii="Times New Roman" w:hAnsi="Times New Roman" w:cs="Times New Roman"/>
          <w:sz w:val="24"/>
          <w:szCs w:val="24"/>
        </w:rPr>
        <w:t xml:space="preserve"> If you are absent on the day your paper is due, you are responsible for posting it on Blackboard (Turnitin) that day. If you experience extended illness or other setback, please contact advisement and ask them to contact me. All papers must be submitted on TurnItIn, where they are time-stamped and where I can offer you feedback. </w:t>
      </w:r>
      <w:r w:rsidR="003900C5" w:rsidRPr="00663927">
        <w:rPr>
          <w:rFonts w:ascii="Times New Roman" w:hAnsi="Times New Roman" w:cs="Times New Roman"/>
          <w:b/>
          <w:sz w:val="24"/>
          <w:szCs w:val="24"/>
        </w:rPr>
        <w:t xml:space="preserve">Email submissions cannot be accepted, except if you are offering a draft for workshop. </w:t>
      </w:r>
      <w:r w:rsidR="003900C5" w:rsidRPr="00663927">
        <w:rPr>
          <w:rFonts w:ascii="Times New Roman" w:hAnsi="Times New Roman" w:cs="Times New Roman"/>
          <w:sz w:val="24"/>
          <w:szCs w:val="24"/>
        </w:rPr>
        <w:t xml:space="preserve"> Plan ahead.</w:t>
      </w:r>
    </w:p>
    <w:p w14:paraId="3240A86C" w14:textId="0ED7B033" w:rsidR="003900C5" w:rsidRPr="00663927" w:rsidRDefault="003900C5" w:rsidP="003900C5">
      <w:pPr>
        <w:spacing w:before="100" w:beforeAutospacing="1" w:after="100" w:afterAutospacing="1"/>
        <w:rPr>
          <w:rFonts w:ascii="Times New Roman" w:hAnsi="Times New Roman" w:cs="Times New Roman"/>
          <w:b/>
          <w:sz w:val="24"/>
          <w:szCs w:val="24"/>
        </w:rPr>
      </w:pPr>
      <w:r w:rsidRPr="00663927">
        <w:rPr>
          <w:rFonts w:ascii="Times New Roman" w:hAnsi="Times New Roman" w:cs="Times New Roman"/>
          <w:sz w:val="24"/>
          <w:szCs w:val="24"/>
        </w:rPr>
        <w:t xml:space="preserve">As you will see in the class schedule, all discussions and activities are centered on the particular rhetorical mode, and paper, of that unit. </w:t>
      </w:r>
      <w:r w:rsidR="009A477F" w:rsidRPr="00663927">
        <w:rPr>
          <w:rFonts w:ascii="Times New Roman" w:hAnsi="Times New Roman" w:cs="Times New Roman"/>
          <w:sz w:val="24"/>
          <w:szCs w:val="24"/>
        </w:rPr>
        <w:t>Here is how your grading breaks down:</w:t>
      </w:r>
      <w:r w:rsidR="00663927" w:rsidRPr="00663927">
        <w:rPr>
          <w:rFonts w:ascii="Times New Roman" w:hAnsi="Times New Roman" w:cs="Times New Roman"/>
          <w:sz w:val="24"/>
          <w:szCs w:val="24"/>
        </w:rPr>
        <w:t>T</w:t>
      </w:r>
    </w:p>
    <w:p w14:paraId="49AA3B02" w14:textId="2F6B729A" w:rsidR="003900C5" w:rsidRPr="00663927" w:rsidRDefault="00663927" w:rsidP="003900C5">
      <w:pPr>
        <w:pStyle w:val="BodyText"/>
        <w:numPr>
          <w:ilvl w:val="0"/>
          <w:numId w:val="2"/>
        </w:numPr>
      </w:pPr>
      <w:r w:rsidRPr="00663927">
        <w:rPr>
          <w:bCs/>
        </w:rPr>
        <w:lastRenderedPageBreak/>
        <w:t>Three papers: 20 points each.</w:t>
      </w:r>
    </w:p>
    <w:p w14:paraId="22A6A5C1" w14:textId="3A6DD41C" w:rsidR="003900C5" w:rsidRPr="00663927" w:rsidRDefault="003900C5" w:rsidP="003900C5">
      <w:pPr>
        <w:pStyle w:val="BodyText"/>
        <w:numPr>
          <w:ilvl w:val="0"/>
          <w:numId w:val="2"/>
        </w:numPr>
      </w:pPr>
      <w:r w:rsidRPr="00663927">
        <w:t xml:space="preserve">Final Portfolio: worth </w:t>
      </w:r>
      <w:r w:rsidR="00663927" w:rsidRPr="00663927">
        <w:t>2</w:t>
      </w:r>
      <w:r w:rsidRPr="00663927">
        <w:t xml:space="preserve">0/100 points, this will contain </w:t>
      </w:r>
      <w:r w:rsidR="00663927" w:rsidRPr="00663927">
        <w:t>your three revisions</w:t>
      </w:r>
      <w:r w:rsidRPr="00663927">
        <w:t xml:space="preserve">, introduced by a </w:t>
      </w:r>
      <w:r w:rsidRPr="00663927">
        <w:rPr>
          <w:highlight w:val="yellow"/>
        </w:rPr>
        <w:t>Cover Letter in which you will review the eight course learning objectives</w:t>
      </w:r>
      <w:r w:rsidRPr="00663927">
        <w:t xml:space="preserve"> (stated above) and reflect on your achievement in each. We will discuss this in class. (10%)</w:t>
      </w:r>
    </w:p>
    <w:p w14:paraId="6E319169" w14:textId="77777777" w:rsidR="003900C5" w:rsidRPr="00663927" w:rsidRDefault="003900C5" w:rsidP="003900C5">
      <w:pPr>
        <w:pStyle w:val="BodyText"/>
        <w:numPr>
          <w:ilvl w:val="0"/>
          <w:numId w:val="2"/>
        </w:numPr>
      </w:pPr>
      <w:r w:rsidRPr="00663927">
        <w:t xml:space="preserve">A Group Research Project/Oral Presentation/Annotated Bibliography (10%) </w:t>
      </w:r>
    </w:p>
    <w:p w14:paraId="7EA4611A" w14:textId="77777777" w:rsidR="003900C5" w:rsidRPr="00663927" w:rsidRDefault="003900C5" w:rsidP="003900C5">
      <w:pPr>
        <w:pStyle w:val="BodyText"/>
      </w:pPr>
    </w:p>
    <w:p w14:paraId="032E1B4F" w14:textId="77777777" w:rsidR="003900C5" w:rsidRPr="00663927" w:rsidRDefault="003900C5" w:rsidP="003900C5">
      <w:pPr>
        <w:pStyle w:val="Heading1"/>
        <w:rPr>
          <w:rFonts w:ascii="Times New Roman" w:hAnsi="Times New Roman" w:cs="Times New Roman"/>
          <w:b/>
          <w:sz w:val="24"/>
          <w:szCs w:val="24"/>
        </w:rPr>
      </w:pPr>
      <w:r w:rsidRPr="00663927">
        <w:rPr>
          <w:rFonts w:ascii="Times New Roman" w:hAnsi="Times New Roman" w:cs="Times New Roman"/>
          <w:b/>
          <w:color w:val="auto"/>
          <w:sz w:val="24"/>
          <w:szCs w:val="24"/>
        </w:rPr>
        <w:t>Hofstra Policies</w:t>
      </w:r>
      <w:r w:rsidRPr="00663927">
        <w:rPr>
          <w:rFonts w:ascii="Times New Roman" w:hAnsi="Times New Roman" w:cs="Times New Roman"/>
          <w:b/>
          <w:sz w:val="24"/>
          <w:szCs w:val="24"/>
        </w:rPr>
        <w:t xml:space="preserve">: </w:t>
      </w:r>
      <w:hyperlink r:id="rId16" w:history="1">
        <w:r w:rsidRPr="00663927">
          <w:rPr>
            <w:rStyle w:val="Hyperlink"/>
            <w:rFonts w:ascii="Times New Roman" w:hAnsi="Times New Roman" w:cs="Times New Roman"/>
            <w:b/>
            <w:sz w:val="24"/>
            <w:szCs w:val="24"/>
          </w:rPr>
          <w:t>https://www.hofstra.edu/provost/course-syllabi-information.html</w:t>
        </w:r>
      </w:hyperlink>
    </w:p>
    <w:p w14:paraId="1ADA58BA" w14:textId="77777777" w:rsidR="003900C5" w:rsidRPr="00663927" w:rsidRDefault="003900C5" w:rsidP="003900C5">
      <w:pPr>
        <w:pStyle w:val="Heading1"/>
        <w:rPr>
          <w:rFonts w:ascii="Times New Roman" w:hAnsi="Times New Roman" w:cs="Times New Roman"/>
          <w:b/>
          <w:sz w:val="24"/>
          <w:szCs w:val="24"/>
        </w:rPr>
      </w:pPr>
    </w:p>
    <w:p w14:paraId="458AA5CC" w14:textId="77777777" w:rsidR="003900C5" w:rsidRPr="00663927" w:rsidRDefault="003900C5" w:rsidP="003900C5">
      <w:pPr>
        <w:pStyle w:val="Heading1"/>
        <w:rPr>
          <w:rFonts w:ascii="Times New Roman" w:hAnsi="Times New Roman" w:cs="Times New Roman"/>
          <w:b/>
          <w:color w:val="auto"/>
          <w:sz w:val="24"/>
          <w:szCs w:val="24"/>
        </w:rPr>
      </w:pPr>
      <w:r w:rsidRPr="00663927">
        <w:rPr>
          <w:rFonts w:ascii="Times New Roman" w:hAnsi="Times New Roman" w:cs="Times New Roman"/>
          <w:b/>
          <w:color w:val="auto"/>
          <w:sz w:val="24"/>
          <w:szCs w:val="24"/>
        </w:rPr>
        <w:t>Class Policies</w:t>
      </w:r>
    </w:p>
    <w:p w14:paraId="730765DD" w14:textId="0FB4852C" w:rsidR="003900C5" w:rsidRPr="00663927" w:rsidRDefault="00663927" w:rsidP="003900C5">
      <w:pPr>
        <w:pStyle w:val="NormalWeb"/>
        <w:rPr>
          <w:color w:val="000000"/>
        </w:rPr>
      </w:pPr>
      <w:r w:rsidRPr="00663927">
        <w:rPr>
          <w:b/>
          <w:bCs/>
          <w:color w:val="000000"/>
        </w:rPr>
        <w:t>Rules</w:t>
      </w:r>
      <w:r w:rsidR="003900C5" w:rsidRPr="00663927">
        <w:rPr>
          <w:b/>
          <w:bCs/>
          <w:color w:val="000000"/>
        </w:rPr>
        <w:t xml:space="preserve"> about respect: </w:t>
      </w:r>
      <w:r w:rsidR="003900C5" w:rsidRPr="00663927">
        <w:rPr>
          <w:color w:val="000000"/>
        </w:rPr>
        <w:t xml:space="preserve">Attendance and class participation are expected. Please do not leave class while discussion is going on. An emergency in which you must leave for a specific reason is, of course, not a problem. However, that is not the same as planning on using the bathroom during every class. </w:t>
      </w:r>
    </w:p>
    <w:p w14:paraId="7DDBB88E" w14:textId="77777777" w:rsidR="003900C5" w:rsidRPr="00663927" w:rsidRDefault="003900C5" w:rsidP="003900C5">
      <w:pPr>
        <w:spacing w:after="12" w:line="244" w:lineRule="auto"/>
        <w:ind w:right="469"/>
        <w:rPr>
          <w:rFonts w:ascii="Times New Roman" w:hAnsi="Times New Roman" w:cs="Times New Roman"/>
          <w:sz w:val="24"/>
          <w:szCs w:val="24"/>
        </w:rPr>
      </w:pPr>
      <w:r w:rsidRPr="00663927">
        <w:rPr>
          <w:rFonts w:ascii="Times New Roman" w:hAnsi="Times New Roman" w:cs="Times New Roman"/>
          <w:b/>
          <w:bCs/>
          <w:sz w:val="24"/>
          <w:szCs w:val="24"/>
        </w:rPr>
        <w:t xml:space="preserve">Punctuality and Presence </w:t>
      </w:r>
      <w:r w:rsidRPr="00663927">
        <w:rPr>
          <w:rFonts w:ascii="Times New Roman" w:hAnsi="Times New Roman" w:cs="Times New Roman"/>
          <w:sz w:val="24"/>
          <w:szCs w:val="24"/>
        </w:rPr>
        <w:t xml:space="preserve">are essential. If a student is consistently late to a Zoom class, it is both disruptive to the class and the professor (the professor has to give the student permission to enter the class). If a student logs out in the middle of class, we can hear them. If a student checks out without logging out, their name will still be posted when called upon in class and in breakout rooms. Attendance is taken every class at various times. Repeated lateness or skipping out will be a cause for academic concern. </w:t>
      </w:r>
    </w:p>
    <w:p w14:paraId="714427BA" w14:textId="77777777" w:rsidR="003900C5" w:rsidRPr="00663927" w:rsidRDefault="003900C5" w:rsidP="003900C5">
      <w:pPr>
        <w:spacing w:after="12" w:line="244" w:lineRule="auto"/>
        <w:ind w:right="469"/>
        <w:rPr>
          <w:rFonts w:ascii="Times New Roman" w:hAnsi="Times New Roman" w:cs="Times New Roman"/>
          <w:sz w:val="24"/>
          <w:szCs w:val="24"/>
        </w:rPr>
      </w:pPr>
    </w:p>
    <w:p w14:paraId="5EB50C6B" w14:textId="77777777" w:rsidR="003900C5" w:rsidRPr="00663927" w:rsidRDefault="003900C5" w:rsidP="003900C5">
      <w:pPr>
        <w:spacing w:after="12" w:line="244" w:lineRule="auto"/>
        <w:ind w:right="469"/>
        <w:rPr>
          <w:rFonts w:ascii="Times New Roman" w:hAnsi="Times New Roman" w:cs="Times New Roman"/>
          <w:color w:val="000000"/>
          <w:sz w:val="24"/>
          <w:szCs w:val="24"/>
        </w:rPr>
      </w:pPr>
      <w:r w:rsidRPr="00663927">
        <w:rPr>
          <w:rFonts w:ascii="Times New Roman" w:hAnsi="Times New Roman" w:cs="Times New Roman"/>
          <w:b/>
          <w:bCs/>
          <w:color w:val="000000"/>
          <w:sz w:val="24"/>
          <w:szCs w:val="24"/>
        </w:rPr>
        <w:t xml:space="preserve">Web Cameras: </w:t>
      </w:r>
      <w:r w:rsidRPr="00663927">
        <w:rPr>
          <w:rFonts w:ascii="Times New Roman" w:hAnsi="Times New Roman" w:cs="Times New Roman"/>
          <w:color w:val="000000"/>
          <w:sz w:val="24"/>
          <w:szCs w:val="24"/>
        </w:rPr>
        <w:t>Students are advised to have needed technology in place in advance, including devices capable of creating google docs, having access to blackboard, and utilizing a camera, a microphone, and Zoom. For pedagogical, academic honesty, and security reasons, the instructor will require students to have their web cameras turned on during synchronous, online class meetings. In the event a student has a compelling reason they are unable to adhere to this requirement, the student should discuss this with the instructor prior to the scheduled class to coordinate an alternate approach.</w:t>
      </w:r>
    </w:p>
    <w:p w14:paraId="62AA5CD4" w14:textId="77777777" w:rsidR="003900C5" w:rsidRPr="00663927" w:rsidRDefault="003900C5" w:rsidP="003900C5">
      <w:pPr>
        <w:pStyle w:val="NormalWeb"/>
        <w:rPr>
          <w:b/>
          <w:bCs/>
          <w:color w:val="000000"/>
        </w:rPr>
      </w:pPr>
      <w:r w:rsidRPr="00663927">
        <w:rPr>
          <w:b/>
          <w:bCs/>
          <w:color w:val="000000"/>
        </w:rPr>
        <w:t xml:space="preserve">Email: </w:t>
      </w:r>
      <w:r w:rsidRPr="00663927">
        <w:rPr>
          <w:color w:val="000000"/>
        </w:rPr>
        <w:t xml:space="preserve">Our work schedules may not be the same. You are welcome to send emails when you wish; you can usually expect a reply in a day or two, always M-F, before 5:00PM.  </w:t>
      </w:r>
    </w:p>
    <w:p w14:paraId="3CB829CD" w14:textId="1B65A7B4" w:rsidR="003900C5" w:rsidRPr="00663927" w:rsidRDefault="003900C5" w:rsidP="003900C5">
      <w:pPr>
        <w:pStyle w:val="NormalWeb"/>
        <w:rPr>
          <w:color w:val="000000"/>
        </w:rPr>
      </w:pPr>
      <w:r w:rsidRPr="00663927">
        <w:rPr>
          <w:b/>
          <w:bCs/>
          <w:color w:val="000000"/>
        </w:rPr>
        <w:t xml:space="preserve">Taking Responsibility for How Well You Do: </w:t>
      </w:r>
      <w:r w:rsidRPr="00663927">
        <w:rPr>
          <w:color w:val="000000"/>
        </w:rPr>
        <w:t>Courses are planned to give you plenty of opportunity to do well. If you do not do well on one assignment, try to do well on the next. Your achievement (that is, your overall improvement over the course of the whole semester) will be assessed when final grades are assigned. Focus on the required assignments for the course; do not fantasize about extra credit.</w:t>
      </w:r>
    </w:p>
    <w:p w14:paraId="00286FD3" w14:textId="2D5E7852" w:rsidR="003900C5" w:rsidRPr="00663927" w:rsidRDefault="003900C5" w:rsidP="003900C5">
      <w:pPr>
        <w:pStyle w:val="NormalWeb"/>
      </w:pPr>
      <w:r w:rsidRPr="00663927">
        <w:rPr>
          <w:b/>
        </w:rPr>
        <w:lastRenderedPageBreak/>
        <w:t xml:space="preserve">No phones, no extraneous screens. </w:t>
      </w:r>
      <w:r w:rsidRPr="00663927">
        <w:t>Our class meetings support your course work. Nothing is more important. Phones and other screens will result in a marked absence for that meeting.</w:t>
      </w:r>
    </w:p>
    <w:p w14:paraId="2A5696AB" w14:textId="2EB50C3B" w:rsidR="003900C5" w:rsidRPr="00663927" w:rsidRDefault="003900C5" w:rsidP="003900C5">
      <w:pPr>
        <w:pStyle w:val="BodyText"/>
      </w:pPr>
      <w:r w:rsidRPr="00663927">
        <w:rPr>
          <w:b/>
          <w:bCs/>
        </w:rPr>
        <w:t>Attendance:</w:t>
      </w:r>
      <w:r w:rsidRPr="00663927">
        <w:t xml:space="preserve"> You are allowed </w:t>
      </w:r>
      <w:r w:rsidR="00663927" w:rsidRPr="00663927">
        <w:t>one</w:t>
      </w:r>
      <w:r w:rsidRPr="00663927">
        <w:t xml:space="preserve"> absence; use </w:t>
      </w:r>
      <w:r w:rsidR="00663927" w:rsidRPr="00663927">
        <w:t xml:space="preserve">it </w:t>
      </w:r>
      <w:r w:rsidRPr="00663927">
        <w:t xml:space="preserve">wisely. </w:t>
      </w:r>
      <w:r w:rsidR="00663927" w:rsidRPr="00663927">
        <w:t xml:space="preserve">Classwork, group work, and quizzes cannot be made up. </w:t>
      </w:r>
      <w:r w:rsidRPr="00663927">
        <w:t>T</w:t>
      </w:r>
      <w:r w:rsidR="00663927" w:rsidRPr="00663927">
        <w:t>wo</w:t>
      </w:r>
      <w:r w:rsidRPr="00663927">
        <w:t xml:space="preserve"> or more absences will have a deleterious effect on your grade; </w:t>
      </w:r>
      <w:r w:rsidR="00663927" w:rsidRPr="00663927">
        <w:t>three</w:t>
      </w:r>
      <w:r w:rsidRPr="00663927">
        <w:t xml:space="preserve"> absences may be cause for failure. S</w:t>
      </w:r>
      <w:r w:rsidRPr="00663927">
        <w:rPr>
          <w:bCs/>
        </w:rPr>
        <w:t>cheduled conferences count as two classes</w:t>
      </w:r>
      <w:r w:rsidRPr="00663927">
        <w:rPr>
          <w:b/>
        </w:rPr>
        <w:t xml:space="preserve">; </w:t>
      </w:r>
      <w:r w:rsidRPr="00663927">
        <w:rPr>
          <w:i/>
          <w:iCs/>
        </w:rPr>
        <w:t>they</w:t>
      </w:r>
      <w:r w:rsidRPr="00663927">
        <w:rPr>
          <w:b/>
          <w:i/>
          <w:iCs/>
        </w:rPr>
        <w:t xml:space="preserve"> </w:t>
      </w:r>
      <w:r w:rsidRPr="00663927">
        <w:rPr>
          <w:i/>
          <w:iCs/>
        </w:rPr>
        <w:t>cannot be rescheduled</w:t>
      </w:r>
      <w:r w:rsidRPr="00663927">
        <w:t xml:space="preserve">. </w:t>
      </w:r>
    </w:p>
    <w:p w14:paraId="56DEED9F" w14:textId="77777777" w:rsidR="003900C5" w:rsidRPr="00663927" w:rsidRDefault="003900C5" w:rsidP="003900C5">
      <w:pPr>
        <w:pStyle w:val="BodyText"/>
        <w:rPr>
          <w:b/>
        </w:rPr>
      </w:pPr>
    </w:p>
    <w:p w14:paraId="414ECA46" w14:textId="77777777" w:rsidR="003900C5" w:rsidRPr="00663927" w:rsidRDefault="003900C5" w:rsidP="003900C5">
      <w:pPr>
        <w:pStyle w:val="BodyText"/>
        <w:rPr>
          <w:b/>
        </w:rPr>
      </w:pPr>
      <w:r w:rsidRPr="00663927">
        <w:rPr>
          <w:b/>
        </w:rPr>
        <w:t>Check your Hofstra email daily</w:t>
      </w:r>
      <w:r w:rsidRPr="00663927">
        <w:t xml:space="preserve">. </w:t>
      </w:r>
      <w:r w:rsidRPr="00663927">
        <w:rPr>
          <w:highlight w:val="yellow"/>
        </w:rPr>
        <w:t>You are responsible to check for email updates</w:t>
      </w:r>
      <w:r w:rsidRPr="00663927">
        <w:t xml:space="preserve"> and Blackboard postings every day. Our class meeting is the time we discuss and workshop the work you are doing all week.</w:t>
      </w:r>
      <w:r w:rsidRPr="00663927">
        <w:rPr>
          <w:b/>
        </w:rPr>
        <w:t xml:space="preserve"> </w:t>
      </w:r>
    </w:p>
    <w:p w14:paraId="06B2AD49" w14:textId="77777777" w:rsidR="003900C5" w:rsidRPr="00663927" w:rsidRDefault="003900C5" w:rsidP="003900C5">
      <w:pPr>
        <w:pStyle w:val="BodyText"/>
        <w:rPr>
          <w:b/>
        </w:rPr>
      </w:pPr>
    </w:p>
    <w:p w14:paraId="0FAE726F" w14:textId="77777777" w:rsidR="003900C5" w:rsidRPr="00663927" w:rsidRDefault="003900C5" w:rsidP="003900C5">
      <w:pPr>
        <w:pStyle w:val="BodyText"/>
        <w:rPr>
          <w:color w:val="212121"/>
        </w:rPr>
      </w:pPr>
      <w:r w:rsidRPr="00663927">
        <w:rPr>
          <w:b/>
        </w:rPr>
        <w:t xml:space="preserve">Save everything.  </w:t>
      </w:r>
      <w:r w:rsidRPr="00663927">
        <w:rPr>
          <w:bCs/>
        </w:rPr>
        <w:t xml:space="preserve">I cannot stress this point enough.  Losing work due to computer malfunction or not having it available for class will be your responsibility. </w:t>
      </w:r>
      <w:r w:rsidRPr="00663927">
        <w:rPr>
          <w:caps/>
          <w:color w:val="FFFFFF"/>
          <w:spacing w:val="180"/>
          <w:kern w:val="36"/>
        </w:rPr>
        <w:t xml:space="preserve">https://www.hofstra.edu/prtion.htmlHHLABI </w:t>
      </w:r>
    </w:p>
    <w:p w14:paraId="3268C68B" w14:textId="77777777" w:rsidR="003900C5" w:rsidRPr="00663927" w:rsidRDefault="003900C5" w:rsidP="003900C5">
      <w:pPr>
        <w:pStyle w:val="BodyText"/>
        <w:rPr>
          <w:b/>
        </w:rPr>
      </w:pPr>
      <w:r w:rsidRPr="00663927">
        <w:rPr>
          <w:b/>
        </w:rPr>
        <w:t>Class Schedule</w:t>
      </w:r>
    </w:p>
    <w:p w14:paraId="7895A181" w14:textId="77777777" w:rsidR="003900C5" w:rsidRPr="00663927" w:rsidRDefault="003900C5" w:rsidP="003900C5">
      <w:pPr>
        <w:pStyle w:val="BodyText"/>
      </w:pPr>
      <w:r w:rsidRPr="00663927">
        <w:t xml:space="preserve">Please note this schedule is tentative and subject to revision.   </w:t>
      </w:r>
    </w:p>
    <w:p w14:paraId="1F61B7FE" w14:textId="77777777" w:rsidR="003900C5" w:rsidRPr="00663927" w:rsidRDefault="003900C5" w:rsidP="003900C5">
      <w:pPr>
        <w:pStyle w:val="BodyText"/>
        <w:rPr>
          <w:bCs/>
        </w:rPr>
      </w:pPr>
    </w:p>
    <w:p w14:paraId="237CB039" w14:textId="77777777" w:rsidR="00FA7B0F" w:rsidRPr="00663927" w:rsidRDefault="00FA7B0F" w:rsidP="003900C5">
      <w:pPr>
        <w:pStyle w:val="BodyText"/>
      </w:pPr>
      <w:r w:rsidRPr="00663927">
        <w:t xml:space="preserve">W 6/30: </w:t>
      </w:r>
      <w:r w:rsidRPr="00663927">
        <w:rPr>
          <w:b/>
        </w:rPr>
        <w:t>Unit 1, Summary and Response: Writing in the Natural Sciences</w:t>
      </w:r>
    </w:p>
    <w:p w14:paraId="59B2F724" w14:textId="1AFF394F" w:rsidR="003900C5" w:rsidRPr="00663927" w:rsidRDefault="00FA7B0F" w:rsidP="003900C5">
      <w:pPr>
        <w:pStyle w:val="BodyText"/>
        <w:rPr>
          <w:rStyle w:val="Hyperlink"/>
        </w:rPr>
      </w:pPr>
      <w:r w:rsidRPr="00663927">
        <w:t>I</w:t>
      </w:r>
      <w:r w:rsidR="003900C5" w:rsidRPr="00663927">
        <w:t>ntroductions</w:t>
      </w:r>
      <w:r w:rsidRPr="00663927">
        <w:t>,</w:t>
      </w:r>
      <w:r w:rsidR="003900C5" w:rsidRPr="00663927">
        <w:t xml:space="preserve"> in-class writing and discussion</w:t>
      </w:r>
      <w:r w:rsidRPr="00663927">
        <w:t xml:space="preserve"> regarding</w:t>
      </w:r>
      <w:r w:rsidR="003900C5" w:rsidRPr="00663927">
        <w:t xml:space="preserve"> </w:t>
      </w:r>
      <w:r w:rsidRPr="00663927">
        <w:t>Pape</w:t>
      </w:r>
      <w:r w:rsidR="003900C5" w:rsidRPr="00663927">
        <w:t>r 1</w:t>
      </w:r>
      <w:r w:rsidR="006C3312" w:rsidRPr="00663927">
        <w:t xml:space="preserve"> and how to offer a paper for workshop/extra credit</w:t>
      </w:r>
      <w:r w:rsidRPr="00663927">
        <w:t xml:space="preserve">; </w:t>
      </w:r>
      <w:r w:rsidR="002B7932" w:rsidRPr="00663927">
        <w:t xml:space="preserve">exercise: The Stroop Effect </w:t>
      </w:r>
      <w:hyperlink r:id="rId17" w:history="1">
        <w:r w:rsidR="003900C5" w:rsidRPr="00663927">
          <w:rPr>
            <w:rStyle w:val="Hyperlink"/>
          </w:rPr>
          <w:t>http://www.math.unt.edu/~tam/SelfTests/StroopEffects.html</w:t>
        </w:r>
      </w:hyperlink>
    </w:p>
    <w:p w14:paraId="7DFD485E" w14:textId="178EDE49" w:rsidR="003900C5" w:rsidRPr="00663927" w:rsidRDefault="003900C5" w:rsidP="003900C5">
      <w:pPr>
        <w:pStyle w:val="BodyText"/>
      </w:pPr>
      <w:r w:rsidRPr="00663927">
        <w:t xml:space="preserve">Here is the </w:t>
      </w:r>
      <w:r w:rsidR="00FA7B0F" w:rsidRPr="00663927">
        <w:t xml:space="preserve">Paper 1 </w:t>
      </w:r>
      <w:r w:rsidRPr="00663927">
        <w:t>assignment:</w:t>
      </w:r>
    </w:p>
    <w:p w14:paraId="40422059" w14:textId="77777777" w:rsidR="004A7129" w:rsidRPr="00663927" w:rsidRDefault="003900C5" w:rsidP="003900C5">
      <w:pPr>
        <w:pStyle w:val="BodyText"/>
      </w:pPr>
      <w:r w:rsidRPr="00663927">
        <w:t xml:space="preserve">Reading: </w:t>
      </w:r>
      <w:hyperlink r:id="rId18" w:history="1">
        <w:r w:rsidRPr="00663927">
          <w:rPr>
            <w:rStyle w:val="Hyperlink"/>
          </w:rPr>
          <w:t>https://www.edge.org/conversation/philip_goff-a-post-galilean-paradigm</w:t>
        </w:r>
      </w:hyperlink>
      <w:r w:rsidRPr="00663927">
        <w:t xml:space="preserve">. </w:t>
      </w:r>
    </w:p>
    <w:p w14:paraId="449944C8" w14:textId="55BB1EBA" w:rsidR="003900C5" w:rsidRPr="00663927" w:rsidRDefault="003900C5" w:rsidP="003900C5">
      <w:pPr>
        <w:pStyle w:val="BodyText"/>
      </w:pPr>
      <w:r w:rsidRPr="00663927">
        <w:t xml:space="preserve">Note there is also a recorded reading of this essay on the link. Write a </w:t>
      </w:r>
      <w:r w:rsidR="00FA7B0F" w:rsidRPr="00663927">
        <w:t>three</w:t>
      </w:r>
      <w:r w:rsidRPr="00663927">
        <w:t xml:space="preserve">-page </w:t>
      </w:r>
      <w:r w:rsidRPr="00663927">
        <w:rPr>
          <w:b/>
        </w:rPr>
        <w:t xml:space="preserve">response </w:t>
      </w:r>
      <w:r w:rsidRPr="00663927">
        <w:t>to the ideas in this essay</w:t>
      </w:r>
      <w:r w:rsidRPr="00663927">
        <w:rPr>
          <w:b/>
          <w:bCs/>
        </w:rPr>
        <w:t xml:space="preserve">. </w:t>
      </w:r>
      <w:r w:rsidRPr="00663927">
        <w:rPr>
          <w:bCs/>
        </w:rPr>
        <w:t xml:space="preserve">Based on what you read, what </w:t>
      </w:r>
      <w:r w:rsidR="00FA7B0F" w:rsidRPr="00663927">
        <w:rPr>
          <w:bCs/>
        </w:rPr>
        <w:t>are the evidences and</w:t>
      </w:r>
      <w:r w:rsidRPr="00663927">
        <w:rPr>
          <w:bCs/>
        </w:rPr>
        <w:t xml:space="preserve"> connections </w:t>
      </w:r>
      <w:r w:rsidR="00FA7B0F" w:rsidRPr="00663927">
        <w:rPr>
          <w:bCs/>
        </w:rPr>
        <w:t xml:space="preserve">offered </w:t>
      </w:r>
      <w:r w:rsidRPr="00663927">
        <w:rPr>
          <w:bCs/>
        </w:rPr>
        <w:t>between thought and consciousness?</w:t>
      </w:r>
      <w:r w:rsidRPr="00663927">
        <w:t xml:space="preserve"> </w:t>
      </w:r>
      <w:r w:rsidR="00FA7B0F" w:rsidRPr="00663927">
        <w:t xml:space="preserve"> Strong suggestions: m</w:t>
      </w:r>
      <w:r w:rsidRPr="00663927">
        <w:t xml:space="preserve">ake notes </w:t>
      </w:r>
      <w:r w:rsidR="006C3312" w:rsidRPr="00663927">
        <w:t xml:space="preserve">by hand </w:t>
      </w:r>
      <w:r w:rsidRPr="00663927">
        <w:t xml:space="preserve">while you read/listen. </w:t>
      </w:r>
      <w:r w:rsidR="00FA7B0F" w:rsidRPr="00663927">
        <w:t>P</w:t>
      </w:r>
      <w:r w:rsidRPr="00663927">
        <w:t>rint the article and annotate (take marginal notes</w:t>
      </w:r>
      <w:r w:rsidR="006C3312" w:rsidRPr="00663927">
        <w:t xml:space="preserve"> by hand</w:t>
      </w:r>
      <w:r w:rsidRPr="00663927">
        <w:t xml:space="preserve">). As you compose a first draft, </w:t>
      </w:r>
      <w:r w:rsidR="006C3312" w:rsidRPr="00663927">
        <w:t xml:space="preserve">keep the annotated article near you, and </w:t>
      </w:r>
      <w:r w:rsidRPr="00663927">
        <w:t>explore the implications, consequenc</w:t>
      </w:r>
      <w:r w:rsidR="0097458F" w:rsidRPr="00663927">
        <w:t>e</w:t>
      </w:r>
      <w:r w:rsidRPr="00663927">
        <w:t xml:space="preserve">s, or questions you think might be inherent in </w:t>
      </w:r>
      <w:r w:rsidR="006C3312" w:rsidRPr="00663927">
        <w:t>Goff’s research</w:t>
      </w:r>
      <w:r w:rsidRPr="00663927">
        <w:t xml:space="preserve"> (the “so what” question.) </w:t>
      </w:r>
      <w:r w:rsidR="006C3312" w:rsidRPr="00663927">
        <w:t>In</w:t>
      </w:r>
      <w:r w:rsidRPr="00663927">
        <w:t>clude</w:t>
      </w:r>
      <w:r w:rsidR="006C3312" w:rsidRPr="00663927">
        <w:t xml:space="preserve"> two </w:t>
      </w:r>
      <w:r w:rsidRPr="00663927">
        <w:t>brief citations per page, double-spaced, 12 pt. Times New Roman or other reasonable font. Writing in the first person is encouraged. Outside sources will not be accepted.</w:t>
      </w:r>
      <w:r w:rsidR="0097458F" w:rsidRPr="00663927">
        <w:t xml:space="preserve"> </w:t>
      </w:r>
      <w:r w:rsidR="006C3312" w:rsidRPr="00663927">
        <w:t xml:space="preserve">Due Monday, July 5, at 11:59PM.  Plan ahead to upload the paper before the deadline, as the portal closes exactly at 11:59. Late papers will be accepted, but with penalty.  </w:t>
      </w:r>
      <w:bookmarkStart w:id="0" w:name="_Hlk62047600"/>
    </w:p>
    <w:bookmarkEnd w:id="0"/>
    <w:p w14:paraId="2DC41089" w14:textId="77777777" w:rsidR="0097458F" w:rsidRPr="00663927" w:rsidRDefault="003900C5" w:rsidP="003900C5">
      <w:pPr>
        <w:pStyle w:val="BodyText"/>
        <w:rPr>
          <w:rStyle w:val="Hyperlink"/>
        </w:rPr>
      </w:pPr>
      <w:r w:rsidRPr="00663927">
        <w:t xml:space="preserve">Th </w:t>
      </w:r>
      <w:r w:rsidR="006C3312" w:rsidRPr="00663927">
        <w:t>7/1</w:t>
      </w:r>
      <w:r w:rsidRPr="00663927">
        <w:t xml:space="preserve">: </w:t>
      </w:r>
      <w:r w:rsidR="004A7129" w:rsidRPr="00663927">
        <w:t>R</w:t>
      </w:r>
      <w:r w:rsidRPr="00663927">
        <w:t>eading</w:t>
      </w:r>
      <w:r w:rsidR="0097458F" w:rsidRPr="00663927">
        <w:t>s</w:t>
      </w:r>
      <w:r w:rsidR="004A7129" w:rsidRPr="00663927">
        <w:t xml:space="preserve"> due</w:t>
      </w:r>
      <w:r w:rsidRPr="00663927">
        <w:rPr>
          <w:b/>
        </w:rPr>
        <w:t>:</w:t>
      </w:r>
      <w:r w:rsidRPr="00663927">
        <w:t xml:space="preserve"> </w:t>
      </w:r>
      <w:hyperlink r:id="rId19" w:history="1">
        <w:r w:rsidRPr="00663927">
          <w:rPr>
            <w:rStyle w:val="Hyperlink"/>
          </w:rPr>
          <w:t>http://aeon.co/magazine/science/science-is-becoming-a-cult-of-hi-tech-instruments/</w:t>
        </w:r>
      </w:hyperlink>
      <w:bookmarkStart w:id="1" w:name="_Hlk503007183"/>
    </w:p>
    <w:p w14:paraId="132B35E8" w14:textId="35ADB066" w:rsidR="003900C5" w:rsidRPr="00663927" w:rsidRDefault="003900C5" w:rsidP="003900C5">
      <w:pPr>
        <w:pStyle w:val="BodyText"/>
      </w:pPr>
      <w:hyperlink r:id="rId20" w:history="1">
        <w:r w:rsidRPr="00663927">
          <w:rPr>
            <w:rStyle w:val="Hyperlink"/>
          </w:rPr>
          <w:t>https://www.theatlantic.com/science/archive/2017/12/limits-of-science/547649/</w:t>
        </w:r>
      </w:hyperlink>
      <w:r w:rsidRPr="00663927">
        <w:t xml:space="preserve">  </w:t>
      </w:r>
    </w:p>
    <w:p w14:paraId="6FB0A695" w14:textId="6B9117C5" w:rsidR="00496132" w:rsidRPr="00663927" w:rsidRDefault="00496132" w:rsidP="003900C5">
      <w:pPr>
        <w:pStyle w:val="BodyText"/>
      </w:pPr>
      <w:r w:rsidRPr="00663927">
        <w:t>M 7/5 University Closed:  Happy 4</w:t>
      </w:r>
      <w:r w:rsidRPr="00663927">
        <w:rPr>
          <w:vertAlign w:val="superscript"/>
        </w:rPr>
        <w:t>th</w:t>
      </w:r>
      <w:r w:rsidRPr="00663927">
        <w:t>!</w:t>
      </w:r>
    </w:p>
    <w:p w14:paraId="0921EDFC" w14:textId="63550495" w:rsidR="003900C5" w:rsidRPr="00663927" w:rsidRDefault="00496132" w:rsidP="009A208C">
      <w:pPr>
        <w:pStyle w:val="BodyText"/>
      </w:pPr>
      <w:r w:rsidRPr="00663927">
        <w:t xml:space="preserve">T 7/6: </w:t>
      </w:r>
      <w:bookmarkEnd w:id="1"/>
      <w:r w:rsidR="003900C5" w:rsidRPr="00663927">
        <w:t xml:space="preserve"> </w:t>
      </w:r>
      <w:r w:rsidR="003900C5" w:rsidRPr="00663927">
        <w:rPr>
          <w:b/>
          <w:highlight w:val="yellow"/>
        </w:rPr>
        <w:t>Paper 1/draft one due</w:t>
      </w:r>
      <w:r w:rsidR="003900C5" w:rsidRPr="00663927">
        <w:t>; workshop (I will accept t</w:t>
      </w:r>
      <w:r w:rsidR="0097458F" w:rsidRPr="00663927">
        <w:t>wo</w:t>
      </w:r>
      <w:r w:rsidR="003900C5" w:rsidRPr="00663927">
        <w:t xml:space="preserve"> papers for workshop if you submit </w:t>
      </w:r>
      <w:r w:rsidR="009A208C" w:rsidRPr="00663927">
        <w:t>on email</w:t>
      </w:r>
      <w:r w:rsidR="003900C5" w:rsidRPr="00663927">
        <w:t xml:space="preserve"> by 5:00PM on Monday. Extra credit (3 points) available for papers accepted for workshop. I will try to alternate this opportunity as much as possible. </w:t>
      </w:r>
      <w:r w:rsidR="00A962C7" w:rsidRPr="00663927">
        <w:t>Kindly note</w:t>
      </w:r>
      <w:r w:rsidR="003900C5" w:rsidRPr="00663927">
        <w:t xml:space="preserve"> this is the only circumstance under which I can accept e</w:t>
      </w:r>
      <w:r w:rsidR="009A208C" w:rsidRPr="00663927">
        <w:t>mail</w:t>
      </w:r>
      <w:r w:rsidR="003900C5" w:rsidRPr="00663927">
        <w:t xml:space="preserve"> submissions. </w:t>
      </w:r>
      <w:r w:rsidR="00A962C7" w:rsidRPr="00663927">
        <w:t>Discussion: Paper 2.</w:t>
      </w:r>
    </w:p>
    <w:p w14:paraId="75B3823C" w14:textId="77777777" w:rsidR="003900C5" w:rsidRPr="00663927" w:rsidRDefault="003900C5" w:rsidP="003900C5">
      <w:pPr>
        <w:pStyle w:val="BodyText"/>
      </w:pPr>
      <w:r w:rsidRPr="00663927">
        <w:t xml:space="preserve"> </w:t>
      </w:r>
    </w:p>
    <w:p w14:paraId="7A187E68" w14:textId="77777777" w:rsidR="009A208C" w:rsidRPr="00663927" w:rsidRDefault="009A208C" w:rsidP="003900C5">
      <w:pPr>
        <w:pStyle w:val="Heading1"/>
        <w:rPr>
          <w:rFonts w:ascii="Times New Roman" w:hAnsi="Times New Roman" w:cs="Times New Roman"/>
          <w:color w:val="auto"/>
          <w:sz w:val="24"/>
          <w:szCs w:val="24"/>
        </w:rPr>
      </w:pPr>
      <w:r w:rsidRPr="00663927">
        <w:rPr>
          <w:rFonts w:ascii="Times New Roman" w:hAnsi="Times New Roman" w:cs="Times New Roman"/>
          <w:color w:val="auto"/>
          <w:sz w:val="24"/>
          <w:szCs w:val="24"/>
        </w:rPr>
        <w:t>W 7/6</w:t>
      </w:r>
      <w:r w:rsidR="003900C5" w:rsidRPr="00663927">
        <w:rPr>
          <w:rFonts w:ascii="Times New Roman" w:hAnsi="Times New Roman" w:cs="Times New Roman"/>
          <w:color w:val="auto"/>
          <w:sz w:val="24"/>
          <w:szCs w:val="24"/>
        </w:rPr>
        <w:t xml:space="preserve">: </w:t>
      </w:r>
      <w:r w:rsidRPr="00663927">
        <w:rPr>
          <w:rFonts w:ascii="Times New Roman" w:hAnsi="Times New Roman" w:cs="Times New Roman"/>
          <w:b/>
          <w:color w:val="auto"/>
          <w:sz w:val="24"/>
          <w:szCs w:val="24"/>
        </w:rPr>
        <w:t>Unit 2, Analysis: Writing in the Social Sciences</w:t>
      </w:r>
    </w:p>
    <w:p w14:paraId="79AF5762" w14:textId="544679E7" w:rsidR="009A208C" w:rsidRPr="00663927" w:rsidRDefault="004A7129" w:rsidP="004A7129">
      <w:pPr>
        <w:pStyle w:val="Heading1"/>
        <w:rPr>
          <w:rStyle w:val="Hyperlink"/>
          <w:rFonts w:ascii="Times New Roman" w:hAnsi="Times New Roman" w:cs="Times New Roman"/>
          <w:sz w:val="24"/>
          <w:szCs w:val="24"/>
        </w:rPr>
      </w:pPr>
      <w:r w:rsidRPr="00663927">
        <w:rPr>
          <w:rFonts w:ascii="Times New Roman" w:hAnsi="Times New Roman" w:cs="Times New Roman"/>
          <w:color w:val="auto"/>
          <w:sz w:val="24"/>
          <w:szCs w:val="24"/>
        </w:rPr>
        <w:t>R</w:t>
      </w:r>
      <w:r w:rsidR="003900C5" w:rsidRPr="00663927">
        <w:rPr>
          <w:rFonts w:ascii="Times New Roman" w:hAnsi="Times New Roman" w:cs="Times New Roman"/>
          <w:color w:val="auto"/>
          <w:sz w:val="24"/>
          <w:szCs w:val="24"/>
        </w:rPr>
        <w:t>eading</w:t>
      </w:r>
      <w:r w:rsidRPr="00663927">
        <w:rPr>
          <w:rFonts w:ascii="Times New Roman" w:hAnsi="Times New Roman" w:cs="Times New Roman"/>
          <w:color w:val="auto"/>
          <w:sz w:val="24"/>
          <w:szCs w:val="24"/>
        </w:rPr>
        <w:t>s due</w:t>
      </w:r>
      <w:r w:rsidR="003900C5" w:rsidRPr="00663927">
        <w:rPr>
          <w:rFonts w:ascii="Times New Roman" w:hAnsi="Times New Roman" w:cs="Times New Roman"/>
          <w:sz w:val="24"/>
          <w:szCs w:val="24"/>
        </w:rPr>
        <w:t xml:space="preserve">: </w:t>
      </w:r>
      <w:r w:rsidR="0097458F" w:rsidRPr="00663927">
        <w:rPr>
          <w:rFonts w:ascii="Times New Roman" w:hAnsi="Times New Roman" w:cs="Times New Roman"/>
          <w:b/>
          <w:bCs/>
          <w:sz w:val="24"/>
          <w:szCs w:val="24"/>
        </w:rPr>
        <w:t>:</w:t>
      </w:r>
      <w:r w:rsidR="0097458F" w:rsidRPr="00663927">
        <w:rPr>
          <w:rFonts w:ascii="Times New Roman" w:hAnsi="Times New Roman" w:cs="Times New Roman"/>
          <w:sz w:val="24"/>
          <w:szCs w:val="24"/>
        </w:rPr>
        <w:t xml:space="preserve"> </w:t>
      </w:r>
      <w:hyperlink r:id="rId21" w:history="1">
        <w:r w:rsidR="0097458F" w:rsidRPr="00663927">
          <w:rPr>
            <w:rStyle w:val="Hyperlink"/>
            <w:rFonts w:ascii="Times New Roman" w:hAnsi="Times New Roman" w:cs="Times New Roman"/>
            <w:sz w:val="24"/>
            <w:szCs w:val="24"/>
          </w:rPr>
          <w:t>http://aeon.co/magazine/being-human/how-consciousness-works/</w:t>
        </w:r>
      </w:hyperlink>
    </w:p>
    <w:p w14:paraId="31ED04CD" w14:textId="77777777" w:rsidR="0097458F" w:rsidRPr="00663927" w:rsidRDefault="0097458F" w:rsidP="0097458F">
      <w:pPr>
        <w:rPr>
          <w:rFonts w:ascii="Times New Roman" w:hAnsi="Times New Roman" w:cs="Times New Roman"/>
          <w:sz w:val="24"/>
          <w:szCs w:val="24"/>
        </w:rPr>
      </w:pPr>
    </w:p>
    <w:p w14:paraId="33FBA9F6" w14:textId="0C77DF4C" w:rsidR="0097458F" w:rsidRPr="00663927" w:rsidRDefault="004A7129" w:rsidP="0097458F">
      <w:pPr>
        <w:pStyle w:val="BodyText"/>
      </w:pPr>
      <w:r w:rsidRPr="00663927">
        <w:t>Th 7/8: Reading</w:t>
      </w:r>
      <w:r w:rsidR="0097458F" w:rsidRPr="00663927">
        <w:t>s</w:t>
      </w:r>
      <w:r w:rsidR="00A962C7" w:rsidRPr="00663927">
        <w:t xml:space="preserve"> due:</w:t>
      </w:r>
      <w:r w:rsidR="003900C5" w:rsidRPr="00663927">
        <w:t xml:space="preserve"> </w:t>
      </w:r>
      <w:hyperlink r:id="rId22" w:history="1">
        <w:r w:rsidR="0097458F" w:rsidRPr="00663927">
          <w:rPr>
            <w:rStyle w:val="Hyperlink"/>
          </w:rPr>
          <w:t>http://nautil.us/issue/9/time/the-pleasure-and-pain-of-speed</w:t>
        </w:r>
      </w:hyperlink>
      <w:r w:rsidR="0097458F" w:rsidRPr="00663927">
        <w:t xml:space="preserve"> ; </w:t>
      </w:r>
    </w:p>
    <w:p w14:paraId="2B2F6DCD" w14:textId="58B4002F" w:rsidR="0097458F" w:rsidRPr="00663927" w:rsidRDefault="0097458F" w:rsidP="0097458F">
      <w:pPr>
        <w:rPr>
          <w:rFonts w:ascii="Times New Roman" w:hAnsi="Times New Roman" w:cs="Times New Roman"/>
          <w:sz w:val="24"/>
          <w:szCs w:val="24"/>
        </w:rPr>
      </w:pPr>
      <w:r w:rsidRPr="00663927">
        <w:rPr>
          <w:rFonts w:ascii="Times New Roman" w:hAnsi="Times New Roman" w:cs="Times New Roman"/>
          <w:sz w:val="24"/>
          <w:szCs w:val="24"/>
        </w:rPr>
        <w:t xml:space="preserve"> </w:t>
      </w:r>
      <w:hyperlink r:id="rId23" w:history="1">
        <w:r w:rsidRPr="00663927">
          <w:rPr>
            <w:rFonts w:ascii="Times New Roman" w:hAnsi="Times New Roman" w:cs="Times New Roman"/>
            <w:color w:val="0000FF"/>
            <w:sz w:val="24"/>
            <w:szCs w:val="24"/>
            <w:u w:val="single"/>
          </w:rPr>
          <w:t>https://www.chronicle.com/article/Speed-Kills/149401/</w:t>
        </w:r>
      </w:hyperlink>
    </w:p>
    <w:p w14:paraId="25119F51" w14:textId="5C696B03" w:rsidR="00022824" w:rsidRPr="00663927" w:rsidRDefault="0070060B" w:rsidP="00A962C7">
      <w:pPr>
        <w:rPr>
          <w:rStyle w:val="Hyperlink"/>
          <w:rFonts w:ascii="Times New Roman" w:hAnsi="Times New Roman" w:cs="Times New Roman"/>
          <w:color w:val="auto"/>
          <w:sz w:val="24"/>
          <w:szCs w:val="24"/>
          <w:u w:val="none"/>
        </w:rPr>
      </w:pPr>
      <w:r w:rsidRPr="00663927">
        <w:rPr>
          <w:rStyle w:val="Hyperlink"/>
          <w:rFonts w:ascii="Times New Roman" w:hAnsi="Times New Roman" w:cs="Times New Roman"/>
          <w:color w:val="auto"/>
          <w:sz w:val="24"/>
          <w:szCs w:val="24"/>
          <w:u w:val="none"/>
        </w:rPr>
        <w:t>M 7/</w:t>
      </w:r>
      <w:r w:rsidR="00A962C7" w:rsidRPr="00663927">
        <w:rPr>
          <w:rStyle w:val="Hyperlink"/>
          <w:rFonts w:ascii="Times New Roman" w:hAnsi="Times New Roman" w:cs="Times New Roman"/>
          <w:color w:val="auto"/>
          <w:sz w:val="24"/>
          <w:szCs w:val="24"/>
          <w:u w:val="none"/>
        </w:rPr>
        <w:t xml:space="preserve">12: </w:t>
      </w:r>
      <w:r w:rsidR="00A962C7" w:rsidRPr="00663927">
        <w:rPr>
          <w:rStyle w:val="Hyperlink"/>
          <w:rFonts w:ascii="Times New Roman" w:hAnsi="Times New Roman" w:cs="Times New Roman"/>
          <w:b/>
          <w:color w:val="auto"/>
          <w:sz w:val="24"/>
          <w:szCs w:val="24"/>
          <w:highlight w:val="yellow"/>
          <w:u w:val="none"/>
        </w:rPr>
        <w:t>Paper 2/draft 1 due</w:t>
      </w:r>
      <w:r w:rsidR="00A962C7" w:rsidRPr="00663927">
        <w:rPr>
          <w:rStyle w:val="Hyperlink"/>
          <w:rFonts w:ascii="Times New Roman" w:hAnsi="Times New Roman" w:cs="Times New Roman"/>
          <w:color w:val="auto"/>
          <w:sz w:val="24"/>
          <w:szCs w:val="24"/>
          <w:u w:val="none"/>
        </w:rPr>
        <w:t xml:space="preserve"> Sunday at 11:59PM; workshop; discussion: Paper 3</w:t>
      </w:r>
    </w:p>
    <w:p w14:paraId="533B2722" w14:textId="77777777" w:rsidR="0070060B" w:rsidRPr="00663927" w:rsidRDefault="0070060B" w:rsidP="00A962C7">
      <w:pPr>
        <w:rPr>
          <w:rStyle w:val="Hyperlink"/>
          <w:rFonts w:ascii="Times New Roman" w:hAnsi="Times New Roman" w:cs="Times New Roman"/>
          <w:sz w:val="24"/>
          <w:szCs w:val="24"/>
          <w:u w:val="none"/>
        </w:rPr>
      </w:pPr>
      <w:bookmarkStart w:id="2" w:name="_GoBack"/>
      <w:bookmarkEnd w:id="2"/>
    </w:p>
    <w:p w14:paraId="7971A35E" w14:textId="77777777" w:rsidR="00022824" w:rsidRPr="00663927" w:rsidRDefault="00022824" w:rsidP="00A962C7">
      <w:pPr>
        <w:rPr>
          <w:rStyle w:val="Hyperlink"/>
          <w:rFonts w:ascii="Times New Roman" w:hAnsi="Times New Roman" w:cs="Times New Roman"/>
          <w:color w:val="auto"/>
          <w:sz w:val="24"/>
          <w:szCs w:val="24"/>
          <w:u w:val="none"/>
        </w:rPr>
      </w:pPr>
      <w:r w:rsidRPr="00663927">
        <w:rPr>
          <w:rStyle w:val="Hyperlink"/>
          <w:rFonts w:ascii="Times New Roman" w:hAnsi="Times New Roman" w:cs="Times New Roman"/>
          <w:color w:val="auto"/>
          <w:sz w:val="24"/>
          <w:szCs w:val="24"/>
          <w:u w:val="none"/>
        </w:rPr>
        <w:t xml:space="preserve">T 7/13: </w:t>
      </w:r>
      <w:r w:rsidRPr="00663927">
        <w:rPr>
          <w:rStyle w:val="Hyperlink"/>
          <w:rFonts w:ascii="Times New Roman" w:hAnsi="Times New Roman" w:cs="Times New Roman"/>
          <w:b/>
          <w:color w:val="auto"/>
          <w:sz w:val="24"/>
          <w:szCs w:val="24"/>
          <w:u w:val="none"/>
        </w:rPr>
        <w:t>Unit 3, The Academic Argument: Writing in the Humanities</w:t>
      </w:r>
      <w:r w:rsidR="00A962C7" w:rsidRPr="00663927">
        <w:rPr>
          <w:rStyle w:val="Hyperlink"/>
          <w:rFonts w:ascii="Times New Roman" w:hAnsi="Times New Roman" w:cs="Times New Roman"/>
          <w:color w:val="auto"/>
          <w:sz w:val="24"/>
          <w:szCs w:val="24"/>
          <w:u w:val="none"/>
        </w:rPr>
        <w:t xml:space="preserve">  </w:t>
      </w:r>
    </w:p>
    <w:p w14:paraId="3A80E0B2" w14:textId="586E5483" w:rsidR="0070060B" w:rsidRPr="00663927" w:rsidRDefault="00022824" w:rsidP="0070060B">
      <w:pPr>
        <w:pStyle w:val="BodyText"/>
      </w:pPr>
      <w:r w:rsidRPr="00663927">
        <w:t>R</w:t>
      </w:r>
      <w:r w:rsidR="003900C5" w:rsidRPr="00663927">
        <w:t>eadings</w:t>
      </w:r>
      <w:r w:rsidRPr="00663927">
        <w:t xml:space="preserve"> due</w:t>
      </w:r>
      <w:r w:rsidR="003900C5" w:rsidRPr="00663927">
        <w:t>:</w:t>
      </w:r>
      <w:r w:rsidR="003900C5" w:rsidRPr="00663927">
        <w:rPr>
          <w:b/>
        </w:rPr>
        <w:t xml:space="preserve"> </w:t>
      </w:r>
      <w:hyperlink r:id="rId24" w:anchor=".UuVtfPQo7md" w:history="1">
        <w:r w:rsidR="003900C5" w:rsidRPr="00663927">
          <w:rPr>
            <w:color w:val="0000FF"/>
            <w:u w:val="single"/>
          </w:rPr>
          <w:t>http://theamericanscholar.org/is-there-a-word-for-that/#.UuVtfPQo7md</w:t>
        </w:r>
      </w:hyperlink>
      <w:r w:rsidR="003900C5" w:rsidRPr="00663927">
        <w:t xml:space="preserve">; </w:t>
      </w:r>
    </w:p>
    <w:p w14:paraId="66A62F40" w14:textId="1188AC72" w:rsidR="003900C5" w:rsidRPr="00663927" w:rsidRDefault="0070060B" w:rsidP="003900C5">
      <w:pPr>
        <w:pStyle w:val="BodyText"/>
      </w:pPr>
      <w:r w:rsidRPr="00663927">
        <w:t>W 7/14:</w:t>
      </w:r>
      <w:r w:rsidR="003900C5" w:rsidRPr="00663927">
        <w:t xml:space="preserve"> to view before class: </w:t>
      </w:r>
      <w:hyperlink r:id="rId25" w:history="1">
        <w:r w:rsidR="003900C5" w:rsidRPr="00663927">
          <w:rPr>
            <w:rStyle w:val="Hyperlink"/>
          </w:rPr>
          <w:t>https://player.vimeo.com/video/160292847</w:t>
        </w:r>
      </w:hyperlink>
      <w:r w:rsidR="003900C5" w:rsidRPr="00663927">
        <w:t xml:space="preserve">; Poetry, TBA </w:t>
      </w:r>
    </w:p>
    <w:p w14:paraId="24DFCD5A" w14:textId="4EDAE299" w:rsidR="003900C5" w:rsidRPr="00663927" w:rsidRDefault="003900C5" w:rsidP="003900C5">
      <w:pPr>
        <w:pStyle w:val="BodyText"/>
      </w:pPr>
      <w:r w:rsidRPr="00663927">
        <w:t>T</w:t>
      </w:r>
      <w:r w:rsidR="0070060B" w:rsidRPr="00663927">
        <w:t>h</w:t>
      </w:r>
      <w:r w:rsidRPr="00663927">
        <w:t xml:space="preserve"> </w:t>
      </w:r>
      <w:r w:rsidR="0070060B" w:rsidRPr="00663927">
        <w:t>7/15:</w:t>
      </w:r>
      <w:r w:rsidRPr="00663927">
        <w:t xml:space="preserve"> </w:t>
      </w:r>
      <w:bookmarkStart w:id="3" w:name="_Hlk62553547"/>
      <w:r w:rsidR="00EE7272" w:rsidRPr="00663927">
        <w:t>to do before class: virtual visit to the Hofstra Museum (on Bb); e</w:t>
      </w:r>
      <w:r w:rsidRPr="00663927">
        <w:t xml:space="preserve">mphasis on structural analysis and close reading; discussion, the Proficiency Exam </w:t>
      </w:r>
    </w:p>
    <w:p w14:paraId="07D46ED0" w14:textId="3CB537D8" w:rsidR="003900C5" w:rsidRPr="00663927" w:rsidRDefault="00EE7272" w:rsidP="003900C5">
      <w:pPr>
        <w:pStyle w:val="BodyText"/>
      </w:pPr>
      <w:r w:rsidRPr="00663927">
        <w:t>M 7/19:</w:t>
      </w:r>
      <w:bookmarkEnd w:id="3"/>
      <w:r w:rsidRPr="00663927">
        <w:t xml:space="preserve"> </w:t>
      </w:r>
      <w:r w:rsidRPr="00663927">
        <w:rPr>
          <w:b/>
          <w:highlight w:val="yellow"/>
        </w:rPr>
        <w:t>Paper 3</w:t>
      </w:r>
      <w:r w:rsidR="003900C5" w:rsidRPr="00663927">
        <w:rPr>
          <w:b/>
          <w:highlight w:val="yellow"/>
        </w:rPr>
        <w:t>, draft one due</w:t>
      </w:r>
      <w:r w:rsidR="003900C5" w:rsidRPr="00663927">
        <w:t xml:space="preserve">; workshop  </w:t>
      </w:r>
      <w:bookmarkStart w:id="4" w:name="_Hlk62050615"/>
    </w:p>
    <w:p w14:paraId="7BABC872" w14:textId="77777777" w:rsidR="003900C5" w:rsidRPr="00663927" w:rsidRDefault="003900C5" w:rsidP="003900C5">
      <w:pPr>
        <w:pStyle w:val="BodyText"/>
      </w:pPr>
    </w:p>
    <w:bookmarkEnd w:id="4"/>
    <w:p w14:paraId="79B350E1" w14:textId="79EF532D" w:rsidR="00EE7272" w:rsidRPr="00663927" w:rsidRDefault="003900C5" w:rsidP="003900C5">
      <w:pPr>
        <w:pStyle w:val="BodyText"/>
      </w:pPr>
      <w:r w:rsidRPr="00663927">
        <w:t xml:space="preserve">T </w:t>
      </w:r>
      <w:r w:rsidR="00EE7272" w:rsidRPr="00663927">
        <w:t>7/20:</w:t>
      </w:r>
      <w:r w:rsidRPr="00663927">
        <w:t xml:space="preserve"> </w:t>
      </w:r>
      <w:r w:rsidR="00EE7272" w:rsidRPr="00663927">
        <w:rPr>
          <w:b/>
        </w:rPr>
        <w:t>Unit 4, Research an</w:t>
      </w:r>
      <w:r w:rsidRPr="00663927">
        <w:rPr>
          <w:b/>
        </w:rPr>
        <w:t>d</w:t>
      </w:r>
      <w:r w:rsidR="00EE7272" w:rsidRPr="00663927">
        <w:rPr>
          <w:b/>
        </w:rPr>
        <w:t xml:space="preserve"> the Annotated Bibliography</w:t>
      </w:r>
    </w:p>
    <w:p w14:paraId="0835C809" w14:textId="603E4C2B" w:rsidR="003900C5" w:rsidRPr="00663927" w:rsidRDefault="00603415" w:rsidP="003900C5">
      <w:pPr>
        <w:pStyle w:val="BodyText"/>
      </w:pPr>
      <w:r w:rsidRPr="00663927">
        <w:t>D</w:t>
      </w:r>
      <w:r w:rsidR="003900C5" w:rsidRPr="00663927">
        <w:t>iscussion</w:t>
      </w:r>
      <w:r w:rsidRPr="00663927">
        <w:t>:</w:t>
      </w:r>
      <w:r w:rsidR="003900C5" w:rsidRPr="00663927">
        <w:t xml:space="preserve"> Group Presentation and Annotated Bibliography </w:t>
      </w:r>
    </w:p>
    <w:p w14:paraId="64275278" w14:textId="4E62AA52" w:rsidR="003900C5" w:rsidRPr="00663927" w:rsidRDefault="00EE7272" w:rsidP="003900C5">
      <w:pPr>
        <w:pStyle w:val="BodyText"/>
      </w:pPr>
      <w:r w:rsidRPr="00663927">
        <w:t>W7/</w:t>
      </w:r>
      <w:r w:rsidR="00603415" w:rsidRPr="00663927">
        <w:t>21:</w:t>
      </w:r>
      <w:r w:rsidR="003900C5" w:rsidRPr="00663927">
        <w:t xml:space="preserve"> </w:t>
      </w:r>
      <w:r w:rsidR="00603415" w:rsidRPr="00663927">
        <w:t xml:space="preserve">Research workshop </w:t>
      </w:r>
    </w:p>
    <w:p w14:paraId="4A888B03" w14:textId="748AF571" w:rsidR="003900C5" w:rsidRPr="00663927" w:rsidRDefault="00603415" w:rsidP="003900C5">
      <w:pPr>
        <w:pStyle w:val="BodyText"/>
      </w:pPr>
      <w:r w:rsidRPr="00663927">
        <w:t xml:space="preserve">Th 7/22: Group work </w:t>
      </w:r>
    </w:p>
    <w:p w14:paraId="7349C7F4" w14:textId="3F39F4BF" w:rsidR="003900C5" w:rsidRPr="00663927" w:rsidRDefault="00603415" w:rsidP="003900C5">
      <w:pPr>
        <w:pStyle w:val="BodyText"/>
      </w:pPr>
      <w:r w:rsidRPr="00663927">
        <w:t>M 7/26:</w:t>
      </w:r>
      <w:r w:rsidR="003900C5" w:rsidRPr="00663927">
        <w:t xml:space="preserve"> </w:t>
      </w:r>
      <w:r w:rsidRPr="00663927">
        <w:t xml:space="preserve">Cover letter and </w:t>
      </w:r>
      <w:r w:rsidRPr="00663927">
        <w:t>Revision</w:t>
      </w:r>
      <w:r w:rsidRPr="00663927">
        <w:t xml:space="preserve"> workshop</w:t>
      </w:r>
    </w:p>
    <w:p w14:paraId="51D42DAD" w14:textId="1D418900" w:rsidR="00603415" w:rsidRPr="00663927" w:rsidRDefault="00603415" w:rsidP="003900C5">
      <w:pPr>
        <w:pStyle w:val="BodyText"/>
      </w:pPr>
      <w:r w:rsidRPr="00663927">
        <w:t>T 7/27: Group Presentations</w:t>
      </w:r>
    </w:p>
    <w:p w14:paraId="0FDB2D21" w14:textId="3B04B56C" w:rsidR="00603415" w:rsidRPr="00663927" w:rsidRDefault="00603415" w:rsidP="003900C5">
      <w:pPr>
        <w:pStyle w:val="BodyText"/>
      </w:pPr>
      <w:r w:rsidRPr="00663927">
        <w:t xml:space="preserve">W 7/28: Group Presentations; Cover Letter and Portfolio due </w:t>
      </w:r>
    </w:p>
    <w:p w14:paraId="443A47B6" w14:textId="47DA64BD" w:rsidR="000D3305" w:rsidRDefault="000D3305" w:rsidP="003900C5">
      <w:pPr>
        <w:rPr>
          <w:rFonts w:ascii="Times New Roman" w:hAnsi="Times New Roman" w:cs="Times New Roman"/>
          <w:sz w:val="24"/>
          <w:szCs w:val="24"/>
        </w:rPr>
      </w:pPr>
    </w:p>
    <w:p w14:paraId="20577E07" w14:textId="15AC9F0C" w:rsidR="009A477F" w:rsidRPr="003900C5" w:rsidRDefault="009A477F" w:rsidP="003900C5">
      <w:pPr>
        <w:rPr>
          <w:rFonts w:ascii="Times New Roman" w:hAnsi="Times New Roman" w:cs="Times New Roman"/>
          <w:sz w:val="24"/>
          <w:szCs w:val="24"/>
        </w:rPr>
      </w:pPr>
      <w:r>
        <w:rPr>
          <w:rFonts w:ascii="Times New Roman" w:hAnsi="Times New Roman" w:cs="Times New Roman"/>
          <w:sz w:val="24"/>
          <w:szCs w:val="24"/>
        </w:rPr>
        <w:t>---------------------------------------------------------------------------------------------------------------------</w:t>
      </w:r>
    </w:p>
    <w:sectPr w:rsidR="009A477F" w:rsidRPr="003900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65413" w14:textId="77777777" w:rsidR="003900C5" w:rsidRDefault="003900C5" w:rsidP="003900C5">
      <w:pPr>
        <w:spacing w:after="0" w:line="240" w:lineRule="auto"/>
      </w:pPr>
      <w:r>
        <w:separator/>
      </w:r>
    </w:p>
  </w:endnote>
  <w:endnote w:type="continuationSeparator" w:id="0">
    <w:p w14:paraId="5AEBD901" w14:textId="77777777" w:rsidR="003900C5" w:rsidRDefault="003900C5" w:rsidP="00390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9943D" w14:textId="77777777" w:rsidR="003900C5" w:rsidRDefault="003900C5" w:rsidP="003900C5">
      <w:pPr>
        <w:spacing w:after="0" w:line="240" w:lineRule="auto"/>
      </w:pPr>
      <w:r>
        <w:separator/>
      </w:r>
    </w:p>
  </w:footnote>
  <w:footnote w:type="continuationSeparator" w:id="0">
    <w:p w14:paraId="4EC0A9E1" w14:textId="77777777" w:rsidR="003900C5" w:rsidRDefault="003900C5" w:rsidP="00390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ED4B6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1492E92"/>
    <w:multiLevelType w:val="hybridMultilevel"/>
    <w:tmpl w:val="7BD04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13C6B"/>
    <w:multiLevelType w:val="hybridMultilevel"/>
    <w:tmpl w:val="C7521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0C5"/>
    <w:rsid w:val="00022824"/>
    <w:rsid w:val="000D3305"/>
    <w:rsid w:val="002B7932"/>
    <w:rsid w:val="003900C5"/>
    <w:rsid w:val="003E3826"/>
    <w:rsid w:val="00496132"/>
    <w:rsid w:val="004A7129"/>
    <w:rsid w:val="00603415"/>
    <w:rsid w:val="00663927"/>
    <w:rsid w:val="006C3312"/>
    <w:rsid w:val="0070060B"/>
    <w:rsid w:val="00752457"/>
    <w:rsid w:val="0097458F"/>
    <w:rsid w:val="009A208C"/>
    <w:rsid w:val="009A477F"/>
    <w:rsid w:val="00A962C7"/>
    <w:rsid w:val="00EE7272"/>
    <w:rsid w:val="00FA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9DE00"/>
  <w15:chartTrackingRefBased/>
  <w15:docId w15:val="{AADC88DF-ECB2-4486-A5D6-051A7632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58F"/>
    <w:pPr>
      <w:spacing w:line="256" w:lineRule="auto"/>
    </w:pPr>
  </w:style>
  <w:style w:type="paragraph" w:styleId="Heading1">
    <w:name w:val="heading 1"/>
    <w:basedOn w:val="Normal"/>
    <w:next w:val="Normal"/>
    <w:link w:val="Heading1Char"/>
    <w:uiPriority w:val="9"/>
    <w:qFormat/>
    <w:rsid w:val="003900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0C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90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0C5"/>
  </w:style>
  <w:style w:type="paragraph" w:styleId="Footer">
    <w:name w:val="footer"/>
    <w:basedOn w:val="Normal"/>
    <w:link w:val="FooterChar"/>
    <w:uiPriority w:val="99"/>
    <w:unhideWhenUsed/>
    <w:rsid w:val="00390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0C5"/>
  </w:style>
  <w:style w:type="character" w:styleId="Hyperlink">
    <w:name w:val="Hyperlink"/>
    <w:rsid w:val="003900C5"/>
    <w:rPr>
      <w:color w:val="0000FF"/>
      <w:u w:val="single"/>
    </w:rPr>
  </w:style>
  <w:style w:type="paragraph" w:styleId="List">
    <w:name w:val="List"/>
    <w:basedOn w:val="Normal"/>
    <w:rsid w:val="003900C5"/>
    <w:pPr>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rsid w:val="003900C5"/>
    <w:pPr>
      <w:numPr>
        <w:numId w:val="1"/>
      </w:num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3900C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900C5"/>
    <w:rPr>
      <w:rFonts w:ascii="Times New Roman" w:eastAsia="Times New Roman" w:hAnsi="Times New Roman" w:cs="Times New Roman"/>
      <w:sz w:val="24"/>
      <w:szCs w:val="24"/>
    </w:rPr>
  </w:style>
  <w:style w:type="paragraph" w:styleId="NormalWeb">
    <w:name w:val="Normal (Web)"/>
    <w:basedOn w:val="Normal"/>
    <w:uiPriority w:val="99"/>
    <w:rsid w:val="003900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3900C5"/>
    <w:rPr>
      <w:i/>
      <w:iCs/>
    </w:rPr>
  </w:style>
  <w:style w:type="character" w:styleId="Strong">
    <w:name w:val="Strong"/>
    <w:basedOn w:val="DefaultParagraphFont"/>
    <w:uiPriority w:val="22"/>
    <w:qFormat/>
    <w:rsid w:val="003900C5"/>
    <w:rPr>
      <w:b/>
      <w:bCs/>
    </w:rPr>
  </w:style>
  <w:style w:type="paragraph" w:styleId="BalloonText">
    <w:name w:val="Balloon Text"/>
    <w:basedOn w:val="Normal"/>
    <w:link w:val="BalloonTextChar"/>
    <w:uiPriority w:val="99"/>
    <w:semiHidden/>
    <w:unhideWhenUsed/>
    <w:rsid w:val="007524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4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389759">
      <w:bodyDiv w:val="1"/>
      <w:marLeft w:val="0"/>
      <w:marRight w:val="0"/>
      <w:marTop w:val="0"/>
      <w:marBottom w:val="0"/>
      <w:divBdr>
        <w:top w:val="none" w:sz="0" w:space="0" w:color="auto"/>
        <w:left w:val="none" w:sz="0" w:space="0" w:color="auto"/>
        <w:bottom w:val="none" w:sz="0" w:space="0" w:color="auto"/>
        <w:right w:val="none" w:sz="0" w:space="0" w:color="auto"/>
      </w:divBdr>
    </w:div>
    <w:div w:id="126028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wl.english.purdue.edu/owl/resource/747/01/" TargetMode="External"/><Relationship Id="rId18" Type="http://schemas.openxmlformats.org/officeDocument/2006/relationships/hyperlink" Target="https://www.edge.org/conversation/philip_goff-a-post-galilean-paradig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aeon.co/magazine/being-human/how-consciousness-works/" TargetMode="External"/><Relationship Id="rId7" Type="http://schemas.openxmlformats.org/officeDocument/2006/relationships/webSettings" Target="webSettings.xml"/><Relationship Id="rId12" Type="http://schemas.openxmlformats.org/officeDocument/2006/relationships/hyperlink" Target="http://www.academia.edu/7285264/Applied_Theatre_for_Autism_Spectrum_Disorder" TargetMode="External"/><Relationship Id="rId17" Type="http://schemas.openxmlformats.org/officeDocument/2006/relationships/hyperlink" Target="http://www.math.unt.edu/~tam/SelfTests/StroopEffects.html" TargetMode="External"/><Relationship Id="rId25" Type="http://schemas.openxmlformats.org/officeDocument/2006/relationships/hyperlink" Target="https://player.vimeo.com/video/160292847" TargetMode="External"/><Relationship Id="rId2" Type="http://schemas.openxmlformats.org/officeDocument/2006/relationships/customXml" Target="../customXml/item2.xml"/><Relationship Id="rId16" Type="http://schemas.openxmlformats.org/officeDocument/2006/relationships/hyperlink" Target="https://www.hofstra.edu/provost/course-syllabi-information.html" TargetMode="External"/><Relationship Id="rId20" Type="http://schemas.openxmlformats.org/officeDocument/2006/relationships/hyperlink" Target="https://www.theatlantic.com/science/archive/2017/12/limits-of-science/54764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P1Nkr1kc5o" TargetMode="External"/><Relationship Id="rId24" Type="http://schemas.openxmlformats.org/officeDocument/2006/relationships/hyperlink" Target="http://theamericanscholar.org/is-there-a-word-for-that/" TargetMode="External"/><Relationship Id="rId5" Type="http://schemas.openxmlformats.org/officeDocument/2006/relationships/styles" Target="styles.xml"/><Relationship Id="rId15" Type="http://schemas.openxmlformats.org/officeDocument/2006/relationships/hyperlink" Target="https://itunes.apple.com/us/itunes-u/roys-writing-tools/id380130686?mt=10" TargetMode="External"/><Relationship Id="rId23" Type="http://schemas.openxmlformats.org/officeDocument/2006/relationships/hyperlink" Target="https://www.chronicle.com/article/Speed-Kills/149401/" TargetMode="External"/><Relationship Id="rId10" Type="http://schemas.openxmlformats.org/officeDocument/2006/relationships/hyperlink" Target="mailto:Patricia.C.Navarra@hofstra.edu" TargetMode="External"/><Relationship Id="rId19" Type="http://schemas.openxmlformats.org/officeDocument/2006/relationships/hyperlink" Target="http://aeon.co/magazine/science/science-is-becoming-a-cult-of-hi-tech-instr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oynter.org/how-tos/writing/76067/fifty-writing-tools-quick-list/" TargetMode="External"/><Relationship Id="rId22" Type="http://schemas.openxmlformats.org/officeDocument/2006/relationships/hyperlink" Target="http://nautil.us/issue/9/time/the-pleasure-and-pain-of-spee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B31E55B81E4E4E9B4630F7D4FFDBF4" ma:contentTypeVersion="10" ma:contentTypeDescription="Create a new document." ma:contentTypeScope="" ma:versionID="750724a74d23e3a2107d2e6407d259d3">
  <xsd:schema xmlns:xsd="http://www.w3.org/2001/XMLSchema" xmlns:xs="http://www.w3.org/2001/XMLSchema" xmlns:p="http://schemas.microsoft.com/office/2006/metadata/properties" xmlns:ns3="e245125b-e7a2-4f77-b753-a53c9a5a53ae" xmlns:ns4="d8455cce-c1c2-4223-9591-2bb0bcb9932d" targetNamespace="http://schemas.microsoft.com/office/2006/metadata/properties" ma:root="true" ma:fieldsID="d3d0601f5915e0b5bd231bc9fb275bf4" ns3:_="" ns4:_="">
    <xsd:import namespace="e245125b-e7a2-4f77-b753-a53c9a5a53ae"/>
    <xsd:import namespace="d8455cce-c1c2-4223-9591-2bb0bcb993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5125b-e7a2-4f77-b753-a53c9a5a53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455cce-c1c2-4223-9591-2bb0bcb993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A7774-ED05-4E5D-9736-06EBFECBB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5125b-e7a2-4f77-b753-a53c9a5a53ae"/>
    <ds:schemaRef ds:uri="d8455cce-c1c2-4223-9591-2bb0bcb99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716BC1-6141-489E-9EC7-91DF1A85B9EB}">
  <ds:schemaRefs>
    <ds:schemaRef ds:uri="http://schemas.microsoft.com/sharepoint/v3/contenttype/forms"/>
  </ds:schemaRefs>
</ds:datastoreItem>
</file>

<file path=customXml/itemProps3.xml><?xml version="1.0" encoding="utf-8"?>
<ds:datastoreItem xmlns:ds="http://schemas.openxmlformats.org/officeDocument/2006/customXml" ds:itemID="{3A2B2D67-F6FE-47A3-A156-B99761FA3144}">
  <ds:schemaRefs>
    <ds:schemaRef ds:uri="http://purl.org/dc/elements/1.1/"/>
    <ds:schemaRef ds:uri="http://schemas.microsoft.com/office/2006/metadata/properties"/>
    <ds:schemaRef ds:uri="d8455cce-c1c2-4223-9591-2bb0bcb9932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245125b-e7a2-4f77-b753-a53c9a5a53a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2334</Words>
  <Characters>13307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Hofstra University</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 Navarra</dc:creator>
  <cp:keywords/>
  <dc:description/>
  <cp:lastModifiedBy>Patricia C. Navarra</cp:lastModifiedBy>
  <cp:revision>2</cp:revision>
  <cp:lastPrinted>2021-06-28T19:34:00Z</cp:lastPrinted>
  <dcterms:created xsi:type="dcterms:W3CDTF">2021-06-29T18:27:00Z</dcterms:created>
  <dcterms:modified xsi:type="dcterms:W3CDTF">2021-06-29T18:27:00Z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0x010100D4B31E55B81E4E4E9B4630F7D4FFDBF4</vt:lpwstr>
  </property>
</Properties>
</file>