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126" w:rsidRDefault="00E92126" w:rsidP="008D5419">
      <w:pPr>
        <w:spacing w:line="480" w:lineRule="auto"/>
        <w:jc w:val="center"/>
        <w:rPr>
          <w:rFonts w:ascii="Times New Roman" w:hAnsi="Times New Roman" w:cs="Times New Roman"/>
          <w:sz w:val="24"/>
          <w:szCs w:val="24"/>
        </w:rPr>
      </w:pPr>
    </w:p>
    <w:p w:rsidR="00E92126" w:rsidRDefault="00E92126" w:rsidP="008D5419">
      <w:pPr>
        <w:spacing w:line="480" w:lineRule="auto"/>
        <w:jc w:val="center"/>
        <w:rPr>
          <w:rFonts w:ascii="Times New Roman" w:hAnsi="Times New Roman" w:cs="Times New Roman"/>
          <w:sz w:val="24"/>
          <w:szCs w:val="24"/>
        </w:rPr>
      </w:pPr>
    </w:p>
    <w:p w:rsidR="00E92126" w:rsidRDefault="00E92126" w:rsidP="008D5419">
      <w:pPr>
        <w:spacing w:line="480" w:lineRule="auto"/>
        <w:jc w:val="center"/>
        <w:rPr>
          <w:rFonts w:ascii="Times New Roman" w:hAnsi="Times New Roman" w:cs="Times New Roman"/>
          <w:sz w:val="24"/>
          <w:szCs w:val="24"/>
        </w:rPr>
      </w:pPr>
    </w:p>
    <w:p w:rsidR="00E92126" w:rsidRDefault="00E92126" w:rsidP="008D5419">
      <w:pPr>
        <w:spacing w:line="480" w:lineRule="auto"/>
        <w:jc w:val="center"/>
        <w:rPr>
          <w:rFonts w:ascii="Times New Roman" w:hAnsi="Times New Roman" w:cs="Times New Roman"/>
          <w:sz w:val="24"/>
          <w:szCs w:val="24"/>
        </w:rPr>
      </w:pPr>
    </w:p>
    <w:p w:rsidR="00E92126" w:rsidRDefault="00E92126" w:rsidP="008D5419">
      <w:pPr>
        <w:spacing w:line="480" w:lineRule="auto"/>
        <w:jc w:val="center"/>
        <w:rPr>
          <w:rFonts w:ascii="Times New Roman" w:hAnsi="Times New Roman" w:cs="Times New Roman"/>
          <w:sz w:val="24"/>
          <w:szCs w:val="24"/>
        </w:rPr>
      </w:pPr>
    </w:p>
    <w:p w:rsidR="00E92126" w:rsidRDefault="00E92126" w:rsidP="008D5419">
      <w:pPr>
        <w:spacing w:line="480" w:lineRule="auto"/>
        <w:jc w:val="center"/>
        <w:rPr>
          <w:rFonts w:ascii="Times New Roman" w:hAnsi="Times New Roman" w:cs="Times New Roman"/>
          <w:sz w:val="24"/>
          <w:szCs w:val="24"/>
        </w:rPr>
      </w:pPr>
    </w:p>
    <w:p w:rsidR="00E92126" w:rsidRDefault="00E92126" w:rsidP="008D5419">
      <w:pPr>
        <w:spacing w:line="480" w:lineRule="auto"/>
        <w:jc w:val="center"/>
        <w:rPr>
          <w:rFonts w:ascii="Times New Roman" w:hAnsi="Times New Roman" w:cs="Times New Roman"/>
          <w:sz w:val="24"/>
          <w:szCs w:val="24"/>
        </w:rPr>
      </w:pPr>
    </w:p>
    <w:p w:rsidR="00E92126" w:rsidRDefault="00E92126" w:rsidP="008D5419">
      <w:pPr>
        <w:spacing w:line="480" w:lineRule="auto"/>
        <w:jc w:val="center"/>
        <w:rPr>
          <w:rFonts w:ascii="Times New Roman" w:hAnsi="Times New Roman" w:cs="Times New Roman"/>
          <w:sz w:val="24"/>
          <w:szCs w:val="24"/>
        </w:rPr>
      </w:pPr>
    </w:p>
    <w:p w:rsidR="00592578" w:rsidRPr="008D5419" w:rsidRDefault="008D5419" w:rsidP="008D5419">
      <w:pPr>
        <w:spacing w:line="480" w:lineRule="auto"/>
        <w:jc w:val="center"/>
        <w:rPr>
          <w:rFonts w:ascii="Times New Roman" w:hAnsi="Times New Roman" w:cs="Times New Roman"/>
          <w:sz w:val="24"/>
          <w:szCs w:val="24"/>
        </w:rPr>
      </w:pPr>
      <w:r w:rsidRPr="008D5419">
        <w:rPr>
          <w:rFonts w:ascii="Times New Roman" w:hAnsi="Times New Roman" w:cs="Times New Roman"/>
          <w:sz w:val="24"/>
          <w:szCs w:val="24"/>
        </w:rPr>
        <w:t>Syncope</w:t>
      </w:r>
    </w:p>
    <w:p w:rsidR="008D5419" w:rsidRPr="008D5419" w:rsidRDefault="008D5419" w:rsidP="008D5419">
      <w:pPr>
        <w:spacing w:line="480" w:lineRule="auto"/>
        <w:jc w:val="center"/>
        <w:rPr>
          <w:rFonts w:ascii="Times New Roman" w:hAnsi="Times New Roman" w:cs="Times New Roman"/>
          <w:sz w:val="24"/>
          <w:szCs w:val="24"/>
        </w:rPr>
      </w:pPr>
      <w:r w:rsidRPr="008D5419">
        <w:rPr>
          <w:rFonts w:ascii="Times New Roman" w:hAnsi="Times New Roman" w:cs="Times New Roman"/>
          <w:sz w:val="24"/>
          <w:szCs w:val="24"/>
        </w:rPr>
        <w:t>Name</w:t>
      </w:r>
    </w:p>
    <w:p w:rsidR="008D5419" w:rsidRPr="008D5419" w:rsidRDefault="008D5419" w:rsidP="008D5419">
      <w:pPr>
        <w:spacing w:line="480" w:lineRule="auto"/>
        <w:jc w:val="center"/>
        <w:rPr>
          <w:rFonts w:ascii="Times New Roman" w:hAnsi="Times New Roman" w:cs="Times New Roman"/>
          <w:sz w:val="24"/>
          <w:szCs w:val="24"/>
        </w:rPr>
      </w:pPr>
      <w:r w:rsidRPr="008D5419">
        <w:rPr>
          <w:rFonts w:ascii="Times New Roman" w:hAnsi="Times New Roman" w:cs="Times New Roman"/>
          <w:sz w:val="24"/>
          <w:szCs w:val="24"/>
        </w:rPr>
        <w:t>Instructor`s Name</w:t>
      </w:r>
    </w:p>
    <w:p w:rsidR="008D5419" w:rsidRPr="008D5419" w:rsidRDefault="008D5419" w:rsidP="008D5419">
      <w:pPr>
        <w:spacing w:line="480" w:lineRule="auto"/>
        <w:jc w:val="center"/>
        <w:rPr>
          <w:rFonts w:ascii="Times New Roman" w:hAnsi="Times New Roman" w:cs="Times New Roman"/>
          <w:sz w:val="24"/>
          <w:szCs w:val="24"/>
        </w:rPr>
      </w:pPr>
      <w:r w:rsidRPr="008D5419">
        <w:rPr>
          <w:rFonts w:ascii="Times New Roman" w:hAnsi="Times New Roman" w:cs="Times New Roman"/>
          <w:sz w:val="24"/>
          <w:szCs w:val="24"/>
        </w:rPr>
        <w:t>Course</w:t>
      </w:r>
    </w:p>
    <w:p w:rsidR="008D5419" w:rsidRPr="008D5419" w:rsidRDefault="008D5419" w:rsidP="008D5419">
      <w:pPr>
        <w:spacing w:line="480" w:lineRule="auto"/>
        <w:jc w:val="center"/>
        <w:rPr>
          <w:rFonts w:ascii="Times New Roman" w:hAnsi="Times New Roman" w:cs="Times New Roman"/>
          <w:sz w:val="24"/>
          <w:szCs w:val="24"/>
        </w:rPr>
      </w:pPr>
      <w:r w:rsidRPr="008D5419">
        <w:rPr>
          <w:rFonts w:ascii="Times New Roman" w:hAnsi="Times New Roman" w:cs="Times New Roman"/>
          <w:sz w:val="24"/>
          <w:szCs w:val="24"/>
        </w:rPr>
        <w:t>Name of College</w:t>
      </w:r>
    </w:p>
    <w:p w:rsidR="008D5419" w:rsidRDefault="008D5419" w:rsidP="008D5419">
      <w:pPr>
        <w:spacing w:line="480" w:lineRule="auto"/>
        <w:jc w:val="center"/>
        <w:rPr>
          <w:rFonts w:ascii="Times New Roman" w:hAnsi="Times New Roman" w:cs="Times New Roman"/>
          <w:sz w:val="24"/>
          <w:szCs w:val="24"/>
        </w:rPr>
      </w:pPr>
      <w:r w:rsidRPr="008D5419">
        <w:rPr>
          <w:rFonts w:ascii="Times New Roman" w:hAnsi="Times New Roman" w:cs="Times New Roman"/>
          <w:sz w:val="24"/>
          <w:szCs w:val="24"/>
        </w:rPr>
        <w:t>Date</w:t>
      </w:r>
    </w:p>
    <w:p w:rsidR="008D5419" w:rsidRDefault="002F6EE5" w:rsidP="002F6EE5">
      <w:pPr>
        <w:tabs>
          <w:tab w:val="left" w:pos="65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D5419" w:rsidRDefault="008D5419" w:rsidP="008D5419">
      <w:pPr>
        <w:spacing w:line="480" w:lineRule="auto"/>
        <w:jc w:val="center"/>
        <w:rPr>
          <w:rFonts w:ascii="Times New Roman" w:hAnsi="Times New Roman" w:cs="Times New Roman"/>
          <w:sz w:val="24"/>
          <w:szCs w:val="24"/>
        </w:rPr>
      </w:pPr>
    </w:p>
    <w:p w:rsidR="008D5419" w:rsidRDefault="008D5419" w:rsidP="008D5419">
      <w:pPr>
        <w:spacing w:line="480" w:lineRule="auto"/>
        <w:jc w:val="center"/>
        <w:rPr>
          <w:rFonts w:ascii="Times New Roman" w:hAnsi="Times New Roman" w:cs="Times New Roman"/>
          <w:sz w:val="24"/>
          <w:szCs w:val="24"/>
        </w:rPr>
      </w:pPr>
    </w:p>
    <w:p w:rsidR="00F9341C" w:rsidRPr="00F9341C" w:rsidRDefault="00F9341C" w:rsidP="00F9341C">
      <w:pPr>
        <w:spacing w:line="480" w:lineRule="auto"/>
        <w:jc w:val="center"/>
        <w:rPr>
          <w:rFonts w:ascii="Times New Roman" w:hAnsi="Times New Roman" w:cs="Times New Roman"/>
          <w:sz w:val="24"/>
          <w:szCs w:val="24"/>
        </w:rPr>
      </w:pPr>
      <w:r w:rsidRPr="00F9341C">
        <w:rPr>
          <w:rFonts w:ascii="Times New Roman" w:hAnsi="Times New Roman" w:cs="Times New Roman"/>
          <w:sz w:val="24"/>
          <w:szCs w:val="24"/>
        </w:rPr>
        <w:lastRenderedPageBreak/>
        <w:t>Safety Precautions during Syncope Episode</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Syncope refers to that state where consciousness and strength of the muscle and so stability is lost as result of a considerable reduction of blood to the brain, usually resulting from low blood pressure. The state is usually in most cases characterized by fast onset, short duration, and spot recovery. The causal factors for syncope are diverse, emanating from different causes. This varies from psychological to body structure as well as association with certain types of foods. (Alboni, Stucci, Parisi, 2017).</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xml:space="preserve">The Hispanic boy may be considering himself alienated and so going through anxiety, high stress, and related psychological experiences. This leads to vasovagal syncope. His heavy uptake of coke, which is a carbonated drink, compounds the situation. This is deglutition syncope. During syncope, the following safety precautions should be adhered to. </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First, any action to for restoration of normalcy must be proceeded with, with the knowledge that it is the brain that has had blood supply cut or otherwise disrupted. As such, all efforts should be directed towards restoring the flow and have the brain supplied with the blood. The person in question should, in the event of the syncope, should be placed on the ground, with a slight elevation of the legs. In the sitting position, like in a plane, they should be leaned forward with their heads between the knees for an average of 13 minutes. The place chosen should be cool and quiet. There are warning signs in the case of chronic fainting. This may include lightheadedness, nausea clammy skin. Should this observed, certain techniques can be performed to keep the situation from occurring. This may be twisting fingers into fists, tensing of the arms, and crossing legs or even shaking and squeezing the thighs. (Moya, Sutton, Ammirati, Blanc, Brignole, Dahm, Massin, 2016).</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lastRenderedPageBreak/>
        <w:t xml:space="preserve">Should it happen that syncope occurs without signs, it could be a sign of a cardiac condition. In such a scenario, pacemakers can be used, where electoral impulses are generated to control the heartbeat. In the same length, an implantable cardiovascular defibrillator can be implanted into the body to pace the heart, keeping its beats under control to avert deaths that arise from arrhythmias. Persons who suffer from syncope should not be isolated. Fainting itself is not life-threatening if at all there are no underlying heart conditions as explained above. But the impact of falls may result in serious injuries that are more </w:t>
      </w:r>
      <w:proofErr w:type="gramStart"/>
      <w:r w:rsidRPr="00F9341C">
        <w:rPr>
          <w:rFonts w:ascii="Times New Roman" w:hAnsi="Times New Roman" w:cs="Times New Roman"/>
          <w:sz w:val="24"/>
          <w:szCs w:val="24"/>
        </w:rPr>
        <w:t>grievous</w:t>
      </w:r>
      <w:proofErr w:type="gramEnd"/>
      <w:r w:rsidRPr="00F9341C">
        <w:rPr>
          <w:rFonts w:ascii="Times New Roman" w:hAnsi="Times New Roman" w:cs="Times New Roman"/>
          <w:sz w:val="24"/>
          <w:szCs w:val="24"/>
        </w:rPr>
        <w:t xml:space="preserve"> than what preceded or precipitated the fall (Moya, Sutton, Ammirati, Blanc, Brignole, Dahm, Massin, 2016).</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TEACHING PLAN</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a.    NANDA, Nursing diagnosis</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1.    EXCHANGES</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Decreased cardiac output</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Risk of accident</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2.    RELATIONS</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Disruption of social interaction</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Social isolation</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Risk of loneliness</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3.    PERCEPTIONS</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xml:space="preserve">-    Disturbance of self-esteem (Gordon, 2014). </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lastRenderedPageBreak/>
        <w:t>b.    Learning objectives.</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xml:space="preserve">1.    The lesson is aimed to help students increase their knowledge in regards to diagnosis of health situations and the subsequent actions. </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2.    It is also aimed at synchronizing theory and practical for seamless application in saving lives.</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c.    Teaching methods</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The methods used to instill this information across would be, among others, the use of classroom presentations, use of posters pinned on boards and the use of social media platforms. The latter is a mix of different people who converge in volumes and so the information would reach far and wide.</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d.    Provide and utilize teaching aids</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xml:space="preserve">Teaching aids, in this case, would be projectors where </w:t>
      </w:r>
      <w:proofErr w:type="spellStart"/>
      <w:proofErr w:type="gramStart"/>
      <w:r w:rsidRPr="00F9341C">
        <w:rPr>
          <w:rFonts w:ascii="Times New Roman" w:hAnsi="Times New Roman" w:cs="Times New Roman"/>
          <w:sz w:val="24"/>
          <w:szCs w:val="24"/>
        </w:rPr>
        <w:t>powerpoint</w:t>
      </w:r>
      <w:proofErr w:type="spellEnd"/>
      <w:proofErr w:type="gramEnd"/>
      <w:r w:rsidRPr="00F9341C">
        <w:rPr>
          <w:rFonts w:ascii="Times New Roman" w:hAnsi="Times New Roman" w:cs="Times New Roman"/>
          <w:sz w:val="24"/>
          <w:szCs w:val="24"/>
        </w:rPr>
        <w:t xml:space="preserve"> presentations would be most utilized. This would be in form of slides to present different cases of the process, the diagnosis, the symptoms and the different management approaches. Manila papers</w:t>
      </w:r>
      <w:proofErr w:type="gramStart"/>
      <w:r w:rsidRPr="00F9341C">
        <w:rPr>
          <w:rFonts w:ascii="Times New Roman" w:hAnsi="Times New Roman" w:cs="Times New Roman"/>
          <w:sz w:val="24"/>
          <w:szCs w:val="24"/>
        </w:rPr>
        <w:t>, ,</w:t>
      </w:r>
      <w:proofErr w:type="gramEnd"/>
      <w:r w:rsidRPr="00F9341C">
        <w:rPr>
          <w:rFonts w:ascii="Times New Roman" w:hAnsi="Times New Roman" w:cs="Times New Roman"/>
          <w:sz w:val="24"/>
          <w:szCs w:val="24"/>
        </w:rPr>
        <w:t xml:space="preserve"> and related materials would be used to.</w:t>
      </w:r>
    </w:p>
    <w:p w:rsidR="00F9341C" w:rsidRPr="00F9341C" w:rsidRDefault="00F9341C" w:rsidP="00F9341C">
      <w:pPr>
        <w:spacing w:line="480" w:lineRule="auto"/>
        <w:rPr>
          <w:rFonts w:ascii="Times New Roman" w:hAnsi="Times New Roman" w:cs="Times New Roman"/>
          <w:sz w:val="24"/>
          <w:szCs w:val="24"/>
        </w:rPr>
      </w:pPr>
      <w:r w:rsidRPr="00F9341C">
        <w:rPr>
          <w:rFonts w:ascii="Times New Roman" w:hAnsi="Times New Roman" w:cs="Times New Roman"/>
          <w:sz w:val="24"/>
          <w:szCs w:val="24"/>
        </w:rPr>
        <w:t xml:space="preserve">e.    Resources. </w:t>
      </w:r>
    </w:p>
    <w:p w:rsidR="004028BD" w:rsidRDefault="00F9341C" w:rsidP="00F9341C">
      <w:pPr>
        <w:spacing w:line="480" w:lineRule="auto"/>
        <w:rPr>
          <w:rFonts w:ascii="Times New Roman" w:hAnsi="Times New Roman" w:cs="Times New Roman"/>
          <w:sz w:val="24"/>
          <w:szCs w:val="24"/>
        </w:rPr>
      </w:pPr>
      <w:r>
        <w:rPr>
          <w:rFonts w:ascii="Times New Roman" w:hAnsi="Times New Roman" w:cs="Times New Roman"/>
          <w:sz w:val="24"/>
          <w:szCs w:val="24"/>
        </w:rPr>
        <w:t xml:space="preserve"> Laptop, Projector, Manila papers; and </w:t>
      </w:r>
      <w:r w:rsidRPr="00F9341C">
        <w:rPr>
          <w:rFonts w:ascii="Times New Roman" w:hAnsi="Times New Roman" w:cs="Times New Roman"/>
          <w:sz w:val="24"/>
          <w:szCs w:val="24"/>
        </w:rPr>
        <w:t>Erasable markers</w:t>
      </w:r>
    </w:p>
    <w:p w:rsidR="008229E7" w:rsidRDefault="008229E7" w:rsidP="008D5419">
      <w:pPr>
        <w:spacing w:line="480" w:lineRule="auto"/>
        <w:rPr>
          <w:rFonts w:ascii="Times New Roman" w:hAnsi="Times New Roman" w:cs="Times New Roman"/>
          <w:sz w:val="24"/>
          <w:szCs w:val="24"/>
        </w:rPr>
      </w:pPr>
    </w:p>
    <w:p w:rsidR="00F9341C" w:rsidRDefault="00F9341C" w:rsidP="008D5419">
      <w:pPr>
        <w:spacing w:line="480" w:lineRule="auto"/>
        <w:rPr>
          <w:rFonts w:ascii="Times New Roman" w:hAnsi="Times New Roman" w:cs="Times New Roman"/>
          <w:sz w:val="24"/>
          <w:szCs w:val="24"/>
        </w:rPr>
      </w:pPr>
      <w:bookmarkStart w:id="0" w:name="_GoBack"/>
      <w:bookmarkEnd w:id="0"/>
    </w:p>
    <w:p w:rsidR="00474678" w:rsidRDefault="000854D2" w:rsidP="000854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6750D" w:rsidRDefault="0046750D" w:rsidP="0046750D">
      <w:pPr>
        <w:spacing w:line="24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Alboni, P., Stucci, N., &amp; Parisi, C. (2017). Sinus </w:t>
      </w:r>
      <w:proofErr w:type="spellStart"/>
      <w:r>
        <w:rPr>
          <w:rFonts w:ascii="Arial" w:hAnsi="Arial" w:cs="Arial"/>
          <w:color w:val="222222"/>
          <w:sz w:val="20"/>
          <w:szCs w:val="20"/>
          <w:shd w:val="clear" w:color="auto" w:fill="FFFFFF"/>
        </w:rPr>
        <w:t>bradycardia</w:t>
      </w:r>
      <w:proofErr w:type="spellEnd"/>
      <w:r>
        <w:rPr>
          <w:rFonts w:ascii="Arial" w:hAnsi="Arial" w:cs="Arial"/>
          <w:color w:val="222222"/>
          <w:sz w:val="20"/>
          <w:szCs w:val="20"/>
          <w:shd w:val="clear" w:color="auto" w:fill="FFFFFF"/>
        </w:rPr>
        <w:t xml:space="preserve"> and syncope: what </w:t>
      </w:r>
      <w:proofErr w:type="spellStart"/>
      <w:r>
        <w:rPr>
          <w:rFonts w:ascii="Arial" w:hAnsi="Arial" w:cs="Arial"/>
          <w:color w:val="222222"/>
          <w:sz w:val="20"/>
          <w:szCs w:val="20"/>
          <w:shd w:val="clear" w:color="auto" w:fill="FFFFFF"/>
        </w:rPr>
        <w:t>pathophysiological</w:t>
      </w:r>
      <w:proofErr w:type="spellEnd"/>
      <w:r>
        <w:rPr>
          <w:rFonts w:ascii="Arial" w:hAnsi="Arial" w:cs="Arial"/>
          <w:color w:val="222222"/>
          <w:sz w:val="20"/>
          <w:szCs w:val="20"/>
          <w:shd w:val="clear" w:color="auto" w:fill="FFFFFF"/>
        </w:rPr>
        <w:t xml:space="preserve"> mechanism and what management of the patient</w:t>
      </w:r>
      <w:proofErr w:type="gramStart"/>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w:t>
      </w:r>
      <w:proofErr w:type="spellStart"/>
      <w:proofErr w:type="gramStart"/>
      <w:r>
        <w:rPr>
          <w:rFonts w:ascii="Arial" w:hAnsi="Arial" w:cs="Arial"/>
          <w:i/>
          <w:iCs/>
          <w:color w:val="222222"/>
          <w:sz w:val="20"/>
          <w:szCs w:val="20"/>
          <w:shd w:val="clear" w:color="auto" w:fill="FFFFFF"/>
        </w:rPr>
        <w:t>Giornale</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italiano</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di</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cardiologia</w:t>
      </w:r>
      <w:proofErr w:type="spellEnd"/>
      <w:r>
        <w:rPr>
          <w:rFonts w:ascii="Arial" w:hAnsi="Arial" w:cs="Arial"/>
          <w:i/>
          <w:iCs/>
          <w:color w:val="222222"/>
          <w:sz w:val="20"/>
          <w:szCs w:val="20"/>
          <w:shd w:val="clear" w:color="auto" w:fill="FFFFFF"/>
        </w:rPr>
        <w:t xml:space="preserve"> (2006)</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18</w:t>
      </w:r>
      <w:r>
        <w:rPr>
          <w:rFonts w:ascii="Arial" w:hAnsi="Arial" w:cs="Arial"/>
          <w:color w:val="222222"/>
          <w:sz w:val="20"/>
          <w:szCs w:val="20"/>
          <w:shd w:val="clear" w:color="auto" w:fill="FFFFFF"/>
        </w:rPr>
        <w:t>(11), 774-780.</w:t>
      </w:r>
      <w:proofErr w:type="gramEnd"/>
    </w:p>
    <w:p w:rsidR="0046750D" w:rsidRDefault="0046750D" w:rsidP="0046750D">
      <w:pPr>
        <w:spacing w:line="240" w:lineRule="auto"/>
        <w:ind w:left="720" w:hanging="720"/>
        <w:rPr>
          <w:rFonts w:ascii="Times New Roman" w:hAnsi="Times New Roman" w:cs="Times New Roman"/>
          <w:sz w:val="24"/>
          <w:szCs w:val="24"/>
        </w:rPr>
      </w:pPr>
      <w:proofErr w:type="gramStart"/>
      <w:r>
        <w:rPr>
          <w:rFonts w:ascii="Arial" w:hAnsi="Arial" w:cs="Arial"/>
          <w:color w:val="222222"/>
          <w:sz w:val="20"/>
          <w:szCs w:val="20"/>
          <w:shd w:val="clear" w:color="auto" w:fill="FFFFFF"/>
        </w:rPr>
        <w:t>Gordon, M. (2014).</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Manual of nursing diagnosis</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Jones &amp; Bartlett Publishers.</w:t>
      </w:r>
      <w:proofErr w:type="gramEnd"/>
    </w:p>
    <w:p w:rsidR="0046750D" w:rsidRDefault="0046750D" w:rsidP="0046750D">
      <w:pPr>
        <w:spacing w:line="24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Moya, A., Sutton, R., Ammirati, F., Blanc, J. J., Brignole, M., Dahm, J. B</w:t>
      </w:r>
      <w:proofErr w:type="gramStart"/>
      <w:r>
        <w:rPr>
          <w:rFonts w:ascii="Arial" w:hAnsi="Arial" w:cs="Arial"/>
          <w:color w:val="222222"/>
          <w:sz w:val="20"/>
          <w:szCs w:val="20"/>
          <w:shd w:val="clear" w:color="auto" w:fill="FFFFFF"/>
        </w:rPr>
        <w:t>., ...</w:t>
      </w:r>
      <w:proofErr w:type="gramEnd"/>
      <w:r>
        <w:rPr>
          <w:rFonts w:ascii="Arial" w:hAnsi="Arial" w:cs="Arial"/>
          <w:color w:val="222222"/>
          <w:sz w:val="20"/>
          <w:szCs w:val="20"/>
          <w:shd w:val="clear" w:color="auto" w:fill="FFFFFF"/>
        </w:rPr>
        <w:t xml:space="preserve"> &amp; Massin, M. (2016). GUIDELINES FOR THE DIAGNOSIS AND MANAGEMENT OF SYNCOPE (2009). </w:t>
      </w:r>
      <w:r>
        <w:rPr>
          <w:rFonts w:ascii="Arial" w:hAnsi="Arial" w:cs="Arial"/>
          <w:i/>
          <w:iCs/>
          <w:color w:val="222222"/>
          <w:sz w:val="20"/>
          <w:szCs w:val="20"/>
          <w:shd w:val="clear" w:color="auto" w:fill="FFFFFF"/>
        </w:rPr>
        <w:t>Rational Pharmacotherapy in Cardiology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(1), 108-116.</w:t>
      </w:r>
    </w:p>
    <w:p w:rsidR="00CE2334" w:rsidRDefault="00CE2334" w:rsidP="008D5419">
      <w:pPr>
        <w:spacing w:line="480" w:lineRule="auto"/>
        <w:rPr>
          <w:rFonts w:ascii="Times New Roman" w:hAnsi="Times New Roman" w:cs="Times New Roman"/>
          <w:sz w:val="24"/>
          <w:szCs w:val="24"/>
        </w:rPr>
      </w:pPr>
    </w:p>
    <w:p w:rsidR="00CE2334" w:rsidRDefault="00CE2334" w:rsidP="008D5419">
      <w:pPr>
        <w:spacing w:line="480" w:lineRule="auto"/>
        <w:rPr>
          <w:rFonts w:ascii="Times New Roman" w:hAnsi="Times New Roman" w:cs="Times New Roman"/>
          <w:sz w:val="24"/>
          <w:szCs w:val="24"/>
        </w:rPr>
      </w:pPr>
    </w:p>
    <w:p w:rsidR="00CE2334" w:rsidRDefault="00CE2334" w:rsidP="008D5419">
      <w:pPr>
        <w:spacing w:line="480" w:lineRule="auto"/>
        <w:rPr>
          <w:rFonts w:ascii="Times New Roman" w:hAnsi="Times New Roman" w:cs="Times New Roman"/>
          <w:sz w:val="24"/>
          <w:szCs w:val="24"/>
        </w:rPr>
      </w:pPr>
    </w:p>
    <w:p w:rsidR="00CE2334" w:rsidRDefault="00CE2334" w:rsidP="008D5419">
      <w:pPr>
        <w:spacing w:line="480" w:lineRule="auto"/>
        <w:rPr>
          <w:rFonts w:ascii="Times New Roman" w:hAnsi="Times New Roman" w:cs="Times New Roman"/>
          <w:sz w:val="24"/>
          <w:szCs w:val="24"/>
        </w:rPr>
      </w:pPr>
    </w:p>
    <w:p w:rsidR="00CE2334" w:rsidRDefault="00CE2334" w:rsidP="008D5419">
      <w:pPr>
        <w:spacing w:line="480" w:lineRule="auto"/>
        <w:rPr>
          <w:rFonts w:ascii="Times New Roman" w:hAnsi="Times New Roman" w:cs="Times New Roman"/>
          <w:sz w:val="24"/>
          <w:szCs w:val="24"/>
        </w:rPr>
      </w:pPr>
    </w:p>
    <w:p w:rsidR="00CE2334" w:rsidRDefault="00CE2334" w:rsidP="008D5419">
      <w:pPr>
        <w:spacing w:line="480" w:lineRule="auto"/>
        <w:rPr>
          <w:rFonts w:ascii="Times New Roman" w:hAnsi="Times New Roman" w:cs="Times New Roman"/>
          <w:sz w:val="24"/>
          <w:szCs w:val="24"/>
        </w:rPr>
      </w:pPr>
    </w:p>
    <w:p w:rsidR="00CE2334" w:rsidRDefault="00CE2334" w:rsidP="008D5419">
      <w:pPr>
        <w:spacing w:line="480" w:lineRule="auto"/>
        <w:rPr>
          <w:rFonts w:ascii="Times New Roman" w:hAnsi="Times New Roman" w:cs="Times New Roman"/>
          <w:sz w:val="24"/>
          <w:szCs w:val="24"/>
        </w:rPr>
      </w:pPr>
    </w:p>
    <w:p w:rsidR="00F9089E" w:rsidRDefault="00F9089E" w:rsidP="008D5419">
      <w:pPr>
        <w:spacing w:line="480" w:lineRule="auto"/>
        <w:rPr>
          <w:rFonts w:ascii="Times New Roman" w:hAnsi="Times New Roman" w:cs="Times New Roman"/>
          <w:sz w:val="24"/>
          <w:szCs w:val="24"/>
        </w:rPr>
      </w:pPr>
    </w:p>
    <w:p w:rsidR="008D5419" w:rsidRDefault="008D5419" w:rsidP="008D5419">
      <w:pPr>
        <w:spacing w:line="480" w:lineRule="auto"/>
        <w:jc w:val="center"/>
        <w:rPr>
          <w:rFonts w:ascii="Times New Roman" w:hAnsi="Times New Roman" w:cs="Times New Roman"/>
          <w:sz w:val="24"/>
          <w:szCs w:val="24"/>
        </w:rPr>
      </w:pPr>
    </w:p>
    <w:p w:rsidR="008D5419" w:rsidRDefault="008D5419" w:rsidP="008D5419">
      <w:pPr>
        <w:spacing w:line="480" w:lineRule="auto"/>
        <w:jc w:val="center"/>
        <w:rPr>
          <w:rFonts w:ascii="Times New Roman" w:hAnsi="Times New Roman" w:cs="Times New Roman"/>
          <w:sz w:val="24"/>
          <w:szCs w:val="24"/>
        </w:rPr>
      </w:pPr>
    </w:p>
    <w:p w:rsidR="008D5419" w:rsidRPr="008D5419" w:rsidRDefault="008D5419" w:rsidP="008D5419">
      <w:pPr>
        <w:spacing w:line="480" w:lineRule="auto"/>
        <w:jc w:val="center"/>
        <w:rPr>
          <w:rFonts w:ascii="Times New Roman" w:hAnsi="Times New Roman" w:cs="Times New Roman"/>
          <w:sz w:val="24"/>
          <w:szCs w:val="24"/>
        </w:rPr>
      </w:pPr>
    </w:p>
    <w:p w:rsidR="008D5419" w:rsidRDefault="008D5419"/>
    <w:sectPr w:rsidR="008D5419" w:rsidSect="008D54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0AA0" w:rsidRDefault="007C0AA0" w:rsidP="008D5419">
      <w:pPr>
        <w:spacing w:after="0" w:line="240" w:lineRule="auto"/>
      </w:pPr>
      <w:r>
        <w:separator/>
      </w:r>
    </w:p>
  </w:endnote>
  <w:endnote w:type="continuationSeparator" w:id="0">
    <w:p w:rsidR="007C0AA0" w:rsidRDefault="007C0AA0" w:rsidP="008D54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0AA0" w:rsidRDefault="007C0AA0" w:rsidP="008D5419">
      <w:pPr>
        <w:spacing w:after="0" w:line="240" w:lineRule="auto"/>
      </w:pPr>
      <w:r>
        <w:separator/>
      </w:r>
    </w:p>
  </w:footnote>
  <w:footnote w:type="continuationSeparator" w:id="0">
    <w:p w:rsidR="007C0AA0" w:rsidRDefault="007C0AA0" w:rsidP="008D54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4515836"/>
      <w:docPartObj>
        <w:docPartGallery w:val="Page Numbers (Top of Page)"/>
        <w:docPartUnique/>
      </w:docPartObj>
    </w:sdtPr>
    <w:sdtEndPr>
      <w:rPr>
        <w:rFonts w:ascii="Times New Roman" w:hAnsi="Times New Roman" w:cs="Times New Roman"/>
        <w:noProof/>
        <w:sz w:val="24"/>
        <w:szCs w:val="24"/>
      </w:rPr>
    </w:sdtEndPr>
    <w:sdtContent>
      <w:p w:rsidR="008D5419" w:rsidRPr="008D5419" w:rsidRDefault="008D5419">
        <w:pPr>
          <w:pStyle w:val="Header"/>
          <w:jc w:val="right"/>
          <w:rPr>
            <w:rFonts w:ascii="Times New Roman" w:hAnsi="Times New Roman" w:cs="Times New Roman"/>
            <w:sz w:val="24"/>
            <w:szCs w:val="24"/>
          </w:rPr>
        </w:pPr>
        <w:r w:rsidRPr="008D5419">
          <w:rPr>
            <w:rFonts w:ascii="Times New Roman" w:hAnsi="Times New Roman" w:cs="Times New Roman"/>
            <w:sz w:val="24"/>
            <w:szCs w:val="24"/>
          </w:rPr>
          <w:t>SYNCOPE</w:t>
        </w:r>
        <w:r>
          <w:rPr>
            <w:rFonts w:ascii="Times New Roman" w:hAnsi="Times New Roman" w:cs="Times New Roman"/>
            <w:sz w:val="24"/>
            <w:szCs w:val="24"/>
          </w:rPr>
          <w:t xml:space="preserve">                                                                                                                                      </w:t>
        </w:r>
        <w:r w:rsidRPr="008D5419">
          <w:rPr>
            <w:rFonts w:ascii="Times New Roman" w:hAnsi="Times New Roman" w:cs="Times New Roman"/>
            <w:sz w:val="24"/>
            <w:szCs w:val="24"/>
          </w:rPr>
          <w:t xml:space="preserve"> </w:t>
        </w:r>
        <w:r w:rsidR="00F3141A" w:rsidRPr="008D5419">
          <w:rPr>
            <w:rFonts w:ascii="Times New Roman" w:hAnsi="Times New Roman" w:cs="Times New Roman"/>
            <w:sz w:val="24"/>
            <w:szCs w:val="24"/>
          </w:rPr>
          <w:fldChar w:fldCharType="begin"/>
        </w:r>
        <w:r w:rsidRPr="008D5419">
          <w:rPr>
            <w:rFonts w:ascii="Times New Roman" w:hAnsi="Times New Roman" w:cs="Times New Roman"/>
            <w:sz w:val="24"/>
            <w:szCs w:val="24"/>
          </w:rPr>
          <w:instrText xml:space="preserve"> PAGE   \* MERGEFORMAT </w:instrText>
        </w:r>
        <w:r w:rsidR="00F3141A" w:rsidRPr="008D5419">
          <w:rPr>
            <w:rFonts w:ascii="Times New Roman" w:hAnsi="Times New Roman" w:cs="Times New Roman"/>
            <w:sz w:val="24"/>
            <w:szCs w:val="24"/>
          </w:rPr>
          <w:fldChar w:fldCharType="separate"/>
        </w:r>
        <w:r w:rsidR="00E92126">
          <w:rPr>
            <w:rFonts w:ascii="Times New Roman" w:hAnsi="Times New Roman" w:cs="Times New Roman"/>
            <w:noProof/>
            <w:sz w:val="24"/>
            <w:szCs w:val="24"/>
          </w:rPr>
          <w:t>2</w:t>
        </w:r>
        <w:r w:rsidR="00F3141A" w:rsidRPr="008D5419">
          <w:rPr>
            <w:rFonts w:ascii="Times New Roman" w:hAnsi="Times New Roman" w:cs="Times New Roman"/>
            <w:noProof/>
            <w:sz w:val="24"/>
            <w:szCs w:val="24"/>
          </w:rPr>
          <w:fldChar w:fldCharType="end"/>
        </w:r>
      </w:p>
    </w:sdtContent>
  </w:sdt>
  <w:p w:rsidR="008D5419" w:rsidRDefault="008D54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19" w:rsidRDefault="008D5419">
    <w:pPr>
      <w:pStyle w:val="Header"/>
    </w:pPr>
    <w:r>
      <w:t xml:space="preserve">Running head: </w:t>
    </w:r>
    <w:r w:rsidRPr="008D5419">
      <w:rPr>
        <w:rFonts w:ascii="Times New Roman" w:hAnsi="Times New Roman" w:cs="Times New Roman"/>
        <w:sz w:val="24"/>
        <w:szCs w:val="24"/>
      </w:rPr>
      <w:t>SYNCOPE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02DAA"/>
    <w:multiLevelType w:val="hybridMultilevel"/>
    <w:tmpl w:val="BBF63E9E"/>
    <w:lvl w:ilvl="0" w:tplc="C3204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D0600FC"/>
    <w:multiLevelType w:val="hybridMultilevel"/>
    <w:tmpl w:val="AB22DC9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0F02C36"/>
    <w:multiLevelType w:val="hybridMultilevel"/>
    <w:tmpl w:val="AAAC3024"/>
    <w:lvl w:ilvl="0" w:tplc="6E7850FE">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F877F7"/>
    <w:multiLevelType w:val="hybridMultilevel"/>
    <w:tmpl w:val="9C527C2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D5419"/>
    <w:rsid w:val="000854D2"/>
    <w:rsid w:val="0011758A"/>
    <w:rsid w:val="00172B99"/>
    <w:rsid w:val="001775E5"/>
    <w:rsid w:val="0018448E"/>
    <w:rsid w:val="001A7C24"/>
    <w:rsid w:val="00297BE6"/>
    <w:rsid w:val="002F6EE5"/>
    <w:rsid w:val="00354208"/>
    <w:rsid w:val="00354EFF"/>
    <w:rsid w:val="0036752F"/>
    <w:rsid w:val="0037399D"/>
    <w:rsid w:val="00376419"/>
    <w:rsid w:val="003A19AA"/>
    <w:rsid w:val="003C1DD8"/>
    <w:rsid w:val="003D7C42"/>
    <w:rsid w:val="003F11F4"/>
    <w:rsid w:val="004028BD"/>
    <w:rsid w:val="00405318"/>
    <w:rsid w:val="004324A8"/>
    <w:rsid w:val="004363F1"/>
    <w:rsid w:val="004572BE"/>
    <w:rsid w:val="004660FE"/>
    <w:rsid w:val="004670E1"/>
    <w:rsid w:val="0046750D"/>
    <w:rsid w:val="00474678"/>
    <w:rsid w:val="004B324B"/>
    <w:rsid w:val="004D50AA"/>
    <w:rsid w:val="00512A2F"/>
    <w:rsid w:val="005464D1"/>
    <w:rsid w:val="00571863"/>
    <w:rsid w:val="00592578"/>
    <w:rsid w:val="005D6452"/>
    <w:rsid w:val="005E432E"/>
    <w:rsid w:val="005E7BFE"/>
    <w:rsid w:val="00602C45"/>
    <w:rsid w:val="006250AE"/>
    <w:rsid w:val="00666603"/>
    <w:rsid w:val="00690535"/>
    <w:rsid w:val="006B78DE"/>
    <w:rsid w:val="006C1653"/>
    <w:rsid w:val="00737647"/>
    <w:rsid w:val="007C0AA0"/>
    <w:rsid w:val="007C3C9A"/>
    <w:rsid w:val="00807063"/>
    <w:rsid w:val="008229E7"/>
    <w:rsid w:val="008546C3"/>
    <w:rsid w:val="00897E8F"/>
    <w:rsid w:val="008A2351"/>
    <w:rsid w:val="008B45BA"/>
    <w:rsid w:val="008C5300"/>
    <w:rsid w:val="008D5419"/>
    <w:rsid w:val="008E3D34"/>
    <w:rsid w:val="00953733"/>
    <w:rsid w:val="00A25982"/>
    <w:rsid w:val="00AB7D96"/>
    <w:rsid w:val="00AE4953"/>
    <w:rsid w:val="00C02894"/>
    <w:rsid w:val="00CB658D"/>
    <w:rsid w:val="00CE2334"/>
    <w:rsid w:val="00CE5C4C"/>
    <w:rsid w:val="00D22414"/>
    <w:rsid w:val="00D75F4F"/>
    <w:rsid w:val="00DA10D8"/>
    <w:rsid w:val="00E227A9"/>
    <w:rsid w:val="00E24D8B"/>
    <w:rsid w:val="00E4429F"/>
    <w:rsid w:val="00E663DD"/>
    <w:rsid w:val="00E92126"/>
    <w:rsid w:val="00E92B5C"/>
    <w:rsid w:val="00F3141A"/>
    <w:rsid w:val="00F76E8A"/>
    <w:rsid w:val="00F9089E"/>
    <w:rsid w:val="00F9341C"/>
    <w:rsid w:val="00FC27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4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419"/>
  </w:style>
  <w:style w:type="paragraph" w:styleId="Footer">
    <w:name w:val="footer"/>
    <w:basedOn w:val="Normal"/>
    <w:link w:val="FooterChar"/>
    <w:uiPriority w:val="99"/>
    <w:unhideWhenUsed/>
    <w:rsid w:val="008D5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419"/>
  </w:style>
  <w:style w:type="paragraph" w:styleId="ListParagraph">
    <w:name w:val="List Paragraph"/>
    <w:basedOn w:val="Normal"/>
    <w:uiPriority w:val="34"/>
    <w:qFormat/>
    <w:rsid w:val="004028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419"/>
  </w:style>
  <w:style w:type="paragraph" w:styleId="Footer">
    <w:name w:val="footer"/>
    <w:basedOn w:val="Normal"/>
    <w:link w:val="FooterChar"/>
    <w:uiPriority w:val="99"/>
    <w:unhideWhenUsed/>
    <w:rsid w:val="008D5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419"/>
  </w:style>
  <w:style w:type="paragraph" w:styleId="ListParagraph">
    <w:name w:val="List Paragraph"/>
    <w:basedOn w:val="Normal"/>
    <w:uiPriority w:val="34"/>
    <w:qFormat/>
    <w:rsid w:val="004028B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2018-02-10T14:33:00Z</dcterms:created>
  <dcterms:modified xsi:type="dcterms:W3CDTF">2018-02-10T14:33:00Z</dcterms:modified>
</cp:coreProperties>
</file>