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A3046E" w14:textId="0D737A8C" w:rsidR="008F7836" w:rsidRPr="003E57E1" w:rsidRDefault="00C56FC2" w:rsidP="008B617F">
      <w:pPr>
        <w:pStyle w:val="Title"/>
        <w:jc w:val="right"/>
        <w:rPr>
          <w:rStyle w:val="SubtleEmphasis"/>
          <w:rFonts w:eastAsia="TrebuchetMS"/>
          <w:i/>
          <w:iCs/>
          <w:color w:val="845209" w:themeColor="accent1" w:themeShade="7F"/>
          <w:sz w:val="24"/>
          <w:szCs w:val="24"/>
        </w:rPr>
      </w:pPr>
      <w:r w:rsidRPr="003E57E1">
        <w:rPr>
          <w:rFonts w:eastAsia="TrebuchetMS"/>
          <w:sz w:val="24"/>
          <w:szCs w:val="24"/>
        </w:rPr>
        <w:t>A</w:t>
      </w:r>
      <w:r w:rsidR="00A832F7">
        <w:rPr>
          <w:rFonts w:eastAsia="TrebuchetMS"/>
          <w:sz w:val="24"/>
          <w:szCs w:val="24"/>
        </w:rPr>
        <w:t>4</w:t>
      </w:r>
      <w:r w:rsidR="000602C1" w:rsidRPr="003E57E1">
        <w:rPr>
          <w:rFonts w:eastAsia="TrebuchetMS"/>
          <w:sz w:val="24"/>
          <w:szCs w:val="24"/>
        </w:rPr>
        <w:t>—</w:t>
      </w:r>
      <w:r w:rsidR="00D24537" w:rsidRPr="003E57E1">
        <w:rPr>
          <w:rFonts w:eastAsia="TrebuchetMS"/>
          <w:sz w:val="24"/>
          <w:szCs w:val="24"/>
        </w:rPr>
        <w:t xml:space="preserve">Part </w:t>
      </w:r>
      <w:r w:rsidR="00A832F7">
        <w:rPr>
          <w:rFonts w:eastAsia="TrebuchetMS"/>
          <w:sz w:val="24"/>
          <w:szCs w:val="24"/>
        </w:rPr>
        <w:t>1</w:t>
      </w:r>
      <w:r w:rsidRPr="003E57E1">
        <w:rPr>
          <w:rFonts w:eastAsia="TrebuchetMS"/>
          <w:sz w:val="24"/>
          <w:szCs w:val="24"/>
        </w:rPr>
        <w:t xml:space="preserve">: </w:t>
      </w:r>
      <w:r w:rsidR="001538A6" w:rsidRPr="003E57E1">
        <w:rPr>
          <w:rFonts w:eastAsia="TrebuchetMS"/>
          <w:sz w:val="24"/>
          <w:szCs w:val="24"/>
        </w:rPr>
        <w:t>Synthesis</w:t>
      </w:r>
      <w:r w:rsidRPr="003E57E1">
        <w:rPr>
          <w:rFonts w:eastAsia="TrebuchetMS"/>
          <w:sz w:val="24"/>
          <w:szCs w:val="24"/>
        </w:rPr>
        <w:t xml:space="preserve"> Grid</w:t>
      </w:r>
    </w:p>
    <w:p w14:paraId="33780543" w14:textId="1D369DCB" w:rsidR="00A938F8" w:rsidRPr="003E57E1" w:rsidRDefault="001F2188" w:rsidP="00602516">
      <w:pPr>
        <w:pStyle w:val="Title"/>
        <w:jc w:val="right"/>
        <w:rPr>
          <w:i w:val="0"/>
          <w:iCs w:val="0"/>
          <w:color w:val="000000" w:themeColor="text1"/>
          <w:sz w:val="24"/>
          <w:szCs w:val="24"/>
        </w:rPr>
      </w:pPr>
      <w:r w:rsidRPr="003E57E1">
        <w:rPr>
          <w:rStyle w:val="SubtleEmphasis"/>
          <w:b/>
          <w:color w:val="000000" w:themeColor="text1"/>
          <w:sz w:val="24"/>
          <w:szCs w:val="24"/>
        </w:rPr>
        <w:t>Final Draft DUE</w:t>
      </w:r>
      <w:r w:rsidRPr="003E57E1">
        <w:rPr>
          <w:rStyle w:val="SubtleEmphasis"/>
          <w:color w:val="000000" w:themeColor="text1"/>
          <w:sz w:val="24"/>
          <w:szCs w:val="24"/>
        </w:rPr>
        <w:t>:</w:t>
      </w:r>
      <w:r w:rsidR="00517281" w:rsidRPr="003E57E1">
        <w:rPr>
          <w:rStyle w:val="SubtleEmphasis"/>
          <w:color w:val="000000" w:themeColor="text1"/>
          <w:sz w:val="24"/>
          <w:szCs w:val="24"/>
        </w:rPr>
        <w:t xml:space="preserve"> </w:t>
      </w:r>
      <w:r w:rsidR="00872240">
        <w:rPr>
          <w:rStyle w:val="SubtleEmphasis"/>
          <w:color w:val="000000" w:themeColor="text1"/>
          <w:sz w:val="24"/>
          <w:szCs w:val="24"/>
        </w:rPr>
        <w:t>Friday May 1</w:t>
      </w:r>
      <w:r w:rsidR="00872240" w:rsidRPr="00872240">
        <w:rPr>
          <w:rStyle w:val="SubtleEmphasis"/>
          <w:color w:val="000000" w:themeColor="text1"/>
          <w:sz w:val="24"/>
          <w:szCs w:val="24"/>
          <w:vertAlign w:val="superscript"/>
        </w:rPr>
        <w:t>st</w:t>
      </w:r>
      <w:r w:rsidR="00872240">
        <w:rPr>
          <w:rStyle w:val="SubtleEmphasis"/>
          <w:color w:val="000000" w:themeColor="text1"/>
          <w:sz w:val="24"/>
          <w:szCs w:val="24"/>
        </w:rPr>
        <w:t xml:space="preserve"> at midnight </w:t>
      </w:r>
      <w:bookmarkStart w:id="0" w:name="_GoBack"/>
      <w:bookmarkEnd w:id="0"/>
    </w:p>
    <w:p w14:paraId="5157ADF6" w14:textId="6D9C414A" w:rsidR="008F7836" w:rsidRPr="003E57E1" w:rsidRDefault="008F7836" w:rsidP="007010B6">
      <w:pPr>
        <w:pStyle w:val="Heading1"/>
        <w:rPr>
          <w:rStyle w:val="SubtleReference"/>
          <w:u w:val="none" w:color="000059"/>
        </w:rPr>
      </w:pPr>
      <w:r w:rsidRPr="003E57E1">
        <w:rPr>
          <w:rStyle w:val="SubtleReference"/>
          <w:u w:val="none" w:color="000059"/>
        </w:rPr>
        <w:t>Overview</w:t>
      </w:r>
      <w:r w:rsidR="007010B6" w:rsidRPr="003E57E1">
        <w:rPr>
          <w:rStyle w:val="SubtleReference"/>
          <w:u w:val="none" w:color="000059"/>
        </w:rPr>
        <w:t xml:space="preserve"> and </w:t>
      </w:r>
      <w:r w:rsidR="00A938F8" w:rsidRPr="003E57E1">
        <w:rPr>
          <w:rStyle w:val="SubtleReference"/>
          <w:u w:val="none" w:color="000059"/>
        </w:rPr>
        <w:t>Purpose</w:t>
      </w:r>
    </w:p>
    <w:p w14:paraId="387B86BE" w14:textId="7D787E95" w:rsidR="00067449" w:rsidRPr="003E57E1" w:rsidRDefault="00522CDD" w:rsidP="008F7836">
      <w:pPr>
        <w:autoSpaceDE w:val="0"/>
        <w:ind w:firstLine="0"/>
        <w:rPr>
          <w:rFonts w:asciiTheme="majorHAnsi" w:hAnsiTheme="majorHAnsi" w:cs="Times New Roman"/>
          <w:sz w:val="24"/>
          <w:szCs w:val="24"/>
        </w:rPr>
      </w:pPr>
      <w:r w:rsidRPr="003E57E1">
        <w:rPr>
          <w:rFonts w:asciiTheme="majorHAnsi" w:hAnsiTheme="majorHAnsi" w:cs="Times New Roman"/>
          <w:sz w:val="24"/>
          <w:szCs w:val="24"/>
        </w:rPr>
        <w:t xml:space="preserve">Before we can write </w:t>
      </w:r>
      <w:r w:rsidR="00DF24A8" w:rsidRPr="003E57E1">
        <w:rPr>
          <w:rFonts w:asciiTheme="majorHAnsi" w:hAnsiTheme="majorHAnsi" w:cs="Times New Roman"/>
          <w:sz w:val="24"/>
          <w:szCs w:val="24"/>
        </w:rPr>
        <w:t xml:space="preserve">about an issue </w:t>
      </w:r>
      <w:r w:rsidRPr="003E57E1">
        <w:rPr>
          <w:rFonts w:asciiTheme="majorHAnsi" w:hAnsiTheme="majorHAnsi" w:cs="Times New Roman"/>
          <w:sz w:val="24"/>
          <w:szCs w:val="24"/>
        </w:rPr>
        <w:t>and contribute to a conversation, we must have a good grasp of the existing con</w:t>
      </w:r>
      <w:r w:rsidR="00EC2B80" w:rsidRPr="003E57E1">
        <w:rPr>
          <w:rFonts w:asciiTheme="majorHAnsi" w:hAnsiTheme="majorHAnsi" w:cs="Times New Roman"/>
          <w:sz w:val="24"/>
          <w:szCs w:val="24"/>
        </w:rPr>
        <w:t xml:space="preserve">versation surrounding an issue. </w:t>
      </w:r>
      <w:r w:rsidR="00DF24A8" w:rsidRPr="003E57E1">
        <w:rPr>
          <w:rFonts w:asciiTheme="majorHAnsi" w:hAnsiTheme="majorHAnsi" w:cs="Times New Roman"/>
          <w:sz w:val="24"/>
          <w:szCs w:val="24"/>
        </w:rPr>
        <w:t>We do th</w:t>
      </w:r>
      <w:r w:rsidR="006F714D" w:rsidRPr="003E57E1">
        <w:rPr>
          <w:rFonts w:asciiTheme="majorHAnsi" w:hAnsiTheme="majorHAnsi" w:cs="Times New Roman"/>
          <w:sz w:val="24"/>
          <w:szCs w:val="24"/>
        </w:rPr>
        <w:t>is through research and reading</w:t>
      </w:r>
      <w:r w:rsidR="00F500D1" w:rsidRPr="003E57E1">
        <w:rPr>
          <w:rFonts w:asciiTheme="majorHAnsi" w:hAnsiTheme="majorHAnsi" w:cs="Times New Roman"/>
          <w:sz w:val="24"/>
          <w:szCs w:val="24"/>
        </w:rPr>
        <w:t xml:space="preserve"> multiple perspectives on a single</w:t>
      </w:r>
      <w:r w:rsidR="00DF24A8" w:rsidRPr="003E57E1">
        <w:rPr>
          <w:rFonts w:asciiTheme="majorHAnsi" w:hAnsiTheme="majorHAnsi" w:cs="Times New Roman"/>
          <w:sz w:val="24"/>
          <w:szCs w:val="24"/>
        </w:rPr>
        <w:t xml:space="preserve"> issue. </w:t>
      </w:r>
      <w:r w:rsidR="00EC2B80" w:rsidRPr="003E57E1">
        <w:rPr>
          <w:rFonts w:asciiTheme="majorHAnsi" w:hAnsiTheme="majorHAnsi" w:cs="Times New Roman"/>
          <w:sz w:val="24"/>
          <w:szCs w:val="24"/>
        </w:rPr>
        <w:t>This allow</w:t>
      </w:r>
      <w:r w:rsidR="00DF24A8" w:rsidRPr="003E57E1">
        <w:rPr>
          <w:rFonts w:asciiTheme="majorHAnsi" w:hAnsiTheme="majorHAnsi" w:cs="Times New Roman"/>
          <w:sz w:val="24"/>
          <w:szCs w:val="24"/>
        </w:rPr>
        <w:t xml:space="preserve">s us to more accurately see the complexity of the situation. It also allows us to arrive at </w:t>
      </w:r>
      <w:r w:rsidR="00583401" w:rsidRPr="003E57E1">
        <w:rPr>
          <w:rFonts w:asciiTheme="majorHAnsi" w:hAnsiTheme="majorHAnsi" w:cs="Times New Roman"/>
          <w:sz w:val="24"/>
          <w:szCs w:val="24"/>
        </w:rPr>
        <w:t xml:space="preserve">our own well-supported </w:t>
      </w:r>
      <w:r w:rsidR="00F500D1" w:rsidRPr="003E57E1">
        <w:rPr>
          <w:rFonts w:asciiTheme="majorHAnsi" w:hAnsiTheme="majorHAnsi" w:cs="Times New Roman"/>
          <w:sz w:val="24"/>
          <w:szCs w:val="24"/>
        </w:rPr>
        <w:t xml:space="preserve">positions. </w:t>
      </w:r>
      <w:r w:rsidR="00AA1ABA" w:rsidRPr="003E57E1">
        <w:rPr>
          <w:rFonts w:asciiTheme="majorHAnsi" w:hAnsiTheme="majorHAnsi" w:cs="Times New Roman"/>
          <w:sz w:val="24"/>
          <w:szCs w:val="24"/>
        </w:rPr>
        <w:t>I</w:t>
      </w:r>
      <w:r w:rsidR="00BE3CA3" w:rsidRPr="003E57E1">
        <w:rPr>
          <w:rFonts w:asciiTheme="majorHAnsi" w:hAnsiTheme="majorHAnsi" w:cs="Times New Roman"/>
          <w:sz w:val="24"/>
          <w:szCs w:val="24"/>
        </w:rPr>
        <w:t>n order to move from research to our own fully-supported positions, we must do considerable work synthesizing information.</w:t>
      </w:r>
      <w:r w:rsidR="00E25152" w:rsidRPr="003E57E1">
        <w:rPr>
          <w:rFonts w:asciiTheme="majorHAnsi" w:hAnsiTheme="majorHAnsi" w:cs="Times New Roman"/>
          <w:sz w:val="24"/>
          <w:szCs w:val="24"/>
        </w:rPr>
        <w:t xml:space="preserve"> Synthesizing information requires you to understand</w:t>
      </w:r>
      <w:r w:rsidR="00D01D86" w:rsidRPr="003E57E1">
        <w:rPr>
          <w:rFonts w:asciiTheme="majorHAnsi" w:hAnsiTheme="majorHAnsi" w:cs="Times New Roman"/>
          <w:sz w:val="24"/>
          <w:szCs w:val="24"/>
        </w:rPr>
        <w:t xml:space="preserve"> the thesis and main points of your sour</w:t>
      </w:r>
      <w:r w:rsidR="008B40D5" w:rsidRPr="003E57E1">
        <w:rPr>
          <w:rFonts w:asciiTheme="majorHAnsi" w:hAnsiTheme="majorHAnsi" w:cs="Times New Roman"/>
          <w:sz w:val="24"/>
          <w:szCs w:val="24"/>
        </w:rPr>
        <w:t xml:space="preserve">ces, as well as how they relate to each other. </w:t>
      </w:r>
      <w:r w:rsidR="00A625A6" w:rsidRPr="003E57E1">
        <w:rPr>
          <w:rFonts w:asciiTheme="majorHAnsi" w:hAnsiTheme="majorHAnsi" w:cs="Times New Roman"/>
          <w:sz w:val="24"/>
          <w:szCs w:val="24"/>
        </w:rPr>
        <w:t xml:space="preserve">To aid this synthesis process, you will be required to complete a Synthesis Grid (see next </w:t>
      </w:r>
      <w:r w:rsidR="00E904CF" w:rsidRPr="003E57E1">
        <w:rPr>
          <w:rFonts w:asciiTheme="majorHAnsi" w:hAnsiTheme="majorHAnsi" w:cs="Times New Roman"/>
          <w:sz w:val="24"/>
          <w:szCs w:val="24"/>
        </w:rPr>
        <w:t>Canvas</w:t>
      </w:r>
      <w:r w:rsidR="00A625A6" w:rsidRPr="003E57E1">
        <w:rPr>
          <w:rFonts w:asciiTheme="majorHAnsi" w:hAnsiTheme="majorHAnsi" w:cs="Times New Roman"/>
          <w:sz w:val="24"/>
          <w:szCs w:val="24"/>
        </w:rPr>
        <w:t xml:space="preserve"> for template). </w:t>
      </w:r>
    </w:p>
    <w:p w14:paraId="19C053BB" w14:textId="77777777" w:rsidR="008F7836" w:rsidRPr="003E57E1" w:rsidRDefault="00A938F8" w:rsidP="008F7836">
      <w:pPr>
        <w:pStyle w:val="Heading1"/>
        <w:rPr>
          <w:rStyle w:val="SubtleReference"/>
          <w:u w:val="none" w:color="000059"/>
        </w:rPr>
      </w:pPr>
      <w:r w:rsidRPr="003E57E1">
        <w:rPr>
          <w:rStyle w:val="SubtleReference"/>
          <w:u w:val="none" w:color="000059"/>
        </w:rPr>
        <w:t xml:space="preserve">Audience </w:t>
      </w:r>
    </w:p>
    <w:p w14:paraId="27701748" w14:textId="4B5F360E" w:rsidR="00F413BB" w:rsidRPr="003E57E1" w:rsidRDefault="00451519" w:rsidP="0074160B">
      <w:pPr>
        <w:ind w:firstLine="0"/>
        <w:rPr>
          <w:rFonts w:asciiTheme="majorHAnsi" w:hAnsiTheme="majorHAnsi" w:cs="Times New Roman"/>
          <w:i/>
          <w:sz w:val="24"/>
          <w:szCs w:val="24"/>
        </w:rPr>
      </w:pPr>
      <w:r w:rsidRPr="003E57E1">
        <w:rPr>
          <w:rFonts w:asciiTheme="majorHAnsi" w:hAnsiTheme="majorHAnsi" w:cs="Times New Roman"/>
          <w:sz w:val="24"/>
          <w:szCs w:val="24"/>
        </w:rPr>
        <w:t>You</w:t>
      </w:r>
      <w:r w:rsidR="00AA1ABA" w:rsidRPr="003E57E1">
        <w:rPr>
          <w:rFonts w:asciiTheme="majorHAnsi" w:hAnsiTheme="majorHAnsi" w:cs="Times New Roman"/>
          <w:sz w:val="24"/>
          <w:szCs w:val="24"/>
        </w:rPr>
        <w:t xml:space="preserve">r audience is yourself as well as me, your instructor. </w:t>
      </w:r>
    </w:p>
    <w:p w14:paraId="288E97D5" w14:textId="77777777" w:rsidR="008F7836" w:rsidRPr="003E57E1" w:rsidRDefault="00A938F8" w:rsidP="000A49D2">
      <w:pPr>
        <w:pStyle w:val="Heading1"/>
        <w:spacing w:after="0"/>
        <w:rPr>
          <w:rStyle w:val="SubtleReference"/>
          <w:u w:val="none" w:color="000059"/>
        </w:rPr>
      </w:pPr>
      <w:r w:rsidRPr="003E57E1">
        <w:rPr>
          <w:rStyle w:val="SubtleReference"/>
          <w:u w:val="none" w:color="000059"/>
        </w:rPr>
        <w:t xml:space="preserve">Requirements </w:t>
      </w:r>
    </w:p>
    <w:p w14:paraId="28396850" w14:textId="3A0BB974" w:rsidR="00EC4112" w:rsidRPr="003E57E1" w:rsidRDefault="00241741" w:rsidP="00783677">
      <w:pPr>
        <w:numPr>
          <w:ilvl w:val="0"/>
          <w:numId w:val="18"/>
        </w:numPr>
        <w:rPr>
          <w:rFonts w:asciiTheme="majorHAnsi" w:hAnsiTheme="majorHAnsi"/>
          <w:sz w:val="24"/>
          <w:szCs w:val="24"/>
        </w:rPr>
      </w:pPr>
      <w:r w:rsidRPr="003E57E1">
        <w:rPr>
          <w:rFonts w:asciiTheme="majorHAnsi" w:hAnsiTheme="majorHAnsi"/>
          <w:sz w:val="24"/>
          <w:szCs w:val="24"/>
        </w:rPr>
        <w:t>Using the provided template, you will</w:t>
      </w:r>
      <w:r w:rsidR="00C62D41">
        <w:rPr>
          <w:rFonts w:asciiTheme="majorHAnsi" w:hAnsiTheme="majorHAnsi"/>
          <w:sz w:val="24"/>
          <w:szCs w:val="24"/>
        </w:rPr>
        <w:t xml:space="preserve"> document five total sources</w:t>
      </w:r>
      <w:r w:rsidRPr="003E57E1">
        <w:rPr>
          <w:rFonts w:asciiTheme="majorHAnsi" w:hAnsiTheme="majorHAnsi"/>
          <w:sz w:val="24"/>
          <w:szCs w:val="24"/>
        </w:rPr>
        <w:t xml:space="preserve">. These sources may be from your own research or from the article bank provided on Canvas. </w:t>
      </w:r>
    </w:p>
    <w:p w14:paraId="3D638E45" w14:textId="77777777" w:rsidR="00EC4112" w:rsidRPr="003E57E1" w:rsidRDefault="00241741" w:rsidP="00783677">
      <w:pPr>
        <w:numPr>
          <w:ilvl w:val="0"/>
          <w:numId w:val="18"/>
        </w:numPr>
        <w:rPr>
          <w:rFonts w:asciiTheme="majorHAnsi" w:hAnsiTheme="majorHAnsi"/>
          <w:b/>
          <w:sz w:val="24"/>
          <w:szCs w:val="24"/>
        </w:rPr>
      </w:pPr>
      <w:r w:rsidRPr="003E57E1">
        <w:rPr>
          <w:rFonts w:asciiTheme="majorHAnsi" w:hAnsiTheme="majorHAnsi"/>
          <w:sz w:val="24"/>
          <w:szCs w:val="24"/>
        </w:rPr>
        <w:t xml:space="preserve">At least </w:t>
      </w:r>
      <w:r w:rsidRPr="003E57E1">
        <w:rPr>
          <w:rFonts w:asciiTheme="majorHAnsi" w:hAnsiTheme="majorHAnsi"/>
          <w:bCs/>
          <w:sz w:val="24"/>
          <w:szCs w:val="24"/>
        </w:rPr>
        <w:t>one</w:t>
      </w:r>
      <w:r w:rsidRPr="003E57E1">
        <w:rPr>
          <w:rFonts w:asciiTheme="majorHAnsi" w:hAnsiTheme="majorHAnsi"/>
          <w:sz w:val="24"/>
          <w:szCs w:val="24"/>
        </w:rPr>
        <w:t xml:space="preserve"> </w:t>
      </w:r>
      <w:r w:rsidRPr="003E57E1">
        <w:rPr>
          <w:rFonts w:asciiTheme="majorHAnsi" w:hAnsiTheme="majorHAnsi"/>
          <w:bCs/>
          <w:sz w:val="24"/>
          <w:szCs w:val="24"/>
        </w:rPr>
        <w:t>of these sources</w:t>
      </w:r>
      <w:r w:rsidRPr="003E57E1">
        <w:rPr>
          <w:rFonts w:asciiTheme="majorHAnsi" w:hAnsiTheme="majorHAnsi"/>
          <w:b/>
          <w:bCs/>
          <w:sz w:val="24"/>
          <w:szCs w:val="24"/>
        </w:rPr>
        <w:t xml:space="preserve"> </w:t>
      </w:r>
      <w:r w:rsidRPr="003E57E1">
        <w:rPr>
          <w:rFonts w:asciiTheme="majorHAnsi" w:hAnsiTheme="majorHAnsi"/>
          <w:b/>
          <w:sz w:val="24"/>
          <w:szCs w:val="24"/>
        </w:rPr>
        <w:t xml:space="preserve">should be scholarly and longer than five pages. </w:t>
      </w:r>
    </w:p>
    <w:p w14:paraId="075F43A2" w14:textId="5840AB88" w:rsidR="00EC4112" w:rsidRPr="003E57E1" w:rsidRDefault="00241741" w:rsidP="00783677">
      <w:pPr>
        <w:numPr>
          <w:ilvl w:val="0"/>
          <w:numId w:val="18"/>
        </w:numPr>
        <w:rPr>
          <w:rFonts w:asciiTheme="majorHAnsi" w:hAnsiTheme="majorHAnsi"/>
          <w:sz w:val="24"/>
          <w:szCs w:val="24"/>
        </w:rPr>
      </w:pPr>
      <w:r w:rsidRPr="003E57E1">
        <w:rPr>
          <w:rFonts w:asciiTheme="majorHAnsi" w:hAnsiTheme="majorHAnsi"/>
          <w:sz w:val="24"/>
          <w:szCs w:val="24"/>
        </w:rPr>
        <w:t xml:space="preserve">Your </w:t>
      </w:r>
      <w:r w:rsidR="00783677" w:rsidRPr="003E57E1">
        <w:rPr>
          <w:rFonts w:asciiTheme="majorHAnsi" w:hAnsiTheme="majorHAnsi"/>
          <w:sz w:val="24"/>
          <w:szCs w:val="24"/>
        </w:rPr>
        <w:t>f</w:t>
      </w:r>
      <w:r w:rsidR="00106E5E">
        <w:rPr>
          <w:rFonts w:asciiTheme="majorHAnsi" w:hAnsiTheme="majorHAnsi"/>
          <w:sz w:val="24"/>
          <w:szCs w:val="24"/>
        </w:rPr>
        <w:t xml:space="preserve">ive </w:t>
      </w:r>
      <w:r w:rsidRPr="003E57E1">
        <w:rPr>
          <w:rFonts w:asciiTheme="majorHAnsi" w:hAnsiTheme="majorHAnsi"/>
          <w:sz w:val="24"/>
          <w:szCs w:val="24"/>
        </w:rPr>
        <w:t xml:space="preserve">sources should </w:t>
      </w:r>
      <w:r w:rsidRPr="003E57E1">
        <w:rPr>
          <w:rFonts w:asciiTheme="majorHAnsi" w:hAnsiTheme="majorHAnsi"/>
          <w:b/>
          <w:bCs/>
          <w:sz w:val="24"/>
          <w:szCs w:val="24"/>
        </w:rPr>
        <w:t xml:space="preserve">represent a total of three stakeholders </w:t>
      </w:r>
      <w:r w:rsidRPr="003E57E1">
        <w:rPr>
          <w:rFonts w:asciiTheme="majorHAnsi" w:hAnsiTheme="majorHAnsi"/>
          <w:sz w:val="24"/>
          <w:szCs w:val="24"/>
        </w:rPr>
        <w:t xml:space="preserve">at the very least. </w:t>
      </w:r>
      <w:r w:rsidR="002100CA">
        <w:rPr>
          <w:rFonts w:asciiTheme="majorHAnsi" w:hAnsiTheme="majorHAnsi"/>
          <w:sz w:val="24"/>
          <w:szCs w:val="24"/>
        </w:rPr>
        <w:t xml:space="preserve"> </w:t>
      </w:r>
    </w:p>
    <w:p w14:paraId="6CB24F60" w14:textId="7E402280" w:rsidR="00EC4112" w:rsidRPr="003E57E1" w:rsidRDefault="003E57E1" w:rsidP="00783677">
      <w:pPr>
        <w:numPr>
          <w:ilvl w:val="0"/>
          <w:numId w:val="18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In order to best prepare for A</w:t>
      </w:r>
      <w:r w:rsidR="00A06F80">
        <w:rPr>
          <w:rFonts w:asciiTheme="majorHAnsi" w:hAnsiTheme="majorHAnsi"/>
          <w:sz w:val="24"/>
          <w:szCs w:val="24"/>
        </w:rPr>
        <w:t>4</w:t>
      </w:r>
      <w:r>
        <w:rPr>
          <w:rFonts w:asciiTheme="majorHAnsi" w:hAnsiTheme="majorHAnsi"/>
          <w:sz w:val="24"/>
          <w:szCs w:val="24"/>
        </w:rPr>
        <w:t>, w</w:t>
      </w:r>
      <w:r w:rsidR="00241741" w:rsidRPr="003E57E1">
        <w:rPr>
          <w:rFonts w:asciiTheme="majorHAnsi" w:hAnsiTheme="majorHAnsi"/>
          <w:sz w:val="24"/>
          <w:szCs w:val="24"/>
        </w:rPr>
        <w:t>ork on finding sources that address a range of the sub</w:t>
      </w:r>
      <w:r w:rsidR="00783677" w:rsidRPr="003E57E1">
        <w:rPr>
          <w:rFonts w:asciiTheme="majorHAnsi" w:hAnsiTheme="majorHAnsi"/>
          <w:sz w:val="24"/>
          <w:szCs w:val="24"/>
        </w:rPr>
        <w:t xml:space="preserve">-questions around your </w:t>
      </w:r>
      <w:r>
        <w:rPr>
          <w:rFonts w:asciiTheme="majorHAnsi" w:hAnsiTheme="majorHAnsi"/>
          <w:sz w:val="24"/>
          <w:szCs w:val="24"/>
        </w:rPr>
        <w:t xml:space="preserve">specific problem and question, </w:t>
      </w:r>
      <w:r w:rsidR="00783677" w:rsidRPr="003E57E1">
        <w:rPr>
          <w:rFonts w:asciiTheme="majorHAnsi" w:hAnsiTheme="majorHAnsi"/>
          <w:sz w:val="24"/>
          <w:szCs w:val="24"/>
        </w:rPr>
        <w:t>includi</w:t>
      </w:r>
      <w:r>
        <w:rPr>
          <w:rFonts w:asciiTheme="majorHAnsi" w:hAnsiTheme="majorHAnsi"/>
          <w:sz w:val="24"/>
          <w:szCs w:val="24"/>
        </w:rPr>
        <w:t xml:space="preserve">ng the following: </w:t>
      </w:r>
    </w:p>
    <w:p w14:paraId="598339DA" w14:textId="77777777" w:rsidR="00EC4112" w:rsidRPr="00867D9F" w:rsidRDefault="00241741" w:rsidP="003E57E1">
      <w:pPr>
        <w:numPr>
          <w:ilvl w:val="1"/>
          <w:numId w:val="18"/>
        </w:numPr>
        <w:rPr>
          <w:rFonts w:asciiTheme="majorHAnsi" w:hAnsiTheme="majorHAnsi"/>
          <w:sz w:val="24"/>
          <w:szCs w:val="24"/>
          <w:highlight w:val="yellow"/>
        </w:rPr>
      </w:pPr>
      <w:r w:rsidRPr="00867D9F">
        <w:rPr>
          <w:rFonts w:asciiTheme="majorHAnsi" w:hAnsiTheme="majorHAnsi"/>
          <w:sz w:val="24"/>
          <w:szCs w:val="24"/>
          <w:highlight w:val="yellow"/>
        </w:rPr>
        <w:t xml:space="preserve">What is the problem? </w:t>
      </w:r>
    </w:p>
    <w:p w14:paraId="1A4F547D" w14:textId="74D07740" w:rsidR="00EC4112" w:rsidRPr="00867D9F" w:rsidRDefault="003E57E1" w:rsidP="003E57E1">
      <w:pPr>
        <w:numPr>
          <w:ilvl w:val="1"/>
          <w:numId w:val="18"/>
        </w:numPr>
        <w:rPr>
          <w:rFonts w:asciiTheme="majorHAnsi" w:hAnsiTheme="majorHAnsi"/>
          <w:sz w:val="24"/>
          <w:szCs w:val="24"/>
          <w:highlight w:val="yellow"/>
        </w:rPr>
      </w:pPr>
      <w:r w:rsidRPr="00867D9F">
        <w:rPr>
          <w:rFonts w:asciiTheme="majorHAnsi" w:hAnsiTheme="majorHAnsi"/>
          <w:sz w:val="24"/>
          <w:szCs w:val="24"/>
          <w:highlight w:val="yellow"/>
        </w:rPr>
        <w:t xml:space="preserve">Why is this problem urgent and one that needs to be solved? </w:t>
      </w:r>
    </w:p>
    <w:p w14:paraId="7068EF49" w14:textId="77777777" w:rsidR="00EC4112" w:rsidRPr="00867D9F" w:rsidRDefault="00241741" w:rsidP="003E57E1">
      <w:pPr>
        <w:numPr>
          <w:ilvl w:val="1"/>
          <w:numId w:val="18"/>
        </w:numPr>
        <w:rPr>
          <w:rFonts w:asciiTheme="majorHAnsi" w:hAnsiTheme="majorHAnsi"/>
          <w:sz w:val="24"/>
          <w:szCs w:val="24"/>
          <w:highlight w:val="yellow"/>
        </w:rPr>
      </w:pPr>
      <w:r w:rsidRPr="00867D9F">
        <w:rPr>
          <w:rFonts w:asciiTheme="majorHAnsi" w:hAnsiTheme="majorHAnsi"/>
          <w:sz w:val="24"/>
          <w:szCs w:val="24"/>
          <w:highlight w:val="yellow"/>
        </w:rPr>
        <w:t xml:space="preserve">How could this </w:t>
      </w:r>
      <w:r w:rsidRPr="00867D9F">
        <w:rPr>
          <w:rFonts w:asciiTheme="majorHAnsi" w:hAnsiTheme="majorHAnsi"/>
          <w:sz w:val="24"/>
          <w:szCs w:val="24"/>
          <w:highlight w:val="yellow"/>
          <w:u w:val="single"/>
        </w:rPr>
        <w:t>problem be solved</w:t>
      </w:r>
      <w:r w:rsidRPr="00867D9F">
        <w:rPr>
          <w:rFonts w:asciiTheme="majorHAnsi" w:hAnsiTheme="majorHAnsi"/>
          <w:sz w:val="24"/>
          <w:szCs w:val="24"/>
          <w:highlight w:val="yellow"/>
        </w:rPr>
        <w:t xml:space="preserve">? Who can solve this problem? </w:t>
      </w:r>
    </w:p>
    <w:p w14:paraId="04B0C659" w14:textId="77777777" w:rsidR="00EC4112" w:rsidRPr="00867D9F" w:rsidRDefault="00241741" w:rsidP="003E57E1">
      <w:pPr>
        <w:numPr>
          <w:ilvl w:val="1"/>
          <w:numId w:val="18"/>
        </w:numPr>
        <w:rPr>
          <w:rFonts w:asciiTheme="majorHAnsi" w:hAnsiTheme="majorHAnsi"/>
          <w:sz w:val="24"/>
          <w:szCs w:val="24"/>
          <w:highlight w:val="yellow"/>
        </w:rPr>
      </w:pPr>
      <w:r w:rsidRPr="00867D9F">
        <w:rPr>
          <w:rFonts w:asciiTheme="majorHAnsi" w:hAnsiTheme="majorHAnsi"/>
          <w:sz w:val="24"/>
          <w:szCs w:val="24"/>
          <w:highlight w:val="yellow"/>
        </w:rPr>
        <w:t xml:space="preserve">What objections might other people involved in the problem have to your solution? How might you respond to these objections? </w:t>
      </w:r>
    </w:p>
    <w:p w14:paraId="1D684CB2" w14:textId="77777777" w:rsidR="006E343B" w:rsidRPr="003E57E1" w:rsidRDefault="006E343B" w:rsidP="006E343B">
      <w:pPr>
        <w:ind w:firstLine="0"/>
        <w:rPr>
          <w:rFonts w:asciiTheme="majorHAnsi" w:hAnsiTheme="majorHAnsi"/>
          <w:sz w:val="24"/>
          <w:szCs w:val="24"/>
        </w:rPr>
      </w:pPr>
    </w:p>
    <w:p w14:paraId="1440CB04" w14:textId="479C953E" w:rsidR="003E57E1" w:rsidRPr="00632BFF" w:rsidRDefault="006E343B" w:rsidP="00632BFF">
      <w:pPr>
        <w:pStyle w:val="ListParagraph"/>
        <w:numPr>
          <w:ilvl w:val="0"/>
          <w:numId w:val="20"/>
        </w:numPr>
        <w:rPr>
          <w:rFonts w:asciiTheme="majorHAnsi" w:hAnsiTheme="majorHAnsi"/>
          <w:sz w:val="24"/>
          <w:szCs w:val="24"/>
        </w:rPr>
      </w:pPr>
      <w:r w:rsidRPr="00632BFF">
        <w:rPr>
          <w:rFonts w:asciiTheme="majorHAnsi" w:hAnsiTheme="majorHAnsi"/>
          <w:sz w:val="24"/>
          <w:szCs w:val="24"/>
        </w:rPr>
        <w:t xml:space="preserve">In addition to the grid itself, you will need to </w:t>
      </w:r>
      <w:r w:rsidR="00632BFF" w:rsidRPr="00632BFF">
        <w:rPr>
          <w:rFonts w:asciiTheme="majorHAnsi" w:hAnsiTheme="majorHAnsi"/>
          <w:sz w:val="24"/>
          <w:szCs w:val="24"/>
        </w:rPr>
        <w:t xml:space="preserve">include a </w:t>
      </w:r>
      <w:r w:rsidR="00632BFF" w:rsidRPr="00632BFF">
        <w:rPr>
          <w:rFonts w:asciiTheme="majorHAnsi" w:hAnsiTheme="majorHAnsi"/>
          <w:b/>
          <w:sz w:val="24"/>
          <w:szCs w:val="24"/>
        </w:rPr>
        <w:t>properly formatted Works Cited page</w:t>
      </w:r>
      <w:r w:rsidR="00632BFF" w:rsidRPr="00632BFF">
        <w:rPr>
          <w:rFonts w:asciiTheme="majorHAnsi" w:hAnsiTheme="majorHAnsi"/>
          <w:sz w:val="24"/>
          <w:szCs w:val="24"/>
        </w:rPr>
        <w:t xml:space="preserve"> which reflects the four sources you record on your grid. We will go over these requirements in class. </w:t>
      </w:r>
    </w:p>
    <w:p w14:paraId="05931049" w14:textId="1A9941A2" w:rsidR="000A49D2" w:rsidRPr="003E57E1" w:rsidRDefault="000A49D2" w:rsidP="000A49D2">
      <w:pPr>
        <w:pStyle w:val="Heading1"/>
        <w:rPr>
          <w:rStyle w:val="SubtleReference"/>
          <w:u w:val="none" w:color="000059"/>
        </w:rPr>
      </w:pPr>
      <w:r w:rsidRPr="003E57E1">
        <w:rPr>
          <w:rStyle w:val="SubtleReference"/>
          <w:u w:val="none" w:color="000059"/>
        </w:rPr>
        <w:t>Format</w:t>
      </w:r>
      <w:r w:rsidR="00DE4E63" w:rsidRPr="003E57E1">
        <w:rPr>
          <w:rStyle w:val="SubtleReference"/>
          <w:u w:val="none" w:color="000059"/>
        </w:rPr>
        <w:t xml:space="preserve"> &amp; Submission</w:t>
      </w:r>
    </w:p>
    <w:p w14:paraId="696D5F26" w14:textId="08EE386F" w:rsidR="000814EA" w:rsidRPr="00632BFF" w:rsidRDefault="000814EA" w:rsidP="00632BFF">
      <w:pPr>
        <w:pStyle w:val="ListParagraph"/>
        <w:numPr>
          <w:ilvl w:val="0"/>
          <w:numId w:val="21"/>
        </w:numPr>
        <w:spacing w:after="200" w:line="276" w:lineRule="auto"/>
        <w:rPr>
          <w:rFonts w:asciiTheme="majorHAnsi" w:hAnsiTheme="majorHAnsi"/>
          <w:sz w:val="24"/>
          <w:szCs w:val="24"/>
        </w:rPr>
      </w:pPr>
      <w:r w:rsidRPr="00632BFF">
        <w:rPr>
          <w:rFonts w:asciiTheme="majorHAnsi" w:hAnsiTheme="majorHAnsi"/>
          <w:sz w:val="24"/>
          <w:szCs w:val="24"/>
        </w:rPr>
        <w:t>For this assignment, your w</w:t>
      </w:r>
      <w:r w:rsidR="00632BFF" w:rsidRPr="00632BFF">
        <w:rPr>
          <w:rFonts w:asciiTheme="majorHAnsi" w:hAnsiTheme="majorHAnsi"/>
          <w:sz w:val="24"/>
          <w:szCs w:val="24"/>
        </w:rPr>
        <w:t xml:space="preserve">riting </w:t>
      </w:r>
      <w:r w:rsidR="00867D9F">
        <w:rPr>
          <w:rFonts w:asciiTheme="majorHAnsi" w:hAnsiTheme="majorHAnsi"/>
          <w:sz w:val="24"/>
          <w:szCs w:val="24"/>
        </w:rPr>
        <w:t xml:space="preserve">should be placed in the Synthesis Grid template </w:t>
      </w:r>
      <w:r w:rsidR="00632BFF" w:rsidRPr="00632BFF">
        <w:rPr>
          <w:rFonts w:asciiTheme="majorHAnsi" w:hAnsiTheme="majorHAnsi"/>
          <w:sz w:val="24"/>
          <w:szCs w:val="24"/>
        </w:rPr>
        <w:t xml:space="preserve">and should include a Works Cited page at the end, which reflects your four sources. </w:t>
      </w:r>
    </w:p>
    <w:p w14:paraId="3E49F169" w14:textId="77777777" w:rsidR="002A54C2" w:rsidRPr="003E57E1" w:rsidRDefault="002A54C2" w:rsidP="008E10B4">
      <w:pPr>
        <w:ind w:firstLine="0"/>
        <w:rPr>
          <w:rStyle w:val="SubtleReference"/>
          <w:rFonts w:asciiTheme="majorHAnsi" w:eastAsiaTheme="majorEastAsia" w:hAnsiTheme="majorHAnsi" w:cstheme="majorBidi"/>
          <w:b/>
          <w:bCs/>
          <w:sz w:val="24"/>
          <w:szCs w:val="24"/>
          <w:u w:val="none" w:color="000059"/>
        </w:rPr>
      </w:pPr>
      <w:r w:rsidRPr="003E57E1">
        <w:rPr>
          <w:rStyle w:val="SubtleReference"/>
          <w:rFonts w:asciiTheme="majorHAnsi" w:hAnsiTheme="majorHAnsi"/>
          <w:sz w:val="24"/>
          <w:szCs w:val="24"/>
          <w:u w:val="none" w:color="000059"/>
        </w:rPr>
        <w:br w:type="page"/>
      </w:r>
    </w:p>
    <w:sectPr w:rsidR="002A54C2" w:rsidRPr="003E57E1" w:rsidSect="008F7836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MS">
    <w:charset w:val="00"/>
    <w:family w:val="swiss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34"/>
        </w:tabs>
        <w:ind w:left="734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94"/>
        </w:tabs>
        <w:ind w:left="1094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54"/>
        </w:tabs>
        <w:ind w:left="1454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14"/>
        </w:tabs>
        <w:ind w:left="1814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74"/>
        </w:tabs>
        <w:ind w:left="2174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34"/>
        </w:tabs>
        <w:ind w:left="2534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94"/>
        </w:tabs>
        <w:ind w:left="2894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54"/>
        </w:tabs>
        <w:ind w:left="3254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14"/>
        </w:tabs>
        <w:ind w:left="3614" w:hanging="360"/>
      </w:pPr>
      <w:rPr>
        <w:rFonts w:ascii="OpenSymbol" w:hAnsi="OpenSymbol" w:cs="OpenSymbol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06312608"/>
    <w:multiLevelType w:val="multilevel"/>
    <w:tmpl w:val="77183B7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 w15:restartNumberingAfterBreak="0">
    <w:nsid w:val="0B2E2646"/>
    <w:multiLevelType w:val="hybridMultilevel"/>
    <w:tmpl w:val="052CB4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999308F"/>
    <w:multiLevelType w:val="hybridMultilevel"/>
    <w:tmpl w:val="332A3E0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D347FDB"/>
    <w:multiLevelType w:val="hybridMultilevel"/>
    <w:tmpl w:val="9F6C6ED8"/>
    <w:lvl w:ilvl="0" w:tplc="C95C7EB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226DA7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84E31C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B3C6D4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1221DF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5B84B1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F580BE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EA87B2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45EEC2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 w15:restartNumberingAfterBreak="0">
    <w:nsid w:val="20174FCE"/>
    <w:multiLevelType w:val="hybridMultilevel"/>
    <w:tmpl w:val="B108189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4697D03"/>
    <w:multiLevelType w:val="hybridMultilevel"/>
    <w:tmpl w:val="8B52643C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57E45036">
      <w:start w:val="1"/>
      <w:numFmt w:val="bullet"/>
      <w:lvlText w:val=""/>
      <w:lvlJc w:val="left"/>
      <w:pPr>
        <w:tabs>
          <w:tab w:val="num" w:pos="1080"/>
        </w:tabs>
        <w:ind w:left="1080" w:hanging="360"/>
      </w:pPr>
      <w:rPr>
        <w:rFonts w:ascii="Wingdings 2" w:hAnsi="Wingdings 2" w:hint="default"/>
      </w:rPr>
    </w:lvl>
    <w:lvl w:ilvl="2" w:tplc="8720514C" w:tentative="1">
      <w:start w:val="1"/>
      <w:numFmt w:val="bullet"/>
      <w:lvlText w:val="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</w:rPr>
    </w:lvl>
    <w:lvl w:ilvl="3" w:tplc="607A8748" w:tentative="1">
      <w:start w:val="1"/>
      <w:numFmt w:val="bullet"/>
      <w:lvlText w:val=""/>
      <w:lvlJc w:val="left"/>
      <w:pPr>
        <w:tabs>
          <w:tab w:val="num" w:pos="2520"/>
        </w:tabs>
        <w:ind w:left="2520" w:hanging="360"/>
      </w:pPr>
      <w:rPr>
        <w:rFonts w:ascii="Wingdings 2" w:hAnsi="Wingdings 2" w:hint="default"/>
      </w:rPr>
    </w:lvl>
    <w:lvl w:ilvl="4" w:tplc="3BC8B5FA" w:tentative="1">
      <w:start w:val="1"/>
      <w:numFmt w:val="bullet"/>
      <w:lvlText w:val=""/>
      <w:lvlJc w:val="left"/>
      <w:pPr>
        <w:tabs>
          <w:tab w:val="num" w:pos="3240"/>
        </w:tabs>
        <w:ind w:left="3240" w:hanging="360"/>
      </w:pPr>
      <w:rPr>
        <w:rFonts w:ascii="Wingdings 2" w:hAnsi="Wingdings 2" w:hint="default"/>
      </w:rPr>
    </w:lvl>
    <w:lvl w:ilvl="5" w:tplc="D0945836" w:tentative="1">
      <w:start w:val="1"/>
      <w:numFmt w:val="bullet"/>
      <w:lvlText w:val=""/>
      <w:lvlJc w:val="left"/>
      <w:pPr>
        <w:tabs>
          <w:tab w:val="num" w:pos="3960"/>
        </w:tabs>
        <w:ind w:left="3960" w:hanging="360"/>
      </w:pPr>
      <w:rPr>
        <w:rFonts w:ascii="Wingdings 2" w:hAnsi="Wingdings 2" w:hint="default"/>
      </w:rPr>
    </w:lvl>
    <w:lvl w:ilvl="6" w:tplc="74A443DC" w:tentative="1">
      <w:start w:val="1"/>
      <w:numFmt w:val="bullet"/>
      <w:lvlText w:val=""/>
      <w:lvlJc w:val="left"/>
      <w:pPr>
        <w:tabs>
          <w:tab w:val="num" w:pos="4680"/>
        </w:tabs>
        <w:ind w:left="4680" w:hanging="360"/>
      </w:pPr>
      <w:rPr>
        <w:rFonts w:ascii="Wingdings 2" w:hAnsi="Wingdings 2" w:hint="default"/>
      </w:rPr>
    </w:lvl>
    <w:lvl w:ilvl="7" w:tplc="E2B6E6D6" w:tentative="1">
      <w:start w:val="1"/>
      <w:numFmt w:val="bullet"/>
      <w:lvlText w:val=""/>
      <w:lvlJc w:val="left"/>
      <w:pPr>
        <w:tabs>
          <w:tab w:val="num" w:pos="5400"/>
        </w:tabs>
        <w:ind w:left="5400" w:hanging="360"/>
      </w:pPr>
      <w:rPr>
        <w:rFonts w:ascii="Wingdings 2" w:hAnsi="Wingdings 2" w:hint="default"/>
      </w:rPr>
    </w:lvl>
    <w:lvl w:ilvl="8" w:tplc="38B01B9A" w:tentative="1">
      <w:start w:val="1"/>
      <w:numFmt w:val="bullet"/>
      <w:lvlText w:val=""/>
      <w:lvlJc w:val="left"/>
      <w:pPr>
        <w:tabs>
          <w:tab w:val="num" w:pos="6120"/>
        </w:tabs>
        <w:ind w:left="6120" w:hanging="360"/>
      </w:pPr>
      <w:rPr>
        <w:rFonts w:ascii="Wingdings 2" w:hAnsi="Wingdings 2" w:hint="default"/>
      </w:rPr>
    </w:lvl>
  </w:abstractNum>
  <w:abstractNum w:abstractNumId="11" w15:restartNumberingAfterBreak="0">
    <w:nsid w:val="28B86523"/>
    <w:multiLevelType w:val="hybridMultilevel"/>
    <w:tmpl w:val="9CEC9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0D51E6"/>
    <w:multiLevelType w:val="multilevel"/>
    <w:tmpl w:val="5A001606"/>
    <w:lvl w:ilvl="0">
      <w:start w:val="1"/>
      <w:numFmt w:val="bullet"/>
      <w:lvlText w:val=""/>
      <w:lvlJc w:val="left"/>
      <w:pPr>
        <w:tabs>
          <w:tab w:val="num" w:pos="734"/>
        </w:tabs>
        <w:ind w:left="734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94"/>
        </w:tabs>
        <w:ind w:left="1094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54"/>
        </w:tabs>
        <w:ind w:left="1454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14"/>
        </w:tabs>
        <w:ind w:left="1814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74"/>
        </w:tabs>
        <w:ind w:left="2174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34"/>
        </w:tabs>
        <w:ind w:left="2534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94"/>
        </w:tabs>
        <w:ind w:left="2894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54"/>
        </w:tabs>
        <w:ind w:left="3254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14"/>
        </w:tabs>
        <w:ind w:left="3614" w:hanging="360"/>
      </w:pPr>
      <w:rPr>
        <w:rFonts w:ascii="OpenSymbol" w:hAnsi="OpenSymbol" w:cs="OpenSymbol"/>
      </w:rPr>
    </w:lvl>
  </w:abstractNum>
  <w:abstractNum w:abstractNumId="13" w15:restartNumberingAfterBreak="0">
    <w:nsid w:val="4FE25D15"/>
    <w:multiLevelType w:val="hybridMultilevel"/>
    <w:tmpl w:val="88C0B2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8578B9"/>
    <w:multiLevelType w:val="multilevel"/>
    <w:tmpl w:val="6D748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2439B0"/>
    <w:multiLevelType w:val="hybridMultilevel"/>
    <w:tmpl w:val="AACE0B50"/>
    <w:lvl w:ilvl="0" w:tplc="A3EC1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44604A"/>
    <w:multiLevelType w:val="hybridMultilevel"/>
    <w:tmpl w:val="C308C274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CE33C9B"/>
    <w:multiLevelType w:val="multilevel"/>
    <w:tmpl w:val="71A0919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8" w15:restartNumberingAfterBreak="0">
    <w:nsid w:val="6F0611D3"/>
    <w:multiLevelType w:val="multilevel"/>
    <w:tmpl w:val="E3AE3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4AE7C70"/>
    <w:multiLevelType w:val="multilevel"/>
    <w:tmpl w:val="38C6894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7"/>
  </w:num>
  <w:num w:numId="7">
    <w:abstractNumId w:val="12"/>
  </w:num>
  <w:num w:numId="8">
    <w:abstractNumId w:val="5"/>
  </w:num>
  <w:num w:numId="9">
    <w:abstractNumId w:val="15"/>
  </w:num>
  <w:num w:numId="10">
    <w:abstractNumId w:val="19"/>
  </w:num>
  <w:num w:numId="11">
    <w:abstractNumId w:val="16"/>
  </w:num>
  <w:num w:numId="12">
    <w:abstractNumId w:val="6"/>
  </w:num>
  <w:num w:numId="13">
    <w:abstractNumId w:val="7"/>
  </w:num>
  <w:num w:numId="14">
    <w:abstractNumId w:val="18"/>
  </w:num>
  <w:num w:numId="15">
    <w:abstractNumId w:val="14"/>
  </w:num>
  <w:num w:numId="16">
    <w:abstractNumId w:val="1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7">
    <w:abstractNumId w:val="11"/>
  </w:num>
  <w:num w:numId="18">
    <w:abstractNumId w:val="10"/>
  </w:num>
  <w:num w:numId="19">
    <w:abstractNumId w:val="8"/>
  </w:num>
  <w:num w:numId="20">
    <w:abstractNumId w:val="9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defaultTabStop w:val="709"/>
  <w:defaultTableStyle w:val="Normal"/>
  <w:drawingGridHorizontalSpacing w:val="110"/>
  <w:drawingGridVerticalSpacing w:val="0"/>
  <w:displayHorizontalDrawingGridEvery w:val="0"/>
  <w:displayVerticalDrawingGridEvery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AA3"/>
    <w:rsid w:val="00000B09"/>
    <w:rsid w:val="000602C1"/>
    <w:rsid w:val="00067449"/>
    <w:rsid w:val="000814EA"/>
    <w:rsid w:val="000A49D2"/>
    <w:rsid w:val="000D600D"/>
    <w:rsid w:val="000E6579"/>
    <w:rsid w:val="001067AB"/>
    <w:rsid w:val="00106E5E"/>
    <w:rsid w:val="00110ADC"/>
    <w:rsid w:val="001427A5"/>
    <w:rsid w:val="001538A6"/>
    <w:rsid w:val="001F2188"/>
    <w:rsid w:val="00202793"/>
    <w:rsid w:val="002100CA"/>
    <w:rsid w:val="00234DBE"/>
    <w:rsid w:val="002372B6"/>
    <w:rsid w:val="00241741"/>
    <w:rsid w:val="00244977"/>
    <w:rsid w:val="00277DC0"/>
    <w:rsid w:val="0028066C"/>
    <w:rsid w:val="00293455"/>
    <w:rsid w:val="00296552"/>
    <w:rsid w:val="002977CA"/>
    <w:rsid w:val="002A1A02"/>
    <w:rsid w:val="002A54C2"/>
    <w:rsid w:val="002B60F7"/>
    <w:rsid w:val="002F169F"/>
    <w:rsid w:val="00364DCE"/>
    <w:rsid w:val="00371208"/>
    <w:rsid w:val="003C53DC"/>
    <w:rsid w:val="003D164E"/>
    <w:rsid w:val="003E57E1"/>
    <w:rsid w:val="003F461D"/>
    <w:rsid w:val="003F6720"/>
    <w:rsid w:val="00417F8D"/>
    <w:rsid w:val="00425877"/>
    <w:rsid w:val="004352E3"/>
    <w:rsid w:val="00451519"/>
    <w:rsid w:val="00457124"/>
    <w:rsid w:val="0046348E"/>
    <w:rsid w:val="00466376"/>
    <w:rsid w:val="00481172"/>
    <w:rsid w:val="00497065"/>
    <w:rsid w:val="004C2F2D"/>
    <w:rsid w:val="0050749D"/>
    <w:rsid w:val="00517281"/>
    <w:rsid w:val="00522CDD"/>
    <w:rsid w:val="00542D58"/>
    <w:rsid w:val="005717B3"/>
    <w:rsid w:val="00583401"/>
    <w:rsid w:val="0058607F"/>
    <w:rsid w:val="005E42A4"/>
    <w:rsid w:val="00602516"/>
    <w:rsid w:val="0060767A"/>
    <w:rsid w:val="00632BFF"/>
    <w:rsid w:val="00650C65"/>
    <w:rsid w:val="00673500"/>
    <w:rsid w:val="006A3D5B"/>
    <w:rsid w:val="006E343B"/>
    <w:rsid w:val="006F60CE"/>
    <w:rsid w:val="006F714D"/>
    <w:rsid w:val="007010B6"/>
    <w:rsid w:val="0073155D"/>
    <w:rsid w:val="00740E47"/>
    <w:rsid w:val="0074160B"/>
    <w:rsid w:val="00762558"/>
    <w:rsid w:val="00783677"/>
    <w:rsid w:val="007A742B"/>
    <w:rsid w:val="007A7E38"/>
    <w:rsid w:val="008067A6"/>
    <w:rsid w:val="00821E07"/>
    <w:rsid w:val="0084055F"/>
    <w:rsid w:val="008410C0"/>
    <w:rsid w:val="00852AA3"/>
    <w:rsid w:val="00867D9F"/>
    <w:rsid w:val="00872240"/>
    <w:rsid w:val="00875824"/>
    <w:rsid w:val="00881B56"/>
    <w:rsid w:val="008977D8"/>
    <w:rsid w:val="008B40D5"/>
    <w:rsid w:val="008B617F"/>
    <w:rsid w:val="008D23A2"/>
    <w:rsid w:val="008E10B4"/>
    <w:rsid w:val="008F7836"/>
    <w:rsid w:val="00951814"/>
    <w:rsid w:val="00975667"/>
    <w:rsid w:val="009B722B"/>
    <w:rsid w:val="009C38CA"/>
    <w:rsid w:val="009D6B07"/>
    <w:rsid w:val="009E5AA3"/>
    <w:rsid w:val="009E7D40"/>
    <w:rsid w:val="00A06F80"/>
    <w:rsid w:val="00A625A6"/>
    <w:rsid w:val="00A72DF0"/>
    <w:rsid w:val="00A81634"/>
    <w:rsid w:val="00A832F7"/>
    <w:rsid w:val="00A91501"/>
    <w:rsid w:val="00A938F8"/>
    <w:rsid w:val="00AA1ABA"/>
    <w:rsid w:val="00AC6987"/>
    <w:rsid w:val="00B361E4"/>
    <w:rsid w:val="00B645F1"/>
    <w:rsid w:val="00B7395A"/>
    <w:rsid w:val="00B85B80"/>
    <w:rsid w:val="00BB1B51"/>
    <w:rsid w:val="00BB3B9A"/>
    <w:rsid w:val="00BE3CA3"/>
    <w:rsid w:val="00C17BA7"/>
    <w:rsid w:val="00C56FC2"/>
    <w:rsid w:val="00C57FBD"/>
    <w:rsid w:val="00C62D41"/>
    <w:rsid w:val="00CC2609"/>
    <w:rsid w:val="00CF1BAC"/>
    <w:rsid w:val="00CF57D7"/>
    <w:rsid w:val="00D01D86"/>
    <w:rsid w:val="00D16B60"/>
    <w:rsid w:val="00D2288C"/>
    <w:rsid w:val="00D24537"/>
    <w:rsid w:val="00D6679E"/>
    <w:rsid w:val="00D93A46"/>
    <w:rsid w:val="00DB33BF"/>
    <w:rsid w:val="00DE4E63"/>
    <w:rsid w:val="00DF24A8"/>
    <w:rsid w:val="00E25152"/>
    <w:rsid w:val="00E431EA"/>
    <w:rsid w:val="00E83A23"/>
    <w:rsid w:val="00E904CF"/>
    <w:rsid w:val="00EA11C4"/>
    <w:rsid w:val="00EC2B80"/>
    <w:rsid w:val="00EC4112"/>
    <w:rsid w:val="00EF14FE"/>
    <w:rsid w:val="00F00486"/>
    <w:rsid w:val="00F22E6D"/>
    <w:rsid w:val="00F30522"/>
    <w:rsid w:val="00F31DD6"/>
    <w:rsid w:val="00F3260B"/>
    <w:rsid w:val="00F36B74"/>
    <w:rsid w:val="00F36D75"/>
    <w:rsid w:val="00F413BB"/>
    <w:rsid w:val="00F500D1"/>
    <w:rsid w:val="00F60E13"/>
    <w:rsid w:val="00F86311"/>
    <w:rsid w:val="00FC07E8"/>
    <w:rsid w:val="00FE505D"/>
    <w:rsid w:val="00FE7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C45782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70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5B80"/>
  </w:style>
  <w:style w:type="paragraph" w:styleId="Heading1">
    <w:name w:val="heading 1"/>
    <w:basedOn w:val="Normal"/>
    <w:next w:val="Normal"/>
    <w:link w:val="Heading1Char"/>
    <w:uiPriority w:val="9"/>
    <w:qFormat/>
    <w:rsid w:val="00B85B80"/>
    <w:pPr>
      <w:pBdr>
        <w:bottom w:val="single" w:sz="12" w:space="1" w:color="C77C0E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C77C0E" w:themeColor="accent1" w:themeShade="BF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5B80"/>
    <w:pPr>
      <w:pBdr>
        <w:bottom w:val="single" w:sz="8" w:space="1" w:color="F0A22E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C77C0E" w:themeColor="accent1" w:themeShade="BF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5B80"/>
    <w:pPr>
      <w:pBdr>
        <w:bottom w:val="single" w:sz="4" w:space="1" w:color="F6C681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F0A22E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5B80"/>
    <w:pPr>
      <w:pBdr>
        <w:bottom w:val="single" w:sz="4" w:space="2" w:color="F9D9AB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F0A22E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5B80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F0A22E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5B80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F0A22E" w:themeColor="accen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5B80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B58B80" w:themeColor="accent3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5B80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B58B80" w:themeColor="accent3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5B80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B58B80" w:themeColor="accent3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TFNum21">
    <w:name w:val="RTF_Num 2 1"/>
    <w:rsid w:val="00542D58"/>
  </w:style>
  <w:style w:type="character" w:customStyle="1" w:styleId="RTFNum31">
    <w:name w:val="RTF_Num 3 1"/>
    <w:rsid w:val="00542D58"/>
  </w:style>
  <w:style w:type="character" w:customStyle="1" w:styleId="RTFNum41">
    <w:name w:val="RTF_Num 4 1"/>
    <w:rsid w:val="00542D58"/>
  </w:style>
  <w:style w:type="character" w:customStyle="1" w:styleId="RTFNum51">
    <w:name w:val="RTF_Num 5 1"/>
    <w:rsid w:val="00542D58"/>
  </w:style>
  <w:style w:type="character" w:customStyle="1" w:styleId="Bullets">
    <w:name w:val="Bullets"/>
    <w:rsid w:val="00542D58"/>
  </w:style>
  <w:style w:type="paragraph" w:customStyle="1" w:styleId="Heading">
    <w:name w:val="Heading"/>
    <w:basedOn w:val="Normal"/>
    <w:next w:val="BodyText"/>
    <w:rsid w:val="00542D58"/>
    <w:pPr>
      <w:keepNext/>
      <w:spacing w:before="240" w:after="120"/>
    </w:pPr>
  </w:style>
  <w:style w:type="paragraph" w:styleId="BodyText">
    <w:name w:val="Body Text"/>
    <w:basedOn w:val="Normal"/>
    <w:rsid w:val="00542D58"/>
    <w:pPr>
      <w:spacing w:after="120"/>
    </w:pPr>
  </w:style>
  <w:style w:type="paragraph" w:styleId="List">
    <w:name w:val="List"/>
    <w:basedOn w:val="BodyText"/>
    <w:rsid w:val="00542D58"/>
  </w:style>
  <w:style w:type="paragraph" w:styleId="Caption">
    <w:name w:val="caption"/>
    <w:basedOn w:val="Normal"/>
    <w:next w:val="Normal"/>
    <w:uiPriority w:val="35"/>
    <w:unhideWhenUsed/>
    <w:qFormat/>
    <w:rsid w:val="00B85B80"/>
    <w:rPr>
      <w:b/>
      <w:bCs/>
      <w:sz w:val="18"/>
      <w:szCs w:val="18"/>
    </w:rPr>
  </w:style>
  <w:style w:type="paragraph" w:customStyle="1" w:styleId="Index">
    <w:name w:val="Index"/>
    <w:basedOn w:val="Normal"/>
    <w:rsid w:val="00542D58"/>
    <w:pPr>
      <w:suppressLineNumbers/>
    </w:pPr>
  </w:style>
  <w:style w:type="paragraph" w:customStyle="1" w:styleId="TableContents">
    <w:name w:val="Table Contents"/>
    <w:basedOn w:val="Normal"/>
    <w:rsid w:val="00542D58"/>
    <w:pPr>
      <w:suppressLineNumbers/>
    </w:pPr>
  </w:style>
  <w:style w:type="paragraph" w:customStyle="1" w:styleId="TableHeading">
    <w:name w:val="Table Heading"/>
    <w:basedOn w:val="TableContents"/>
    <w:rsid w:val="00542D58"/>
    <w:pPr>
      <w:jc w:val="center"/>
    </w:pPr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B85B80"/>
    <w:pPr>
      <w:pBdr>
        <w:top w:val="single" w:sz="8" w:space="10" w:color="F7D096" w:themeColor="accent1" w:themeTint="7F"/>
        <w:bottom w:val="single" w:sz="24" w:space="15" w:color="B58B80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845209" w:themeColor="accent1" w:themeShade="7F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B85B80"/>
    <w:rPr>
      <w:rFonts w:asciiTheme="majorHAnsi" w:eastAsiaTheme="majorEastAsia" w:hAnsiTheme="majorHAnsi" w:cstheme="majorBidi"/>
      <w:i/>
      <w:iCs/>
      <w:color w:val="845209" w:themeColor="accent1" w:themeShade="7F"/>
      <w:sz w:val="60"/>
      <w:szCs w:val="60"/>
    </w:rPr>
  </w:style>
  <w:style w:type="character" w:customStyle="1" w:styleId="Heading1Char">
    <w:name w:val="Heading 1 Char"/>
    <w:basedOn w:val="DefaultParagraphFont"/>
    <w:link w:val="Heading1"/>
    <w:uiPriority w:val="9"/>
    <w:rsid w:val="00B85B80"/>
    <w:rPr>
      <w:rFonts w:asciiTheme="majorHAnsi" w:eastAsiaTheme="majorEastAsia" w:hAnsiTheme="majorHAnsi" w:cstheme="majorBidi"/>
      <w:b/>
      <w:bCs/>
      <w:color w:val="C77C0E" w:themeColor="accent1" w:themeShade="B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5B80"/>
    <w:rPr>
      <w:rFonts w:asciiTheme="majorHAnsi" w:eastAsiaTheme="majorEastAsia" w:hAnsiTheme="majorHAnsi" w:cstheme="majorBidi"/>
      <w:color w:val="C77C0E" w:themeColor="accent1" w:themeShade="BF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5B80"/>
    <w:rPr>
      <w:rFonts w:asciiTheme="majorHAnsi" w:eastAsiaTheme="majorEastAsia" w:hAnsiTheme="majorHAnsi" w:cstheme="majorBidi"/>
      <w:color w:val="F0A22E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5B80"/>
    <w:rPr>
      <w:rFonts w:asciiTheme="majorHAnsi" w:eastAsiaTheme="majorEastAsia" w:hAnsiTheme="majorHAnsi" w:cstheme="majorBidi"/>
      <w:i/>
      <w:iCs/>
      <w:color w:val="F0A22E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5B80"/>
    <w:rPr>
      <w:rFonts w:asciiTheme="majorHAnsi" w:eastAsiaTheme="majorEastAsia" w:hAnsiTheme="majorHAnsi" w:cstheme="majorBidi"/>
      <w:color w:val="F0A22E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5B80"/>
    <w:rPr>
      <w:rFonts w:asciiTheme="majorHAnsi" w:eastAsiaTheme="majorEastAsia" w:hAnsiTheme="majorHAnsi" w:cstheme="majorBidi"/>
      <w:i/>
      <w:iCs/>
      <w:color w:val="F0A22E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5B80"/>
    <w:rPr>
      <w:rFonts w:asciiTheme="majorHAnsi" w:eastAsiaTheme="majorEastAsia" w:hAnsiTheme="majorHAnsi" w:cstheme="majorBidi"/>
      <w:b/>
      <w:bCs/>
      <w:color w:val="B58B80" w:themeColor="accent3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5B80"/>
    <w:rPr>
      <w:rFonts w:asciiTheme="majorHAnsi" w:eastAsiaTheme="majorEastAsia" w:hAnsiTheme="majorHAnsi" w:cstheme="majorBidi"/>
      <w:b/>
      <w:bCs/>
      <w:i/>
      <w:iCs/>
      <w:color w:val="B58B80" w:themeColor="accent3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5B80"/>
    <w:rPr>
      <w:rFonts w:asciiTheme="majorHAnsi" w:eastAsiaTheme="majorEastAsia" w:hAnsiTheme="majorHAnsi" w:cstheme="majorBidi"/>
      <w:i/>
      <w:iCs/>
      <w:color w:val="B58B80" w:themeColor="accent3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5B80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85B80"/>
    <w:rPr>
      <w:rFonts w:asciiTheme="minorHAnsi"/>
      <w:i/>
      <w:iCs/>
      <w:sz w:val="24"/>
      <w:szCs w:val="24"/>
    </w:rPr>
  </w:style>
  <w:style w:type="character" w:styleId="Strong">
    <w:name w:val="Strong"/>
    <w:basedOn w:val="DefaultParagraphFont"/>
    <w:uiPriority w:val="22"/>
    <w:qFormat/>
    <w:rsid w:val="00B85B80"/>
    <w:rPr>
      <w:b/>
      <w:bCs/>
      <w:spacing w:val="0"/>
    </w:rPr>
  </w:style>
  <w:style w:type="character" w:styleId="Emphasis">
    <w:name w:val="Emphasis"/>
    <w:uiPriority w:val="20"/>
    <w:qFormat/>
    <w:rsid w:val="00B85B80"/>
    <w:rPr>
      <w:b/>
      <w:bCs/>
      <w:i/>
      <w:iCs/>
      <w:color w:val="5A5A5A" w:themeColor="text1" w:themeTint="A5"/>
    </w:rPr>
  </w:style>
  <w:style w:type="paragraph" w:styleId="NoSpacing">
    <w:name w:val="No Spacing"/>
    <w:basedOn w:val="Normal"/>
    <w:link w:val="NoSpacingChar"/>
    <w:uiPriority w:val="1"/>
    <w:qFormat/>
    <w:rsid w:val="00B85B80"/>
    <w:pPr>
      <w:ind w:firstLine="0"/>
    </w:pPr>
  </w:style>
  <w:style w:type="character" w:customStyle="1" w:styleId="NoSpacingChar">
    <w:name w:val="No Spacing Char"/>
    <w:basedOn w:val="DefaultParagraphFont"/>
    <w:link w:val="NoSpacing"/>
    <w:uiPriority w:val="1"/>
    <w:rsid w:val="00B85B80"/>
  </w:style>
  <w:style w:type="paragraph" w:styleId="ListParagraph">
    <w:name w:val="List Paragraph"/>
    <w:basedOn w:val="Normal"/>
    <w:uiPriority w:val="34"/>
    <w:qFormat/>
    <w:rsid w:val="00B85B80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85B80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QuoteChar">
    <w:name w:val="Quote Char"/>
    <w:basedOn w:val="DefaultParagraphFont"/>
    <w:link w:val="Quote"/>
    <w:uiPriority w:val="29"/>
    <w:rsid w:val="00B85B80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5B80"/>
    <w:pPr>
      <w:pBdr>
        <w:top w:val="single" w:sz="12" w:space="10" w:color="F9D9AB" w:themeColor="accent1" w:themeTint="66"/>
        <w:left w:val="single" w:sz="36" w:space="4" w:color="F0A22E" w:themeColor="accent1"/>
        <w:bottom w:val="single" w:sz="24" w:space="10" w:color="B58B80" w:themeColor="accent3"/>
        <w:right w:val="single" w:sz="36" w:space="4" w:color="F0A22E" w:themeColor="accent1"/>
      </w:pBdr>
      <w:shd w:val="clear" w:color="auto" w:fill="F0A22E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5B80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F0A22E" w:themeFill="accent1"/>
    </w:rPr>
  </w:style>
  <w:style w:type="character" w:styleId="SubtleEmphasis">
    <w:name w:val="Subtle Emphasis"/>
    <w:uiPriority w:val="19"/>
    <w:qFormat/>
    <w:rsid w:val="00B85B80"/>
    <w:rPr>
      <w:i/>
      <w:iCs/>
      <w:color w:val="5A5A5A" w:themeColor="text1" w:themeTint="A5"/>
    </w:rPr>
  </w:style>
  <w:style w:type="character" w:styleId="IntenseEmphasis">
    <w:name w:val="Intense Emphasis"/>
    <w:uiPriority w:val="21"/>
    <w:qFormat/>
    <w:rsid w:val="00B85B80"/>
    <w:rPr>
      <w:b/>
      <w:bCs/>
      <w:i/>
      <w:iCs/>
      <w:color w:val="F0A22E" w:themeColor="accent1"/>
      <w:sz w:val="22"/>
      <w:szCs w:val="22"/>
    </w:rPr>
  </w:style>
  <w:style w:type="character" w:styleId="SubtleReference">
    <w:name w:val="Subtle Reference"/>
    <w:uiPriority w:val="31"/>
    <w:qFormat/>
    <w:rsid w:val="00B85B80"/>
    <w:rPr>
      <w:color w:val="auto"/>
      <w:u w:val="single" w:color="B58B80" w:themeColor="accent3"/>
    </w:rPr>
  </w:style>
  <w:style w:type="character" w:styleId="IntenseReference">
    <w:name w:val="Intense Reference"/>
    <w:basedOn w:val="DefaultParagraphFont"/>
    <w:uiPriority w:val="32"/>
    <w:qFormat/>
    <w:rsid w:val="00B85B80"/>
    <w:rPr>
      <w:b/>
      <w:bCs/>
      <w:color w:val="926155" w:themeColor="accent3" w:themeShade="BF"/>
      <w:u w:val="single" w:color="B58B80" w:themeColor="accent3"/>
    </w:rPr>
  </w:style>
  <w:style w:type="character" w:styleId="BookTitle">
    <w:name w:val="Book Title"/>
    <w:basedOn w:val="DefaultParagraphFont"/>
    <w:uiPriority w:val="33"/>
    <w:qFormat/>
    <w:rsid w:val="00B85B80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85B80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371208"/>
    <w:pPr>
      <w:spacing w:before="100" w:beforeAutospacing="1" w:after="100" w:afterAutospacing="1"/>
      <w:ind w:firstLine="0"/>
    </w:pPr>
    <w:rPr>
      <w:rFonts w:ascii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7D9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D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43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58030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819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2841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7148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2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22811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5596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5620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0802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039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Trek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State University</Company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Eddington</dc:creator>
  <cp:lastModifiedBy>Memoli,Amanda</cp:lastModifiedBy>
  <cp:revision>2</cp:revision>
  <cp:lastPrinted>2014-08-19T18:14:00Z</cp:lastPrinted>
  <dcterms:created xsi:type="dcterms:W3CDTF">2020-04-22T18:25:00Z</dcterms:created>
  <dcterms:modified xsi:type="dcterms:W3CDTF">2020-04-22T18:25:00Z</dcterms:modified>
</cp:coreProperties>
</file>