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3DA8" w:rsidRDefault="00683DA8" w:rsidP="00566D47">
      <w:pPr>
        <w:spacing w:after="0" w:line="480" w:lineRule="auto"/>
        <w:contextualSpacing/>
        <w:rPr>
          <w:rFonts w:cstheme="minorHAnsi"/>
          <w:sz w:val="24"/>
          <w:szCs w:val="24"/>
        </w:rPr>
      </w:pPr>
    </w:p>
    <w:p w:rsidR="00683DA8" w:rsidRDefault="00683DA8" w:rsidP="00683DA8">
      <w:pPr>
        <w:spacing w:after="0" w:line="480" w:lineRule="auto"/>
        <w:contextualSpacing/>
        <w:jc w:val="center"/>
        <w:rPr>
          <w:rFonts w:cstheme="minorHAnsi"/>
          <w:sz w:val="24"/>
          <w:szCs w:val="24"/>
        </w:rPr>
      </w:pPr>
    </w:p>
    <w:p w:rsidR="00683DA8" w:rsidRPr="00566D47" w:rsidRDefault="00683DA8" w:rsidP="00566D47">
      <w:pPr>
        <w:spacing w:after="0" w:line="480" w:lineRule="auto"/>
        <w:contextualSpacing/>
        <w:jc w:val="center"/>
        <w:rPr>
          <w:rFonts w:cstheme="minorHAnsi"/>
          <w:b/>
          <w:sz w:val="24"/>
          <w:szCs w:val="24"/>
        </w:rPr>
      </w:pPr>
      <w:r w:rsidRPr="00566D47">
        <w:rPr>
          <w:rFonts w:cstheme="minorHAnsi"/>
          <w:b/>
          <w:sz w:val="24"/>
          <w:szCs w:val="24"/>
        </w:rPr>
        <w:t>T-Mobile</w:t>
      </w:r>
    </w:p>
    <w:p w:rsidR="00683DA8" w:rsidRDefault="00683DA8" w:rsidP="00566D47">
      <w:pPr>
        <w:spacing w:after="0" w:line="480" w:lineRule="auto"/>
        <w:contextualSpacing/>
        <w:jc w:val="center"/>
        <w:rPr>
          <w:rFonts w:cstheme="minorHAnsi"/>
          <w:sz w:val="24"/>
          <w:szCs w:val="24"/>
        </w:rPr>
      </w:pPr>
    </w:p>
    <w:p w:rsidR="00566D47" w:rsidRDefault="00566D47" w:rsidP="00566D47">
      <w:pPr>
        <w:spacing w:after="0" w:line="480" w:lineRule="auto"/>
        <w:contextualSpacing/>
        <w:jc w:val="center"/>
        <w:rPr>
          <w:rFonts w:cstheme="minorHAnsi"/>
          <w:sz w:val="24"/>
          <w:szCs w:val="24"/>
        </w:rPr>
      </w:pPr>
    </w:p>
    <w:p w:rsidR="00566D47" w:rsidRDefault="00566D47" w:rsidP="00566D47">
      <w:pPr>
        <w:spacing w:after="0" w:line="480" w:lineRule="auto"/>
        <w:contextualSpacing/>
        <w:jc w:val="center"/>
        <w:rPr>
          <w:rFonts w:cstheme="minorHAnsi"/>
          <w:sz w:val="24"/>
          <w:szCs w:val="24"/>
        </w:rPr>
      </w:pPr>
    </w:p>
    <w:p w:rsidR="00683DA8" w:rsidRDefault="00683DA8" w:rsidP="00566D47">
      <w:pPr>
        <w:spacing w:after="0" w:line="480" w:lineRule="auto"/>
        <w:contextualSpacing/>
        <w:jc w:val="center"/>
        <w:rPr>
          <w:rFonts w:cstheme="minorHAnsi"/>
          <w:sz w:val="24"/>
          <w:szCs w:val="24"/>
        </w:rPr>
      </w:pPr>
    </w:p>
    <w:p w:rsidR="00683DA8" w:rsidRDefault="00683DA8" w:rsidP="00566D47">
      <w:pPr>
        <w:spacing w:after="0" w:line="480" w:lineRule="auto"/>
        <w:contextualSpacing/>
        <w:jc w:val="center"/>
        <w:rPr>
          <w:rFonts w:cstheme="minorHAnsi"/>
          <w:sz w:val="24"/>
          <w:szCs w:val="24"/>
        </w:rPr>
      </w:pPr>
      <w:r>
        <w:rPr>
          <w:rFonts w:cstheme="minorHAnsi"/>
          <w:sz w:val="24"/>
          <w:szCs w:val="24"/>
        </w:rPr>
        <w:t>Name</w:t>
      </w:r>
    </w:p>
    <w:p w:rsidR="00683DA8" w:rsidRDefault="00683DA8" w:rsidP="00566D47">
      <w:pPr>
        <w:spacing w:after="0" w:line="480" w:lineRule="auto"/>
        <w:contextualSpacing/>
        <w:jc w:val="center"/>
        <w:rPr>
          <w:rFonts w:cstheme="minorHAnsi"/>
          <w:sz w:val="24"/>
          <w:szCs w:val="24"/>
        </w:rPr>
      </w:pPr>
      <w:r>
        <w:rPr>
          <w:rFonts w:cstheme="minorHAnsi"/>
          <w:sz w:val="24"/>
          <w:szCs w:val="24"/>
        </w:rPr>
        <w:t>Institutional Affiliations</w:t>
      </w:r>
    </w:p>
    <w:p w:rsidR="00683DA8" w:rsidRDefault="00683DA8" w:rsidP="00566D47">
      <w:pPr>
        <w:spacing w:after="0" w:line="480" w:lineRule="auto"/>
        <w:contextualSpacing/>
        <w:jc w:val="center"/>
        <w:rPr>
          <w:rFonts w:cstheme="minorHAnsi"/>
          <w:sz w:val="24"/>
          <w:szCs w:val="24"/>
        </w:rPr>
      </w:pPr>
      <w:r>
        <w:rPr>
          <w:rFonts w:cstheme="minorHAnsi"/>
          <w:sz w:val="24"/>
          <w:szCs w:val="24"/>
        </w:rPr>
        <w:t>Course</w:t>
      </w:r>
    </w:p>
    <w:p w:rsidR="00683DA8" w:rsidRDefault="00683DA8" w:rsidP="00566D47">
      <w:pPr>
        <w:spacing w:after="0" w:line="480" w:lineRule="auto"/>
        <w:contextualSpacing/>
        <w:jc w:val="center"/>
        <w:rPr>
          <w:rFonts w:cstheme="minorHAnsi"/>
          <w:sz w:val="24"/>
          <w:szCs w:val="24"/>
        </w:rPr>
      </w:pPr>
      <w:r>
        <w:rPr>
          <w:rFonts w:cstheme="minorHAnsi"/>
          <w:sz w:val="24"/>
          <w:szCs w:val="24"/>
        </w:rPr>
        <w:t>Professor</w:t>
      </w:r>
    </w:p>
    <w:p w:rsidR="00683DA8" w:rsidRDefault="00683DA8" w:rsidP="00566D47">
      <w:pPr>
        <w:spacing w:after="0" w:line="480" w:lineRule="auto"/>
        <w:contextualSpacing/>
        <w:jc w:val="center"/>
        <w:rPr>
          <w:rFonts w:cstheme="minorHAnsi"/>
          <w:sz w:val="24"/>
          <w:szCs w:val="24"/>
        </w:rPr>
      </w:pPr>
      <w:r>
        <w:rPr>
          <w:rFonts w:cstheme="minorHAnsi"/>
          <w:sz w:val="24"/>
          <w:szCs w:val="24"/>
        </w:rPr>
        <w:t>Date</w:t>
      </w:r>
    </w:p>
    <w:p w:rsidR="00C23E9C" w:rsidRPr="00E9715A" w:rsidRDefault="00C23E9C" w:rsidP="00683DA8">
      <w:pPr>
        <w:spacing w:after="0" w:line="480" w:lineRule="auto"/>
        <w:contextualSpacing/>
        <w:rPr>
          <w:rFonts w:cstheme="minorHAnsi"/>
          <w:sz w:val="24"/>
          <w:szCs w:val="24"/>
        </w:rPr>
      </w:pPr>
      <w:r w:rsidRPr="00E9715A">
        <w:rPr>
          <w:rFonts w:cstheme="minorHAnsi"/>
          <w:sz w:val="24"/>
          <w:szCs w:val="24"/>
        </w:rPr>
        <w:br w:type="page"/>
      </w:r>
    </w:p>
    <w:p w:rsidR="00C414E8" w:rsidRPr="00566D47" w:rsidRDefault="00C414E8" w:rsidP="00E9715A">
      <w:pPr>
        <w:spacing w:after="0" w:line="480" w:lineRule="auto"/>
        <w:jc w:val="center"/>
        <w:rPr>
          <w:rFonts w:cstheme="minorHAnsi"/>
          <w:b/>
          <w:sz w:val="24"/>
          <w:szCs w:val="24"/>
        </w:rPr>
      </w:pPr>
      <w:r w:rsidRPr="00566D47">
        <w:rPr>
          <w:rFonts w:cstheme="minorHAnsi"/>
          <w:b/>
          <w:sz w:val="24"/>
          <w:szCs w:val="24"/>
        </w:rPr>
        <w:lastRenderedPageBreak/>
        <w:t>T-Mobile</w:t>
      </w:r>
    </w:p>
    <w:p w:rsidR="00E9715A" w:rsidRPr="00566D47" w:rsidRDefault="00C23E9C" w:rsidP="00566D47">
      <w:pPr>
        <w:spacing w:after="0" w:line="480" w:lineRule="auto"/>
        <w:jc w:val="center"/>
        <w:rPr>
          <w:rFonts w:cstheme="minorHAnsi"/>
          <w:b/>
          <w:sz w:val="24"/>
          <w:szCs w:val="24"/>
        </w:rPr>
      </w:pPr>
      <w:r w:rsidRPr="00566D47">
        <w:rPr>
          <w:rFonts w:cstheme="minorHAnsi"/>
          <w:b/>
          <w:sz w:val="24"/>
          <w:szCs w:val="24"/>
        </w:rPr>
        <w:t>Company Ove</w:t>
      </w:r>
      <w:bookmarkStart w:id="0" w:name="_GoBack"/>
      <w:bookmarkEnd w:id="0"/>
      <w:r w:rsidRPr="00566D47">
        <w:rPr>
          <w:rFonts w:cstheme="minorHAnsi"/>
          <w:b/>
          <w:sz w:val="24"/>
          <w:szCs w:val="24"/>
        </w:rPr>
        <w:t>rview</w:t>
      </w:r>
    </w:p>
    <w:p w:rsidR="006E7C14" w:rsidRPr="00E9715A" w:rsidRDefault="006E7C14" w:rsidP="00566D47">
      <w:pPr>
        <w:spacing w:after="0" w:line="480" w:lineRule="auto"/>
        <w:ind w:firstLine="720"/>
        <w:contextualSpacing/>
        <w:rPr>
          <w:rFonts w:cstheme="minorHAnsi"/>
          <w:sz w:val="24"/>
          <w:szCs w:val="24"/>
        </w:rPr>
      </w:pPr>
      <w:r w:rsidRPr="00E9715A">
        <w:rPr>
          <w:rFonts w:cstheme="minorHAnsi"/>
          <w:color w:val="252525"/>
          <w:sz w:val="24"/>
          <w:szCs w:val="24"/>
          <w:shd w:val="clear" w:color="auto" w:fill="FFFFFF"/>
        </w:rPr>
        <w:t xml:space="preserve">T-Mobile is a brand name used by the subsidiaries of the Germany telecommunication company Deutsche Telekom AG. It </w:t>
      </w:r>
      <w:r w:rsidR="001F56CC">
        <w:rPr>
          <w:rFonts w:cstheme="minorHAnsi"/>
          <w:color w:val="252525"/>
          <w:sz w:val="24"/>
          <w:szCs w:val="24"/>
          <w:shd w:val="clear" w:color="auto" w:fill="FFFFFF"/>
        </w:rPr>
        <w:t xml:space="preserve">operates in </w:t>
      </w:r>
      <w:r w:rsidR="006A256D">
        <w:rPr>
          <w:rFonts w:cstheme="minorHAnsi"/>
          <w:color w:val="252525"/>
          <w:sz w:val="24"/>
          <w:szCs w:val="24"/>
          <w:shd w:val="clear" w:color="auto" w:fill="FFFFFF"/>
        </w:rPr>
        <w:t xml:space="preserve">the </w:t>
      </w:r>
      <w:r w:rsidRPr="00E9715A">
        <w:rPr>
          <w:rFonts w:cstheme="minorHAnsi"/>
          <w:color w:val="252525"/>
          <w:sz w:val="24"/>
          <w:szCs w:val="24"/>
          <w:shd w:val="clear" w:color="auto" w:fill="FFFFFF"/>
        </w:rPr>
        <w:t xml:space="preserve">Czech Republic, the Netherlands, Poland, United States, and in Hungary. The company was founded in the year 1990 </w:t>
      </w:r>
      <w:r w:rsidR="0072719B" w:rsidRPr="00E9715A">
        <w:rPr>
          <w:rFonts w:cstheme="minorHAnsi"/>
          <w:color w:val="252525"/>
          <w:sz w:val="24"/>
          <w:szCs w:val="24"/>
          <w:shd w:val="clear" w:color="auto" w:fill="FFFFFF"/>
        </w:rPr>
        <w:t xml:space="preserve">by the Deutsche Telekom </w:t>
      </w:r>
      <w:r w:rsidRPr="00E9715A">
        <w:rPr>
          <w:rFonts w:cstheme="minorHAnsi"/>
          <w:color w:val="252525"/>
          <w:sz w:val="24"/>
          <w:szCs w:val="24"/>
          <w:shd w:val="clear" w:color="auto" w:fill="FFFFFF"/>
        </w:rPr>
        <w:t>and ha</w:t>
      </w:r>
      <w:r w:rsidR="006A256D">
        <w:rPr>
          <w:rFonts w:cstheme="minorHAnsi"/>
          <w:color w:val="252525"/>
          <w:sz w:val="24"/>
          <w:szCs w:val="24"/>
          <w:shd w:val="clear" w:color="auto" w:fill="FFFFFF"/>
        </w:rPr>
        <w:t>d</w:t>
      </w:r>
      <w:r w:rsidRPr="00E9715A">
        <w:rPr>
          <w:rFonts w:cstheme="minorHAnsi"/>
          <w:color w:val="252525"/>
          <w:sz w:val="24"/>
          <w:szCs w:val="24"/>
          <w:shd w:val="clear" w:color="auto" w:fill="FFFFFF"/>
        </w:rPr>
        <w:t xml:space="preserve"> its headquarters at Bonn in Germany. As </w:t>
      </w:r>
      <w:r w:rsidR="006A256D">
        <w:rPr>
          <w:rFonts w:cstheme="minorHAnsi"/>
          <w:color w:val="252525"/>
          <w:sz w:val="24"/>
          <w:szCs w:val="24"/>
          <w:shd w:val="clear" w:color="auto" w:fill="FFFFFF"/>
        </w:rPr>
        <w:t>of</w:t>
      </w:r>
      <w:r w:rsidRPr="00E9715A">
        <w:rPr>
          <w:rFonts w:cstheme="minorHAnsi"/>
          <w:color w:val="252525"/>
          <w:sz w:val="24"/>
          <w:szCs w:val="24"/>
          <w:shd w:val="clear" w:color="auto" w:fill="FFFFFF"/>
        </w:rPr>
        <w:t xml:space="preserve"> 2019, the company had a total of 52000 employees</w:t>
      </w:r>
      <w:r w:rsidR="006A256D">
        <w:rPr>
          <w:rFonts w:cstheme="minorHAnsi"/>
          <w:color w:val="252525"/>
          <w:sz w:val="24"/>
          <w:szCs w:val="24"/>
          <w:shd w:val="clear" w:color="auto" w:fill="FFFFFF"/>
        </w:rPr>
        <w:t>,</w:t>
      </w:r>
      <w:r w:rsidRPr="00E9715A">
        <w:rPr>
          <w:rFonts w:cstheme="minorHAnsi"/>
          <w:color w:val="252525"/>
          <w:sz w:val="24"/>
          <w:szCs w:val="24"/>
          <w:shd w:val="clear" w:color="auto" w:fill="FFFFFF"/>
        </w:rPr>
        <w:t xml:space="preserve"> and its revenue added up to USD$44.9 billion</w:t>
      </w:r>
      <w:r w:rsidR="0072719B" w:rsidRPr="00E9715A">
        <w:rPr>
          <w:rFonts w:cstheme="minorHAnsi"/>
          <w:color w:val="252525"/>
          <w:sz w:val="24"/>
          <w:szCs w:val="24"/>
          <w:shd w:val="clear" w:color="auto" w:fill="FFFFFF"/>
        </w:rPr>
        <w:t>. The co</w:t>
      </w:r>
      <w:r w:rsidR="00C414E8" w:rsidRPr="00E9715A">
        <w:rPr>
          <w:rFonts w:cstheme="minorHAnsi"/>
          <w:color w:val="252525"/>
          <w:sz w:val="24"/>
          <w:szCs w:val="24"/>
          <w:shd w:val="clear" w:color="auto" w:fill="FFFFFF"/>
        </w:rPr>
        <w:t>mpanies offer a range of</w:t>
      </w:r>
      <w:r w:rsidR="0072719B" w:rsidRPr="00E9715A">
        <w:rPr>
          <w:rFonts w:cstheme="minorHAnsi"/>
          <w:color w:val="252525"/>
          <w:sz w:val="24"/>
          <w:szCs w:val="24"/>
          <w:shd w:val="clear" w:color="auto" w:fill="FFFFFF"/>
        </w:rPr>
        <w:t xml:space="preserve"> products and services. Its products include Wireless PDAs, Cellular Telephones</w:t>
      </w:r>
      <w:r w:rsidR="006A256D">
        <w:rPr>
          <w:rFonts w:cstheme="minorHAnsi"/>
          <w:color w:val="252525"/>
          <w:sz w:val="24"/>
          <w:szCs w:val="24"/>
          <w:shd w:val="clear" w:color="auto" w:fill="FFFFFF"/>
        </w:rPr>
        <w:t>,</w:t>
      </w:r>
      <w:r w:rsidR="0072719B" w:rsidRPr="00E9715A">
        <w:rPr>
          <w:rFonts w:cstheme="minorHAnsi"/>
          <w:color w:val="252525"/>
          <w:sz w:val="24"/>
          <w:szCs w:val="24"/>
          <w:shd w:val="clear" w:color="auto" w:fill="FFFFFF"/>
        </w:rPr>
        <w:t xml:space="preserve"> and Tablet-PCs. On the </w:t>
      </w:r>
      <w:r w:rsidR="006A256D">
        <w:rPr>
          <w:rFonts w:cstheme="minorHAnsi"/>
          <w:color w:val="252525"/>
          <w:sz w:val="24"/>
          <w:szCs w:val="24"/>
          <w:shd w:val="clear" w:color="auto" w:fill="FFFFFF"/>
        </w:rPr>
        <w:t xml:space="preserve">other </w:t>
      </w:r>
      <w:r w:rsidR="0072719B" w:rsidRPr="00E9715A">
        <w:rPr>
          <w:rFonts w:cstheme="minorHAnsi"/>
          <w:color w:val="252525"/>
          <w:sz w:val="24"/>
          <w:szCs w:val="24"/>
          <w:shd w:val="clear" w:color="auto" w:fill="FFFFFF"/>
        </w:rPr>
        <w:t xml:space="preserve">hand, the services that the company offers are mobile communication and </w:t>
      </w:r>
      <w:r w:rsidR="0072719B" w:rsidRPr="00E9715A">
        <w:rPr>
          <w:rFonts w:cstheme="minorHAnsi"/>
          <w:color w:val="222222"/>
          <w:sz w:val="24"/>
          <w:szCs w:val="24"/>
          <w:shd w:val="clear" w:color="auto" w:fill="FFFFFF"/>
        </w:rPr>
        <w:t>Digital Subscriber Line</w:t>
      </w:r>
      <w:r w:rsidR="0072719B" w:rsidRPr="00E9715A">
        <w:rPr>
          <w:rFonts w:cstheme="minorHAnsi"/>
          <w:color w:val="252525"/>
          <w:sz w:val="24"/>
          <w:szCs w:val="24"/>
          <w:shd w:val="clear" w:color="auto" w:fill="FFFFFF"/>
        </w:rPr>
        <w:t xml:space="preserve"> </w:t>
      </w:r>
      <w:r w:rsidR="00F13D4A" w:rsidRPr="00E9715A">
        <w:rPr>
          <w:rFonts w:cstheme="minorHAnsi"/>
          <w:color w:val="252525"/>
          <w:sz w:val="24"/>
          <w:szCs w:val="24"/>
          <w:shd w:val="clear" w:color="auto" w:fill="FFFFFF"/>
        </w:rPr>
        <w:t>(</w:t>
      </w:r>
      <w:r w:rsidR="0072719B" w:rsidRPr="00E9715A">
        <w:rPr>
          <w:rFonts w:cstheme="minorHAnsi"/>
          <w:color w:val="252525"/>
          <w:sz w:val="24"/>
          <w:szCs w:val="24"/>
          <w:shd w:val="clear" w:color="auto" w:fill="FFFFFF"/>
        </w:rPr>
        <w:t>DSL</w:t>
      </w:r>
      <w:r w:rsidR="00F13D4A" w:rsidRPr="00E9715A">
        <w:rPr>
          <w:rFonts w:cstheme="minorHAnsi"/>
          <w:color w:val="252525"/>
          <w:sz w:val="24"/>
          <w:szCs w:val="24"/>
          <w:shd w:val="clear" w:color="auto" w:fill="FFFFFF"/>
        </w:rPr>
        <w:t>)</w:t>
      </w:r>
      <w:r w:rsidR="0072719B" w:rsidRPr="00E9715A">
        <w:rPr>
          <w:rFonts w:cstheme="minorHAnsi"/>
          <w:color w:val="252525"/>
          <w:sz w:val="24"/>
          <w:szCs w:val="24"/>
          <w:shd w:val="clear" w:color="auto" w:fill="FFFFFF"/>
        </w:rPr>
        <w:t>.</w:t>
      </w:r>
    </w:p>
    <w:p w:rsidR="00C23E9C" w:rsidRPr="00566D47" w:rsidRDefault="00EF69F4" w:rsidP="00E9715A">
      <w:pPr>
        <w:spacing w:after="0" w:line="480" w:lineRule="auto"/>
        <w:jc w:val="center"/>
        <w:rPr>
          <w:rFonts w:cstheme="minorHAnsi"/>
          <w:b/>
          <w:sz w:val="24"/>
          <w:szCs w:val="24"/>
        </w:rPr>
      </w:pPr>
      <w:r w:rsidRPr="00566D47">
        <w:rPr>
          <w:rFonts w:cstheme="minorHAnsi"/>
          <w:b/>
          <w:sz w:val="24"/>
          <w:szCs w:val="24"/>
        </w:rPr>
        <w:t>SWOT Analysis</w:t>
      </w:r>
    </w:p>
    <w:p w:rsidR="0078131E" w:rsidRPr="00566D47" w:rsidRDefault="0078131E" w:rsidP="00566D47">
      <w:pPr>
        <w:tabs>
          <w:tab w:val="left" w:pos="1215"/>
        </w:tabs>
        <w:spacing w:line="480" w:lineRule="auto"/>
        <w:contextualSpacing/>
        <w:rPr>
          <w:rFonts w:cstheme="minorHAnsi"/>
          <w:b/>
          <w:i/>
          <w:sz w:val="24"/>
          <w:szCs w:val="24"/>
        </w:rPr>
      </w:pPr>
      <w:r w:rsidRPr="00566D47">
        <w:rPr>
          <w:rFonts w:cstheme="minorHAnsi"/>
          <w:b/>
          <w:i/>
          <w:sz w:val="24"/>
          <w:szCs w:val="24"/>
        </w:rPr>
        <w:t>Strengths</w:t>
      </w:r>
    </w:p>
    <w:p w:rsidR="00C30A7B" w:rsidRDefault="00DD3BFE" w:rsidP="00E9715A">
      <w:pPr>
        <w:tabs>
          <w:tab w:val="left" w:pos="1215"/>
        </w:tabs>
        <w:spacing w:line="480" w:lineRule="auto"/>
        <w:ind w:firstLine="720"/>
        <w:contextualSpacing/>
        <w:rPr>
          <w:rFonts w:cstheme="minorHAnsi"/>
          <w:color w:val="252525"/>
          <w:sz w:val="24"/>
          <w:szCs w:val="24"/>
          <w:shd w:val="clear" w:color="auto" w:fill="FFFFFF"/>
        </w:rPr>
      </w:pPr>
      <w:r w:rsidRPr="00E9715A">
        <w:rPr>
          <w:rFonts w:cstheme="minorHAnsi"/>
          <w:sz w:val="24"/>
          <w:szCs w:val="24"/>
        </w:rPr>
        <w:t xml:space="preserve">The company has various strengths. Some of them include reliable suppliers who allow the company to overcome any supply challenges, </w:t>
      </w:r>
      <w:r w:rsidR="001F56CC">
        <w:rPr>
          <w:rFonts w:cstheme="minorHAnsi"/>
          <w:sz w:val="24"/>
          <w:szCs w:val="24"/>
        </w:rPr>
        <w:t>stable</w:t>
      </w:r>
      <w:r w:rsidRPr="00E9715A">
        <w:rPr>
          <w:rFonts w:cstheme="minorHAnsi"/>
          <w:sz w:val="24"/>
          <w:szCs w:val="24"/>
        </w:rPr>
        <w:t xml:space="preserve"> free cash flow</w:t>
      </w:r>
      <w:r w:rsidR="008566C9" w:rsidRPr="00E9715A">
        <w:rPr>
          <w:rFonts w:cstheme="minorHAnsi"/>
          <w:sz w:val="24"/>
          <w:szCs w:val="24"/>
        </w:rPr>
        <w:t xml:space="preserve"> that provide</w:t>
      </w:r>
      <w:r w:rsidR="006A256D">
        <w:rPr>
          <w:rFonts w:cstheme="minorHAnsi"/>
          <w:sz w:val="24"/>
          <w:szCs w:val="24"/>
        </w:rPr>
        <w:t>s</w:t>
      </w:r>
      <w:r w:rsidR="008566C9" w:rsidRPr="00E9715A">
        <w:rPr>
          <w:rFonts w:cstheme="minorHAnsi"/>
          <w:sz w:val="24"/>
          <w:szCs w:val="24"/>
        </w:rPr>
        <w:t xml:space="preserve"> the company with the necessary resources for expansion</w:t>
      </w:r>
      <w:r w:rsidRPr="00E9715A">
        <w:rPr>
          <w:rFonts w:cstheme="minorHAnsi"/>
          <w:sz w:val="24"/>
          <w:szCs w:val="24"/>
        </w:rPr>
        <w:t>, high performance in the new market</w:t>
      </w:r>
      <w:r w:rsidR="006A256D">
        <w:rPr>
          <w:rFonts w:cstheme="minorHAnsi"/>
          <w:sz w:val="24"/>
          <w:szCs w:val="24"/>
        </w:rPr>
        <w:t>,</w:t>
      </w:r>
      <w:r w:rsidRPr="00E9715A">
        <w:rPr>
          <w:rFonts w:cstheme="minorHAnsi"/>
          <w:sz w:val="24"/>
          <w:szCs w:val="24"/>
        </w:rPr>
        <w:t xml:space="preserve"> and excellent returns on Capital Expenditure. Other </w:t>
      </w:r>
      <w:r w:rsidR="0021335C" w:rsidRPr="00E9715A">
        <w:rPr>
          <w:rFonts w:cstheme="minorHAnsi"/>
          <w:sz w:val="24"/>
          <w:szCs w:val="24"/>
        </w:rPr>
        <w:t>strengths of the T-Mobile include a</w:t>
      </w:r>
      <w:r w:rsidR="006A256D">
        <w:rPr>
          <w:rFonts w:cstheme="minorHAnsi"/>
          <w:sz w:val="24"/>
          <w:szCs w:val="24"/>
        </w:rPr>
        <w:t xml:space="preserve"> unique</w:t>
      </w:r>
      <w:r w:rsidR="0021335C" w:rsidRPr="00E9715A">
        <w:rPr>
          <w:rFonts w:cstheme="minorHAnsi"/>
          <w:sz w:val="24"/>
          <w:szCs w:val="24"/>
        </w:rPr>
        <w:t xml:space="preserve"> distribution network which allows it to reach a wide range of its potential market. Additionally, the company has its activities automated</w:t>
      </w:r>
      <w:r w:rsidR="006A256D">
        <w:rPr>
          <w:rFonts w:cstheme="minorHAnsi"/>
          <w:sz w:val="24"/>
          <w:szCs w:val="24"/>
        </w:rPr>
        <w:t>,</w:t>
      </w:r>
      <w:r w:rsidR="0021335C" w:rsidRPr="00E9715A">
        <w:rPr>
          <w:rFonts w:cstheme="minorHAnsi"/>
          <w:sz w:val="24"/>
          <w:szCs w:val="24"/>
        </w:rPr>
        <w:t xml:space="preserve"> resulting </w:t>
      </w:r>
      <w:r w:rsidR="006A256D">
        <w:rPr>
          <w:rFonts w:cstheme="minorHAnsi"/>
          <w:sz w:val="24"/>
          <w:szCs w:val="24"/>
        </w:rPr>
        <w:t>in</w:t>
      </w:r>
      <w:r w:rsidR="0021335C" w:rsidRPr="00E9715A">
        <w:rPr>
          <w:rFonts w:cstheme="minorHAnsi"/>
          <w:sz w:val="24"/>
          <w:szCs w:val="24"/>
        </w:rPr>
        <w:t xml:space="preserve"> </w:t>
      </w:r>
      <w:r w:rsidR="006A256D">
        <w:rPr>
          <w:rFonts w:cstheme="minorHAnsi"/>
          <w:sz w:val="24"/>
          <w:szCs w:val="24"/>
        </w:rPr>
        <w:t xml:space="preserve">a </w:t>
      </w:r>
      <w:r w:rsidR="0021335C" w:rsidRPr="00E9715A">
        <w:rPr>
          <w:rFonts w:cstheme="minorHAnsi"/>
          <w:sz w:val="24"/>
          <w:szCs w:val="24"/>
        </w:rPr>
        <w:t>consistency of quality products</w:t>
      </w:r>
      <w:r w:rsidR="00683DA8">
        <w:rPr>
          <w:rFonts w:cstheme="minorHAnsi"/>
          <w:sz w:val="24"/>
          <w:szCs w:val="24"/>
        </w:rPr>
        <w:t xml:space="preserve"> </w:t>
      </w:r>
      <w:r w:rsidR="00683DA8">
        <w:rPr>
          <w:rFonts w:cstheme="minorHAnsi"/>
          <w:sz w:val="24"/>
          <w:szCs w:val="24"/>
        </w:rPr>
        <w:fldChar w:fldCharType="begin"/>
      </w:r>
      <w:r w:rsidR="00683DA8">
        <w:rPr>
          <w:rFonts w:cstheme="minorHAnsi"/>
          <w:sz w:val="24"/>
          <w:szCs w:val="24"/>
        </w:rPr>
        <w:instrText xml:space="preserve"> ADDIN ZOTERO_ITEM CSL_CITATION {"citationID":"Hvkp9hN4","properties":{"formattedCitation":"({\\i{}T-Mobile US, Inc. [SWOT Analysis] Weighted SWOT Matrix}, n.d.)","plainCitation":"(T-Mobile US, Inc. [SWOT Analysis] Weighted SWOT Matrix, n.d.)","noteIndex":0},"citationItems":[{"id":133,"uris":["http://zotero.org/users/local/v2GNSyVw/items/RA7URDH8"],"uri":["http://zotero.org/users/local/v2GNSyVw/items/RA7URDH8"],"itemData":{"id":133,"type":"webpage","title":"T-Mobile US, Inc. [SWOT Analysis] Weighted SWOT Matrix","URL":"http://fernfortuniversity.com/term-papers/swot/nyse/3976-t-mobile-us--inc-.php","accessed":{"date-parts":[["2020",7,15]]}}}],"schema":"https://github.com/citation-style-language/schema/raw/master/csl-citation.json"} </w:instrText>
      </w:r>
      <w:r w:rsidR="00683DA8">
        <w:rPr>
          <w:rFonts w:cstheme="minorHAnsi"/>
          <w:sz w:val="24"/>
          <w:szCs w:val="24"/>
        </w:rPr>
        <w:fldChar w:fldCharType="separate"/>
      </w:r>
      <w:r w:rsidR="00683DA8" w:rsidRPr="00683DA8">
        <w:rPr>
          <w:rFonts w:ascii="Times New Roman" w:hAnsi="Times New Roman" w:cs="Times New Roman"/>
          <w:sz w:val="24"/>
          <w:szCs w:val="24"/>
        </w:rPr>
        <w:t>(</w:t>
      </w:r>
      <w:r w:rsidR="00683DA8" w:rsidRPr="00683DA8">
        <w:rPr>
          <w:rFonts w:ascii="Times New Roman" w:hAnsi="Times New Roman" w:cs="Times New Roman"/>
          <w:i/>
          <w:iCs/>
          <w:sz w:val="24"/>
          <w:szCs w:val="24"/>
        </w:rPr>
        <w:t>T-Mobile US, Inc. [SWOT Analysis] Weighted SWOT Matrix</w:t>
      </w:r>
      <w:r w:rsidR="00683DA8" w:rsidRPr="00683DA8">
        <w:rPr>
          <w:rFonts w:ascii="Times New Roman" w:hAnsi="Times New Roman" w:cs="Times New Roman"/>
          <w:sz w:val="24"/>
          <w:szCs w:val="24"/>
        </w:rPr>
        <w:t>, n.d.)</w:t>
      </w:r>
      <w:r w:rsidR="00683DA8">
        <w:rPr>
          <w:rFonts w:cstheme="minorHAnsi"/>
          <w:sz w:val="24"/>
          <w:szCs w:val="24"/>
        </w:rPr>
        <w:fldChar w:fldCharType="end"/>
      </w:r>
      <w:r w:rsidR="0021335C" w:rsidRPr="00E9715A">
        <w:rPr>
          <w:rFonts w:cstheme="minorHAnsi"/>
          <w:sz w:val="24"/>
          <w:szCs w:val="24"/>
        </w:rPr>
        <w:t xml:space="preserve">. </w:t>
      </w:r>
      <w:r w:rsidR="00C30A7B" w:rsidRPr="00C30A7B">
        <w:rPr>
          <w:rFonts w:cstheme="minorHAnsi"/>
          <w:color w:val="252525"/>
          <w:sz w:val="24"/>
          <w:szCs w:val="24"/>
          <w:shd w:val="clear" w:color="auto" w:fill="FFFFFF"/>
        </w:rPr>
        <w:t>Such capabilities help to safeguard the customer base of existing markets and to enter new markets.</w:t>
      </w:r>
    </w:p>
    <w:p w:rsidR="007E2923" w:rsidRPr="00566D47" w:rsidRDefault="007E2923" w:rsidP="00566D47">
      <w:pPr>
        <w:tabs>
          <w:tab w:val="left" w:pos="1215"/>
        </w:tabs>
        <w:spacing w:line="480" w:lineRule="auto"/>
        <w:contextualSpacing/>
        <w:rPr>
          <w:rFonts w:cstheme="minorHAnsi"/>
          <w:b/>
          <w:i/>
          <w:color w:val="252525"/>
          <w:sz w:val="24"/>
          <w:szCs w:val="24"/>
          <w:shd w:val="clear" w:color="auto" w:fill="FFFFFF"/>
        </w:rPr>
      </w:pPr>
      <w:r w:rsidRPr="00566D47">
        <w:rPr>
          <w:rFonts w:cstheme="minorHAnsi"/>
          <w:b/>
          <w:i/>
          <w:color w:val="252525"/>
          <w:sz w:val="24"/>
          <w:szCs w:val="24"/>
          <w:shd w:val="clear" w:color="auto" w:fill="FFFFFF"/>
        </w:rPr>
        <w:t>Weakness</w:t>
      </w:r>
    </w:p>
    <w:p w:rsidR="00C23E9C" w:rsidRPr="00E9715A" w:rsidRDefault="00D27FB8" w:rsidP="00E9715A">
      <w:pPr>
        <w:spacing w:after="0" w:line="480" w:lineRule="auto"/>
        <w:ind w:firstLine="720"/>
        <w:contextualSpacing/>
        <w:jc w:val="both"/>
        <w:rPr>
          <w:rFonts w:cstheme="minorHAnsi"/>
          <w:color w:val="252525"/>
          <w:sz w:val="24"/>
          <w:szCs w:val="24"/>
          <w:shd w:val="clear" w:color="auto" w:fill="FFFFFF"/>
        </w:rPr>
      </w:pPr>
      <w:r w:rsidRPr="00E9715A">
        <w:rPr>
          <w:rFonts w:cstheme="minorHAnsi"/>
          <w:sz w:val="24"/>
          <w:szCs w:val="24"/>
        </w:rPr>
        <w:t xml:space="preserve">T-Mobile </w:t>
      </w:r>
      <w:r w:rsidR="006A256D">
        <w:rPr>
          <w:rFonts w:cstheme="minorHAnsi"/>
          <w:sz w:val="24"/>
          <w:szCs w:val="24"/>
        </w:rPr>
        <w:t>also has</w:t>
      </w:r>
      <w:r w:rsidRPr="00E9715A">
        <w:rPr>
          <w:rFonts w:cstheme="minorHAnsi"/>
          <w:sz w:val="24"/>
          <w:szCs w:val="24"/>
        </w:rPr>
        <w:t xml:space="preserve"> areas that need to be improved. Some of th</w:t>
      </w:r>
      <w:r w:rsidR="006A256D">
        <w:rPr>
          <w:rFonts w:cstheme="minorHAnsi"/>
          <w:sz w:val="24"/>
          <w:szCs w:val="24"/>
        </w:rPr>
        <w:t>ese</w:t>
      </w:r>
      <w:r w:rsidRPr="00E9715A">
        <w:rPr>
          <w:rFonts w:cstheme="minorHAnsi"/>
          <w:sz w:val="24"/>
          <w:szCs w:val="24"/>
        </w:rPr>
        <w:t xml:space="preserve"> areas include </w:t>
      </w:r>
      <w:r w:rsidR="006A256D">
        <w:rPr>
          <w:rFonts w:cstheme="minorHAnsi"/>
          <w:sz w:val="24"/>
          <w:szCs w:val="24"/>
        </w:rPr>
        <w:t xml:space="preserve">a </w:t>
      </w:r>
      <w:r w:rsidRPr="00E9715A">
        <w:rPr>
          <w:rFonts w:cstheme="minorHAnsi"/>
          <w:sz w:val="24"/>
          <w:szCs w:val="24"/>
        </w:rPr>
        <w:t>high turnover rate. As compared to other organization</w:t>
      </w:r>
      <w:r w:rsidR="006A256D">
        <w:rPr>
          <w:rFonts w:cstheme="minorHAnsi"/>
          <w:sz w:val="24"/>
          <w:szCs w:val="24"/>
        </w:rPr>
        <w:t>s</w:t>
      </w:r>
      <w:r w:rsidRPr="00E9715A">
        <w:rPr>
          <w:rFonts w:cstheme="minorHAnsi"/>
          <w:sz w:val="24"/>
          <w:szCs w:val="24"/>
        </w:rPr>
        <w:t>, the company has a high turnover rate</w:t>
      </w:r>
      <w:r w:rsidR="006A256D">
        <w:rPr>
          <w:rFonts w:cstheme="minorHAnsi"/>
          <w:sz w:val="24"/>
          <w:szCs w:val="24"/>
        </w:rPr>
        <w:t>,</w:t>
      </w:r>
      <w:r w:rsidRPr="00E9715A">
        <w:rPr>
          <w:rFonts w:cstheme="minorHAnsi"/>
          <w:sz w:val="24"/>
          <w:szCs w:val="24"/>
        </w:rPr>
        <w:t xml:space="preserve"> which </w:t>
      </w:r>
      <w:r w:rsidRPr="00E9715A">
        <w:rPr>
          <w:rFonts w:cstheme="minorHAnsi"/>
          <w:sz w:val="24"/>
          <w:szCs w:val="24"/>
        </w:rPr>
        <w:lastRenderedPageBreak/>
        <w:t xml:space="preserve">makes it spend more </w:t>
      </w:r>
      <w:r w:rsidR="002824EE" w:rsidRPr="00E9715A">
        <w:rPr>
          <w:rFonts w:cstheme="minorHAnsi"/>
          <w:sz w:val="24"/>
          <w:szCs w:val="24"/>
        </w:rPr>
        <w:t xml:space="preserve">on training and development compared to its competitor. Additionally, there is insufficient and improper financial planning. The existing liquidity and current asset ratio indicate that the company will manage the capital better than it does at present. </w:t>
      </w:r>
      <w:r w:rsidR="005806F4" w:rsidRPr="005806F4">
        <w:rPr>
          <w:rFonts w:cstheme="minorHAnsi"/>
          <w:sz w:val="24"/>
          <w:szCs w:val="24"/>
        </w:rPr>
        <w:t xml:space="preserve">Finally, the company's return on profit and net investment </w:t>
      </w:r>
      <w:r w:rsidR="00683DA8">
        <w:rPr>
          <w:rFonts w:cstheme="minorHAnsi"/>
          <w:sz w:val="24"/>
          <w:szCs w:val="24"/>
        </w:rPr>
        <w:t>are</w:t>
      </w:r>
      <w:r w:rsidR="00683DA8" w:rsidRPr="005806F4">
        <w:rPr>
          <w:rFonts w:cstheme="minorHAnsi"/>
          <w:sz w:val="24"/>
          <w:szCs w:val="24"/>
        </w:rPr>
        <w:t xml:space="preserve"> below the average</w:t>
      </w:r>
      <w:r w:rsidR="00683DA8">
        <w:rPr>
          <w:rFonts w:cstheme="minorHAnsi"/>
          <w:sz w:val="24"/>
          <w:szCs w:val="24"/>
        </w:rPr>
        <w:t xml:space="preserve"> </w:t>
      </w:r>
      <w:r w:rsidR="00683DA8">
        <w:rPr>
          <w:rFonts w:cstheme="minorHAnsi"/>
          <w:sz w:val="24"/>
          <w:szCs w:val="24"/>
        </w:rPr>
        <w:fldChar w:fldCharType="begin"/>
      </w:r>
      <w:r w:rsidR="00683DA8">
        <w:rPr>
          <w:rFonts w:cstheme="minorHAnsi"/>
          <w:sz w:val="24"/>
          <w:szCs w:val="24"/>
        </w:rPr>
        <w:instrText xml:space="preserve"> ADDIN ZOTERO_ITEM CSL_CITATION {"citationID":"6z3eUdds","properties":{"formattedCitation":"({\\i{}T-Mobile US, Inc. [SWOT Analysis] Weighted SWOT Matrix}, n.d.)","plainCitation":"(T-Mobile US, Inc. [SWOT Analysis] Weighted SWOT Matrix, n.d.)","noteIndex":0},"citationItems":[{"id":133,"uris":["http://zotero.org/users/local/v2GNSyVw/items/RA7URDH8"],"uri":["http://zotero.org/users/local/v2GNSyVw/items/RA7URDH8"],"itemData":{"id":133,"type":"webpage","title":"T-Mobile US, Inc. [SWOT Analysis] Weighted SWOT Matrix","URL":"http://fernfortuniversity.com/term-papers/swot/nyse/3976-t-mobile-us--inc-.php","accessed":{"date-parts":[["2020",7,15]]}}}],"schema":"https://github.com/citation-style-language/schema/raw/master/csl-citation.json"} </w:instrText>
      </w:r>
      <w:r w:rsidR="00683DA8">
        <w:rPr>
          <w:rFonts w:cstheme="minorHAnsi"/>
          <w:sz w:val="24"/>
          <w:szCs w:val="24"/>
        </w:rPr>
        <w:fldChar w:fldCharType="separate"/>
      </w:r>
      <w:r w:rsidR="00683DA8" w:rsidRPr="00683DA8">
        <w:rPr>
          <w:rFonts w:ascii="Times New Roman" w:hAnsi="Times New Roman" w:cs="Times New Roman"/>
          <w:sz w:val="24"/>
          <w:szCs w:val="24"/>
        </w:rPr>
        <w:t>(</w:t>
      </w:r>
      <w:r w:rsidR="00683DA8" w:rsidRPr="00683DA8">
        <w:rPr>
          <w:rFonts w:ascii="Times New Roman" w:hAnsi="Times New Roman" w:cs="Times New Roman"/>
          <w:i/>
          <w:iCs/>
          <w:sz w:val="24"/>
          <w:szCs w:val="24"/>
        </w:rPr>
        <w:t>T-Mobile US, Inc. [SWOT Analysis] Weighted SWOT Matrix</w:t>
      </w:r>
      <w:r w:rsidR="00683DA8" w:rsidRPr="00683DA8">
        <w:rPr>
          <w:rFonts w:ascii="Times New Roman" w:hAnsi="Times New Roman" w:cs="Times New Roman"/>
          <w:sz w:val="24"/>
          <w:szCs w:val="24"/>
        </w:rPr>
        <w:t>, n.d.)</w:t>
      </w:r>
      <w:r w:rsidR="00683DA8">
        <w:rPr>
          <w:rFonts w:cstheme="minorHAnsi"/>
          <w:sz w:val="24"/>
          <w:szCs w:val="24"/>
        </w:rPr>
        <w:fldChar w:fldCharType="end"/>
      </w:r>
      <w:r w:rsidR="005806F4" w:rsidRPr="005806F4">
        <w:rPr>
          <w:rFonts w:cstheme="minorHAnsi"/>
          <w:sz w:val="24"/>
          <w:szCs w:val="24"/>
        </w:rPr>
        <w:t>.</w:t>
      </w:r>
      <w:r w:rsidR="002824EE" w:rsidRPr="00E9715A">
        <w:rPr>
          <w:rFonts w:cstheme="minorHAnsi"/>
          <w:color w:val="252525"/>
          <w:sz w:val="24"/>
          <w:szCs w:val="24"/>
          <w:shd w:val="clear" w:color="auto" w:fill="FFFFFF"/>
        </w:rPr>
        <w:t xml:space="preserve"> Therefore, the company may need to develop a strategy to improve on the areas listed above.</w:t>
      </w:r>
    </w:p>
    <w:p w:rsidR="002824EE" w:rsidRPr="00566D47" w:rsidRDefault="002824EE" w:rsidP="00566D47">
      <w:pPr>
        <w:spacing w:after="0" w:line="480" w:lineRule="auto"/>
        <w:contextualSpacing/>
        <w:jc w:val="both"/>
        <w:rPr>
          <w:rFonts w:cstheme="minorHAnsi"/>
          <w:b/>
          <w:i/>
          <w:color w:val="252525"/>
          <w:sz w:val="24"/>
          <w:szCs w:val="24"/>
          <w:shd w:val="clear" w:color="auto" w:fill="FFFFFF"/>
        </w:rPr>
      </w:pPr>
      <w:r w:rsidRPr="00566D47">
        <w:rPr>
          <w:rFonts w:cstheme="minorHAnsi"/>
          <w:b/>
          <w:i/>
          <w:color w:val="252525"/>
          <w:sz w:val="24"/>
          <w:szCs w:val="24"/>
          <w:shd w:val="clear" w:color="auto" w:fill="FFFFFF"/>
        </w:rPr>
        <w:t>Opportunities</w:t>
      </w:r>
    </w:p>
    <w:p w:rsidR="0018163C" w:rsidRDefault="001F56CC" w:rsidP="00E9715A">
      <w:pPr>
        <w:spacing w:after="0" w:line="480" w:lineRule="auto"/>
        <w:ind w:firstLine="720"/>
        <w:contextualSpacing/>
        <w:jc w:val="both"/>
        <w:rPr>
          <w:rFonts w:cstheme="minorHAnsi"/>
          <w:sz w:val="24"/>
          <w:szCs w:val="24"/>
        </w:rPr>
      </w:pPr>
      <w:r w:rsidRPr="001F56CC">
        <w:rPr>
          <w:rFonts w:cstheme="minorHAnsi"/>
          <w:sz w:val="24"/>
          <w:szCs w:val="24"/>
        </w:rPr>
        <w:t>The T-Mobile company also has several opportunities.  For instance, its stable cash flow offers the chance to invest in an alternative product. Another opportunity is in the rate of inflation.    The low level of inflation gives more financial stability and facilitates lending to the consumers of the company at a l</w:t>
      </w:r>
      <w:r>
        <w:rPr>
          <w:rFonts w:cstheme="minorHAnsi"/>
          <w:sz w:val="24"/>
          <w:szCs w:val="24"/>
        </w:rPr>
        <w:t xml:space="preserve">ower interest rate. </w:t>
      </w:r>
      <w:r w:rsidR="006A256D">
        <w:rPr>
          <w:rFonts w:cstheme="minorHAnsi"/>
          <w:sz w:val="24"/>
          <w:szCs w:val="24"/>
        </w:rPr>
        <w:t>Also</w:t>
      </w:r>
      <w:r w:rsidRPr="001F56CC">
        <w:rPr>
          <w:rFonts w:cstheme="minorHAnsi"/>
          <w:sz w:val="24"/>
          <w:szCs w:val="24"/>
        </w:rPr>
        <w:t xml:space="preserve">, an increase in customer expenditure is an opportunity for T-Mobile </w:t>
      </w:r>
      <w:r w:rsidR="006A256D">
        <w:rPr>
          <w:rFonts w:cstheme="minorHAnsi"/>
          <w:sz w:val="24"/>
          <w:szCs w:val="24"/>
        </w:rPr>
        <w:t xml:space="preserve">to </w:t>
      </w:r>
      <w:r w:rsidRPr="001F56CC">
        <w:rPr>
          <w:rFonts w:cstheme="minorHAnsi"/>
          <w:sz w:val="24"/>
          <w:szCs w:val="24"/>
        </w:rPr>
        <w:t>gain new clients and increase their market share following years of recession and slow industry growth</w:t>
      </w:r>
      <w:r w:rsidR="00683DA8">
        <w:rPr>
          <w:rFonts w:cstheme="minorHAnsi"/>
          <w:sz w:val="24"/>
          <w:szCs w:val="24"/>
        </w:rPr>
        <w:t xml:space="preserve"> </w:t>
      </w:r>
      <w:r w:rsidR="00683DA8">
        <w:rPr>
          <w:rFonts w:cstheme="minorHAnsi"/>
          <w:sz w:val="24"/>
          <w:szCs w:val="24"/>
        </w:rPr>
        <w:fldChar w:fldCharType="begin"/>
      </w:r>
      <w:r w:rsidR="00683DA8">
        <w:rPr>
          <w:rFonts w:cstheme="minorHAnsi"/>
          <w:sz w:val="24"/>
          <w:szCs w:val="24"/>
        </w:rPr>
        <w:instrText xml:space="preserve"> ADDIN ZOTERO_ITEM CSL_CITATION {"citationID":"ZCWg9CtT","properties":{"formattedCitation":"({\\i{}T-Mobile US, Inc. [SWOT Analysis] Weighted SWOT Matrix}, n.d.)","plainCitation":"(T-Mobile US, Inc. [SWOT Analysis] Weighted SWOT Matrix, n.d.)","noteIndex":0},"citationItems":[{"id":133,"uris":["http://zotero.org/users/local/v2GNSyVw/items/RA7URDH8"],"uri":["http://zotero.org/users/local/v2GNSyVw/items/RA7URDH8"],"itemData":{"id":133,"type":"webpage","title":"T-Mobile US, Inc. [SWOT Analysis] Weighted SWOT Matrix","URL":"http://fernfortuniversity.com/term-papers/swot/nyse/3976-t-mobile-us--inc-.php","accessed":{"date-parts":[["2020",7,15]]}}}],"schema":"https://github.com/citation-style-language/schema/raw/master/csl-citation.json"} </w:instrText>
      </w:r>
      <w:r w:rsidR="00683DA8">
        <w:rPr>
          <w:rFonts w:cstheme="minorHAnsi"/>
          <w:sz w:val="24"/>
          <w:szCs w:val="24"/>
        </w:rPr>
        <w:fldChar w:fldCharType="separate"/>
      </w:r>
      <w:r w:rsidR="00683DA8" w:rsidRPr="00683DA8">
        <w:rPr>
          <w:rFonts w:ascii="Times New Roman" w:hAnsi="Times New Roman" w:cs="Times New Roman"/>
          <w:sz w:val="24"/>
          <w:szCs w:val="24"/>
        </w:rPr>
        <w:t>(</w:t>
      </w:r>
      <w:r w:rsidR="00683DA8" w:rsidRPr="00683DA8">
        <w:rPr>
          <w:rFonts w:ascii="Times New Roman" w:hAnsi="Times New Roman" w:cs="Times New Roman"/>
          <w:i/>
          <w:iCs/>
          <w:sz w:val="24"/>
          <w:szCs w:val="24"/>
        </w:rPr>
        <w:t>T-Mobile US, Inc. [SWOT Analysis] Weighted SWOT Matrix</w:t>
      </w:r>
      <w:r w:rsidR="00683DA8" w:rsidRPr="00683DA8">
        <w:rPr>
          <w:rFonts w:ascii="Times New Roman" w:hAnsi="Times New Roman" w:cs="Times New Roman"/>
          <w:sz w:val="24"/>
          <w:szCs w:val="24"/>
        </w:rPr>
        <w:t>, n.d.)</w:t>
      </w:r>
      <w:r w:rsidR="00683DA8">
        <w:rPr>
          <w:rFonts w:cstheme="minorHAnsi"/>
          <w:sz w:val="24"/>
          <w:szCs w:val="24"/>
        </w:rPr>
        <w:fldChar w:fldCharType="end"/>
      </w:r>
      <w:r w:rsidRPr="001F56CC">
        <w:rPr>
          <w:rFonts w:cstheme="minorHAnsi"/>
          <w:sz w:val="24"/>
          <w:szCs w:val="24"/>
        </w:rPr>
        <w:t>.</w:t>
      </w:r>
      <w:r>
        <w:rPr>
          <w:rFonts w:cstheme="minorHAnsi"/>
          <w:sz w:val="24"/>
          <w:szCs w:val="24"/>
        </w:rPr>
        <w:t xml:space="preserve"> </w:t>
      </w:r>
      <w:r w:rsidR="0018163C" w:rsidRPr="0018163C">
        <w:rPr>
          <w:rFonts w:cstheme="minorHAnsi"/>
          <w:sz w:val="24"/>
          <w:szCs w:val="24"/>
        </w:rPr>
        <w:t xml:space="preserve">Finally, reduced freight rates will also minimize the expense of client goods because of </w:t>
      </w:r>
      <w:r w:rsidR="006A256D">
        <w:rPr>
          <w:rFonts w:cstheme="minorHAnsi"/>
          <w:sz w:val="24"/>
          <w:szCs w:val="24"/>
        </w:rPr>
        <w:t>low</w:t>
      </w:r>
      <w:r w:rsidR="0018163C" w:rsidRPr="0018163C">
        <w:rPr>
          <w:rFonts w:cstheme="minorHAnsi"/>
          <w:sz w:val="24"/>
          <w:szCs w:val="24"/>
        </w:rPr>
        <w:t>er delivery prices, giving the business the chance to either improve its competi</w:t>
      </w:r>
      <w:r w:rsidR="0018163C">
        <w:rPr>
          <w:rFonts w:cstheme="minorHAnsi"/>
          <w:sz w:val="24"/>
          <w:szCs w:val="24"/>
        </w:rPr>
        <w:t>tiveness or to pass on consumer</w:t>
      </w:r>
      <w:r w:rsidR="0018163C" w:rsidRPr="0018163C">
        <w:rPr>
          <w:rFonts w:cstheme="minorHAnsi"/>
          <w:sz w:val="24"/>
          <w:szCs w:val="24"/>
        </w:rPr>
        <w:t xml:space="preserve"> advantage and raise market share.</w:t>
      </w:r>
    </w:p>
    <w:p w:rsidR="005757AF" w:rsidRPr="00566D47" w:rsidRDefault="005757AF" w:rsidP="00566D47">
      <w:pPr>
        <w:spacing w:after="0" w:line="480" w:lineRule="auto"/>
        <w:contextualSpacing/>
        <w:jc w:val="both"/>
        <w:rPr>
          <w:rFonts w:cstheme="minorHAnsi"/>
          <w:b/>
          <w:i/>
          <w:sz w:val="24"/>
          <w:szCs w:val="24"/>
        </w:rPr>
      </w:pPr>
      <w:r w:rsidRPr="00566D47">
        <w:rPr>
          <w:rFonts w:cstheme="minorHAnsi"/>
          <w:b/>
          <w:i/>
          <w:sz w:val="24"/>
          <w:szCs w:val="24"/>
        </w:rPr>
        <w:t>Threats</w:t>
      </w:r>
    </w:p>
    <w:p w:rsidR="005757AF" w:rsidRPr="00E9715A" w:rsidRDefault="00A35CD3" w:rsidP="00E9715A">
      <w:pPr>
        <w:spacing w:after="0" w:line="480" w:lineRule="auto"/>
        <w:ind w:firstLine="720"/>
        <w:contextualSpacing/>
        <w:jc w:val="both"/>
        <w:rPr>
          <w:rFonts w:cstheme="minorHAnsi"/>
          <w:sz w:val="24"/>
          <w:szCs w:val="24"/>
        </w:rPr>
      </w:pPr>
      <w:r w:rsidRPr="00A35CD3">
        <w:rPr>
          <w:rFonts w:cstheme="minorHAnsi"/>
          <w:sz w:val="24"/>
          <w:szCs w:val="24"/>
        </w:rPr>
        <w:t xml:space="preserve">The company faces many threats </w:t>
      </w:r>
      <w:r w:rsidR="006A256D">
        <w:rPr>
          <w:rFonts w:cstheme="minorHAnsi"/>
          <w:sz w:val="24"/>
          <w:szCs w:val="24"/>
        </w:rPr>
        <w:t>that</w:t>
      </w:r>
      <w:r w:rsidRPr="00A35CD3">
        <w:rPr>
          <w:rFonts w:cstheme="minorHAnsi"/>
          <w:sz w:val="24"/>
          <w:szCs w:val="24"/>
        </w:rPr>
        <w:t xml:space="preserve"> could affect its performance. For instance, an expanding movement towards isolationism in the US economy may have a direct effect on export trade.  </w:t>
      </w:r>
      <w:r w:rsidR="006A256D">
        <w:rPr>
          <w:rFonts w:cstheme="minorHAnsi"/>
          <w:sz w:val="24"/>
          <w:szCs w:val="24"/>
        </w:rPr>
        <w:t>Also</w:t>
      </w:r>
      <w:r w:rsidRPr="00A35CD3">
        <w:rPr>
          <w:rFonts w:cstheme="minorHAnsi"/>
          <w:sz w:val="24"/>
          <w:szCs w:val="24"/>
        </w:rPr>
        <w:t>, due to its activities in various countries, the organization is exposed to currency volatility, especially given the unpredictable political environment in many markets t</w:t>
      </w:r>
      <w:r w:rsidR="007366F8">
        <w:rPr>
          <w:rFonts w:cstheme="minorHAnsi"/>
          <w:sz w:val="24"/>
          <w:szCs w:val="24"/>
        </w:rPr>
        <w:t>hroughout the world. Moreover</w:t>
      </w:r>
      <w:r w:rsidRPr="00A35CD3">
        <w:rPr>
          <w:rFonts w:cstheme="minorHAnsi"/>
          <w:sz w:val="24"/>
          <w:szCs w:val="24"/>
        </w:rPr>
        <w:t>, shortages of professional workers in some regional markets challenge the company's steady increase in income in those countries</w:t>
      </w:r>
      <w:r w:rsidR="00683DA8">
        <w:rPr>
          <w:rFonts w:cstheme="minorHAnsi"/>
          <w:sz w:val="24"/>
          <w:szCs w:val="24"/>
        </w:rPr>
        <w:t xml:space="preserve"> </w:t>
      </w:r>
      <w:r w:rsidR="00683DA8">
        <w:rPr>
          <w:rFonts w:cstheme="minorHAnsi"/>
          <w:sz w:val="24"/>
          <w:szCs w:val="24"/>
        </w:rPr>
        <w:fldChar w:fldCharType="begin"/>
      </w:r>
      <w:r w:rsidR="00683DA8">
        <w:rPr>
          <w:rFonts w:cstheme="minorHAnsi"/>
          <w:sz w:val="24"/>
          <w:szCs w:val="24"/>
        </w:rPr>
        <w:instrText xml:space="preserve"> ADDIN ZOTERO_ITEM CSL_CITATION {"citationID":"PRIKRAhu","properties":{"formattedCitation":"({\\i{}T-Mobile US, Inc. [SWOT Analysis] Weighted SWOT Matrix}, n.d.)","plainCitation":"(T-Mobile US, Inc. [SWOT Analysis] Weighted SWOT Matrix, n.d.)","noteIndex":0},"citationItems":[{"id":133,"uris":["http://zotero.org/users/local/v2GNSyVw/items/RA7URDH8"],"uri":["http://zotero.org/users/local/v2GNSyVw/items/RA7URDH8"],"itemData":{"id":133,"type":"webpage","title":"T-Mobile US, Inc. [SWOT Analysis] Weighted SWOT Matrix","URL":"http://fernfortuniversity.com/term-papers/swot/nyse/3976-t-mobile-us--inc-.php","accessed":{"date-parts":[["2020",7,15]]}}}],"schema":"https://github.com/citation-style-language/schema/raw/master/csl-citation.json"} </w:instrText>
      </w:r>
      <w:r w:rsidR="00683DA8">
        <w:rPr>
          <w:rFonts w:cstheme="minorHAnsi"/>
          <w:sz w:val="24"/>
          <w:szCs w:val="24"/>
        </w:rPr>
        <w:fldChar w:fldCharType="separate"/>
      </w:r>
      <w:r w:rsidR="00683DA8" w:rsidRPr="00683DA8">
        <w:rPr>
          <w:rFonts w:ascii="Times New Roman" w:hAnsi="Times New Roman" w:cs="Times New Roman"/>
          <w:sz w:val="24"/>
          <w:szCs w:val="24"/>
        </w:rPr>
        <w:t>(</w:t>
      </w:r>
      <w:r w:rsidR="00683DA8" w:rsidRPr="00683DA8">
        <w:rPr>
          <w:rFonts w:ascii="Times New Roman" w:hAnsi="Times New Roman" w:cs="Times New Roman"/>
          <w:i/>
          <w:iCs/>
          <w:sz w:val="24"/>
          <w:szCs w:val="24"/>
        </w:rPr>
        <w:t xml:space="preserve">T-Mobile US, Inc. [SWOT </w:t>
      </w:r>
      <w:r w:rsidR="00683DA8" w:rsidRPr="00683DA8">
        <w:rPr>
          <w:rFonts w:ascii="Times New Roman" w:hAnsi="Times New Roman" w:cs="Times New Roman"/>
          <w:i/>
          <w:iCs/>
          <w:sz w:val="24"/>
          <w:szCs w:val="24"/>
        </w:rPr>
        <w:lastRenderedPageBreak/>
        <w:t>Analysis] Weighted SWOT Matrix</w:t>
      </w:r>
      <w:r w:rsidR="00683DA8" w:rsidRPr="00683DA8">
        <w:rPr>
          <w:rFonts w:ascii="Times New Roman" w:hAnsi="Times New Roman" w:cs="Times New Roman"/>
          <w:sz w:val="24"/>
          <w:szCs w:val="24"/>
        </w:rPr>
        <w:t>, n.d.)</w:t>
      </w:r>
      <w:r w:rsidR="00683DA8">
        <w:rPr>
          <w:rFonts w:cstheme="minorHAnsi"/>
          <w:sz w:val="24"/>
          <w:szCs w:val="24"/>
        </w:rPr>
        <w:fldChar w:fldCharType="end"/>
      </w:r>
      <w:r w:rsidRPr="00A35CD3">
        <w:rPr>
          <w:rFonts w:cstheme="minorHAnsi"/>
          <w:sz w:val="24"/>
          <w:szCs w:val="24"/>
        </w:rPr>
        <w:t>.</w:t>
      </w:r>
      <w:r>
        <w:rPr>
          <w:rFonts w:cstheme="minorHAnsi"/>
          <w:sz w:val="24"/>
          <w:szCs w:val="24"/>
        </w:rPr>
        <w:t xml:space="preserve"> </w:t>
      </w:r>
      <w:r w:rsidRPr="00A35CD3">
        <w:rPr>
          <w:rFonts w:cstheme="minorHAnsi"/>
          <w:sz w:val="24"/>
          <w:szCs w:val="24"/>
        </w:rPr>
        <w:t>Finally, modified consumer purchasing behavior may be a challenge to the traditional supply chain structure powered by the current physical infrastructure.</w:t>
      </w:r>
    </w:p>
    <w:p w:rsidR="00C23E9C" w:rsidRPr="00566D47" w:rsidRDefault="00E9715A" w:rsidP="00E9715A">
      <w:pPr>
        <w:spacing w:after="0" w:line="480" w:lineRule="auto"/>
        <w:jc w:val="center"/>
        <w:rPr>
          <w:rFonts w:cstheme="minorHAnsi"/>
          <w:b/>
          <w:sz w:val="24"/>
          <w:szCs w:val="24"/>
        </w:rPr>
      </w:pPr>
      <w:r w:rsidRPr="00566D47">
        <w:rPr>
          <w:rFonts w:cstheme="minorHAnsi"/>
          <w:b/>
          <w:sz w:val="24"/>
          <w:szCs w:val="24"/>
        </w:rPr>
        <w:t>Strategic Recommendations</w:t>
      </w:r>
    </w:p>
    <w:p w:rsidR="00E94641" w:rsidRDefault="002629B2" w:rsidP="00566D47">
      <w:pPr>
        <w:spacing w:after="0" w:line="480" w:lineRule="auto"/>
        <w:ind w:firstLine="720"/>
        <w:contextualSpacing/>
        <w:rPr>
          <w:rFonts w:cstheme="minorHAnsi"/>
          <w:sz w:val="24"/>
          <w:szCs w:val="24"/>
        </w:rPr>
      </w:pPr>
      <w:r w:rsidRPr="00E9715A">
        <w:rPr>
          <w:rFonts w:cstheme="minorHAnsi"/>
          <w:sz w:val="24"/>
          <w:szCs w:val="24"/>
        </w:rPr>
        <w:t xml:space="preserve">To address its weaknesses, the T-Mobile company may need to do the following. First, the company should develop a </w:t>
      </w:r>
      <w:proofErr w:type="spellStart"/>
      <w:r w:rsidRPr="00E9715A">
        <w:rPr>
          <w:rFonts w:cstheme="minorHAnsi"/>
          <w:sz w:val="24"/>
          <w:szCs w:val="24"/>
        </w:rPr>
        <w:t>well function</w:t>
      </w:r>
      <w:r w:rsidR="006A256D">
        <w:rPr>
          <w:rFonts w:cstheme="minorHAnsi"/>
          <w:sz w:val="24"/>
          <w:szCs w:val="24"/>
        </w:rPr>
        <w:t>ing</w:t>
      </w:r>
      <w:proofErr w:type="spellEnd"/>
      <w:r w:rsidRPr="00E9715A">
        <w:rPr>
          <w:rFonts w:cstheme="minorHAnsi"/>
          <w:sz w:val="24"/>
          <w:szCs w:val="24"/>
        </w:rPr>
        <w:t xml:space="preserve"> financial plan to manage its finances. The </w:t>
      </w:r>
      <w:r w:rsidR="006A256D">
        <w:rPr>
          <w:rFonts w:cstheme="minorHAnsi"/>
          <w:sz w:val="24"/>
          <w:szCs w:val="24"/>
        </w:rPr>
        <w:t>financial program aim</w:t>
      </w:r>
      <w:r w:rsidRPr="00E9715A">
        <w:rPr>
          <w:rFonts w:cstheme="minorHAnsi"/>
          <w:sz w:val="24"/>
          <w:szCs w:val="24"/>
        </w:rPr>
        <w:t>s to increase the liquidity and current asset ratio.</w:t>
      </w:r>
      <w:r w:rsidR="009100E2" w:rsidRPr="00E9715A">
        <w:rPr>
          <w:rFonts w:cstheme="minorHAnsi"/>
          <w:sz w:val="24"/>
          <w:szCs w:val="24"/>
        </w:rPr>
        <w:t xml:space="preserve"> Secondly, the company could consider finding a means of increasing the profitability ratio </w:t>
      </w:r>
      <w:r w:rsidR="006A256D">
        <w:rPr>
          <w:rFonts w:cstheme="minorHAnsi"/>
          <w:sz w:val="24"/>
          <w:szCs w:val="24"/>
        </w:rPr>
        <w:t>by</w:t>
      </w:r>
      <w:r w:rsidR="009100E2" w:rsidRPr="00E9715A">
        <w:rPr>
          <w:rFonts w:cstheme="minorHAnsi"/>
          <w:sz w:val="24"/>
          <w:szCs w:val="24"/>
        </w:rPr>
        <w:t xml:space="preserve"> reducing or cutting down the unnecessary cost. Finally, the company should consider </w:t>
      </w:r>
      <w:r w:rsidR="006A256D">
        <w:rPr>
          <w:rFonts w:cstheme="minorHAnsi"/>
          <w:sz w:val="24"/>
          <w:szCs w:val="24"/>
        </w:rPr>
        <w:t>lower</w:t>
      </w:r>
      <w:r w:rsidR="009100E2" w:rsidRPr="00E9715A">
        <w:rPr>
          <w:rFonts w:cstheme="minorHAnsi"/>
          <w:sz w:val="24"/>
          <w:szCs w:val="24"/>
        </w:rPr>
        <w:t>ing the cost o</w:t>
      </w:r>
      <w:r w:rsidR="006A256D">
        <w:rPr>
          <w:rFonts w:cstheme="minorHAnsi"/>
          <w:sz w:val="24"/>
          <w:szCs w:val="24"/>
        </w:rPr>
        <w:t>f</w:t>
      </w:r>
      <w:r w:rsidR="009100E2" w:rsidRPr="00E9715A">
        <w:rPr>
          <w:rFonts w:cstheme="minorHAnsi"/>
          <w:sz w:val="24"/>
          <w:szCs w:val="24"/>
        </w:rPr>
        <w:t xml:space="preserve"> training and development by employing staff who are highly skilled </w:t>
      </w:r>
      <w:r w:rsidR="006A256D">
        <w:rPr>
          <w:rFonts w:cstheme="minorHAnsi"/>
          <w:sz w:val="24"/>
          <w:szCs w:val="24"/>
        </w:rPr>
        <w:t>in</w:t>
      </w:r>
      <w:r w:rsidR="009100E2" w:rsidRPr="00E9715A">
        <w:rPr>
          <w:rFonts w:cstheme="minorHAnsi"/>
          <w:sz w:val="24"/>
          <w:szCs w:val="24"/>
        </w:rPr>
        <w:t xml:space="preserve"> the task </w:t>
      </w:r>
      <w:r w:rsidR="006A256D">
        <w:rPr>
          <w:rFonts w:cstheme="minorHAnsi"/>
          <w:sz w:val="24"/>
          <w:szCs w:val="24"/>
        </w:rPr>
        <w:t>at</w:t>
      </w:r>
      <w:r w:rsidR="009100E2" w:rsidRPr="00E9715A">
        <w:rPr>
          <w:rFonts w:cstheme="minorHAnsi"/>
          <w:sz w:val="24"/>
          <w:szCs w:val="24"/>
        </w:rPr>
        <w:t xml:space="preserve"> hand.</w:t>
      </w:r>
    </w:p>
    <w:p w:rsidR="00266F8D" w:rsidRDefault="00266F8D" w:rsidP="00E9715A">
      <w:pPr>
        <w:spacing w:after="0" w:line="480" w:lineRule="auto"/>
        <w:ind w:firstLine="720"/>
        <w:contextualSpacing/>
        <w:jc w:val="both"/>
        <w:rPr>
          <w:rFonts w:cstheme="minorHAnsi"/>
          <w:sz w:val="24"/>
          <w:szCs w:val="24"/>
        </w:rPr>
      </w:pPr>
    </w:p>
    <w:p w:rsidR="00566D47" w:rsidRDefault="00566D47" w:rsidP="00566D47">
      <w:pPr>
        <w:spacing w:after="0" w:line="480" w:lineRule="auto"/>
        <w:rPr>
          <w:rFonts w:cstheme="minorHAnsi"/>
          <w:sz w:val="24"/>
          <w:szCs w:val="24"/>
        </w:rPr>
      </w:pPr>
    </w:p>
    <w:p w:rsidR="00566D47" w:rsidRDefault="00566D47" w:rsidP="00566D47">
      <w:pPr>
        <w:spacing w:after="0" w:line="480" w:lineRule="auto"/>
        <w:rPr>
          <w:rFonts w:cstheme="minorHAnsi"/>
          <w:sz w:val="24"/>
          <w:szCs w:val="24"/>
        </w:rPr>
      </w:pPr>
    </w:p>
    <w:p w:rsidR="00566D47" w:rsidRDefault="00566D47" w:rsidP="00566D47">
      <w:pPr>
        <w:spacing w:after="0" w:line="480" w:lineRule="auto"/>
        <w:rPr>
          <w:rFonts w:cstheme="minorHAnsi"/>
          <w:sz w:val="24"/>
          <w:szCs w:val="24"/>
        </w:rPr>
      </w:pPr>
    </w:p>
    <w:p w:rsidR="00566D47" w:rsidRDefault="00566D47" w:rsidP="00566D47">
      <w:pPr>
        <w:spacing w:after="0" w:line="480" w:lineRule="auto"/>
        <w:rPr>
          <w:rFonts w:cstheme="minorHAnsi"/>
          <w:sz w:val="24"/>
          <w:szCs w:val="24"/>
        </w:rPr>
      </w:pPr>
    </w:p>
    <w:p w:rsidR="00566D47" w:rsidRDefault="00566D47" w:rsidP="00566D47">
      <w:pPr>
        <w:spacing w:after="0" w:line="480" w:lineRule="auto"/>
        <w:rPr>
          <w:rFonts w:cstheme="minorHAnsi"/>
          <w:sz w:val="24"/>
          <w:szCs w:val="24"/>
        </w:rPr>
      </w:pPr>
    </w:p>
    <w:p w:rsidR="00566D47" w:rsidRDefault="00566D47" w:rsidP="00566D47">
      <w:pPr>
        <w:spacing w:after="0" w:line="480" w:lineRule="auto"/>
        <w:rPr>
          <w:rFonts w:cstheme="minorHAnsi"/>
          <w:sz w:val="24"/>
          <w:szCs w:val="24"/>
        </w:rPr>
      </w:pPr>
    </w:p>
    <w:p w:rsidR="00566D47" w:rsidRDefault="00566D47" w:rsidP="00566D47">
      <w:pPr>
        <w:spacing w:after="0" w:line="480" w:lineRule="auto"/>
        <w:rPr>
          <w:rFonts w:cstheme="minorHAnsi"/>
          <w:sz w:val="24"/>
          <w:szCs w:val="24"/>
        </w:rPr>
      </w:pPr>
    </w:p>
    <w:p w:rsidR="00566D47" w:rsidRDefault="00566D47" w:rsidP="00566D47">
      <w:pPr>
        <w:spacing w:after="0" w:line="480" w:lineRule="auto"/>
        <w:rPr>
          <w:rFonts w:cstheme="minorHAnsi"/>
          <w:sz w:val="24"/>
          <w:szCs w:val="24"/>
        </w:rPr>
      </w:pPr>
    </w:p>
    <w:p w:rsidR="00566D47" w:rsidRDefault="00566D47" w:rsidP="00566D47">
      <w:pPr>
        <w:spacing w:after="0" w:line="480" w:lineRule="auto"/>
        <w:rPr>
          <w:rFonts w:cstheme="minorHAnsi"/>
          <w:sz w:val="24"/>
          <w:szCs w:val="24"/>
        </w:rPr>
      </w:pPr>
    </w:p>
    <w:p w:rsidR="00566D47" w:rsidRDefault="00566D47" w:rsidP="00566D47">
      <w:pPr>
        <w:spacing w:after="0" w:line="480" w:lineRule="auto"/>
        <w:rPr>
          <w:rFonts w:cstheme="minorHAnsi"/>
          <w:sz w:val="24"/>
          <w:szCs w:val="24"/>
        </w:rPr>
      </w:pPr>
    </w:p>
    <w:p w:rsidR="00566D47" w:rsidRDefault="00566D47" w:rsidP="00566D47">
      <w:pPr>
        <w:spacing w:after="0" w:line="480" w:lineRule="auto"/>
        <w:rPr>
          <w:rFonts w:cstheme="minorHAnsi"/>
          <w:sz w:val="24"/>
          <w:szCs w:val="24"/>
        </w:rPr>
      </w:pPr>
    </w:p>
    <w:p w:rsidR="00566D47" w:rsidRDefault="00566D47" w:rsidP="00566D47">
      <w:pPr>
        <w:spacing w:after="0" w:line="480" w:lineRule="auto"/>
        <w:rPr>
          <w:rFonts w:cstheme="minorHAnsi"/>
          <w:sz w:val="24"/>
          <w:szCs w:val="24"/>
        </w:rPr>
      </w:pPr>
    </w:p>
    <w:p w:rsidR="00266F8D" w:rsidRPr="00566D47" w:rsidRDefault="00266F8D" w:rsidP="00566D47">
      <w:pPr>
        <w:spacing w:after="0" w:line="480" w:lineRule="auto"/>
        <w:jc w:val="center"/>
        <w:rPr>
          <w:rFonts w:cstheme="minorHAnsi"/>
          <w:b/>
          <w:sz w:val="24"/>
          <w:szCs w:val="24"/>
        </w:rPr>
      </w:pPr>
      <w:r w:rsidRPr="00566D47">
        <w:rPr>
          <w:rFonts w:cstheme="minorHAnsi"/>
          <w:b/>
          <w:sz w:val="24"/>
          <w:szCs w:val="24"/>
        </w:rPr>
        <w:lastRenderedPageBreak/>
        <w:t>Reference</w:t>
      </w:r>
      <w:r w:rsidR="00566D47" w:rsidRPr="00566D47">
        <w:rPr>
          <w:rFonts w:cstheme="minorHAnsi"/>
          <w:b/>
          <w:sz w:val="24"/>
          <w:szCs w:val="24"/>
        </w:rPr>
        <w:t>s</w:t>
      </w:r>
    </w:p>
    <w:p w:rsidR="00683DA8" w:rsidRPr="00683DA8" w:rsidRDefault="00683DA8" w:rsidP="00683DA8">
      <w:pPr>
        <w:pStyle w:val="Bibliography"/>
        <w:rPr>
          <w:rFonts w:ascii="Times New Roman" w:hAnsi="Times New Roman" w:cs="Times New Roman"/>
          <w:sz w:val="24"/>
        </w:rPr>
      </w:pPr>
      <w:r>
        <w:rPr>
          <w:rFonts w:cstheme="minorHAnsi"/>
        </w:rPr>
        <w:fldChar w:fldCharType="begin"/>
      </w:r>
      <w:r>
        <w:rPr>
          <w:rFonts w:cstheme="minorHAnsi"/>
        </w:rPr>
        <w:instrText xml:space="preserve"> ADDIN ZOTERO_BIBL {"uncited":[],"omitted":[],"custom":[]} CSL_BIBLIOGRAPHY </w:instrText>
      </w:r>
      <w:r>
        <w:rPr>
          <w:rFonts w:cstheme="minorHAnsi"/>
        </w:rPr>
        <w:fldChar w:fldCharType="separate"/>
      </w:r>
      <w:r w:rsidRPr="00683DA8">
        <w:rPr>
          <w:rFonts w:ascii="Times New Roman" w:hAnsi="Times New Roman" w:cs="Times New Roman"/>
          <w:i/>
          <w:iCs/>
          <w:sz w:val="24"/>
        </w:rPr>
        <w:t>T-Mobile US, Inc. [SWOT Analysis] Weighted SWOT Matrix</w:t>
      </w:r>
      <w:r w:rsidRPr="00683DA8">
        <w:rPr>
          <w:rFonts w:ascii="Times New Roman" w:hAnsi="Times New Roman" w:cs="Times New Roman"/>
          <w:sz w:val="24"/>
        </w:rPr>
        <w:t>. (n.d.). Retrieved July 15, 2020, from http://fernfortuniversity.com/term-papers/swot/nyse/3976-t-mobile-us--inc-.php</w:t>
      </w:r>
    </w:p>
    <w:p w:rsidR="00266F8D" w:rsidRPr="00E9715A" w:rsidRDefault="00683DA8" w:rsidP="00E9715A">
      <w:pPr>
        <w:spacing w:after="0" w:line="480" w:lineRule="auto"/>
        <w:ind w:firstLine="720"/>
        <w:contextualSpacing/>
        <w:jc w:val="both"/>
        <w:rPr>
          <w:rFonts w:cstheme="minorHAnsi"/>
          <w:sz w:val="24"/>
          <w:szCs w:val="24"/>
        </w:rPr>
      </w:pPr>
      <w:r>
        <w:rPr>
          <w:rFonts w:cstheme="minorHAnsi"/>
          <w:sz w:val="24"/>
          <w:szCs w:val="24"/>
        </w:rPr>
        <w:fldChar w:fldCharType="end"/>
      </w:r>
    </w:p>
    <w:sectPr w:rsidR="00266F8D" w:rsidRPr="00E9715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4F83" w:rsidRDefault="00764F83" w:rsidP="00C414E8">
      <w:pPr>
        <w:spacing w:after="0" w:line="240" w:lineRule="auto"/>
      </w:pPr>
      <w:r>
        <w:separator/>
      </w:r>
    </w:p>
  </w:endnote>
  <w:endnote w:type="continuationSeparator" w:id="0">
    <w:p w:rsidR="00764F83" w:rsidRDefault="00764F83" w:rsidP="00C414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4F83" w:rsidRDefault="00764F83" w:rsidP="00C414E8">
      <w:pPr>
        <w:spacing w:after="0" w:line="240" w:lineRule="auto"/>
      </w:pPr>
      <w:r>
        <w:separator/>
      </w:r>
    </w:p>
  </w:footnote>
  <w:footnote w:type="continuationSeparator" w:id="0">
    <w:p w:rsidR="00764F83" w:rsidRDefault="00764F83" w:rsidP="00C414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5700522"/>
      <w:docPartObj>
        <w:docPartGallery w:val="Page Numbers (Top of Page)"/>
        <w:docPartUnique/>
      </w:docPartObj>
    </w:sdtPr>
    <w:sdtEndPr>
      <w:rPr>
        <w:noProof/>
      </w:rPr>
    </w:sdtEndPr>
    <w:sdtContent>
      <w:p w:rsidR="00566D47" w:rsidRDefault="00566D4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C414E8" w:rsidRDefault="00C41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54DA40"/>
    <w:lvl w:ilvl="0">
      <w:start w:val="1"/>
      <w:numFmt w:val="decimal"/>
      <w:lvlText w:val="%1."/>
      <w:lvlJc w:val="left"/>
      <w:pPr>
        <w:tabs>
          <w:tab w:val="num" w:pos="1800"/>
        </w:tabs>
        <w:ind w:left="1800" w:hanging="360"/>
      </w:pPr>
    </w:lvl>
  </w:abstractNum>
  <w:abstractNum w:abstractNumId="1">
    <w:nsid w:val="FFFFFF7D"/>
    <w:multiLevelType w:val="singleLevel"/>
    <w:tmpl w:val="6D9C6C68"/>
    <w:lvl w:ilvl="0">
      <w:start w:val="1"/>
      <w:numFmt w:val="decimal"/>
      <w:lvlText w:val="%1."/>
      <w:lvlJc w:val="left"/>
      <w:pPr>
        <w:tabs>
          <w:tab w:val="num" w:pos="1440"/>
        </w:tabs>
        <w:ind w:left="1440" w:hanging="360"/>
      </w:pPr>
    </w:lvl>
  </w:abstractNum>
  <w:abstractNum w:abstractNumId="2">
    <w:nsid w:val="FFFFFF7E"/>
    <w:multiLevelType w:val="singleLevel"/>
    <w:tmpl w:val="C0586744"/>
    <w:lvl w:ilvl="0">
      <w:start w:val="1"/>
      <w:numFmt w:val="decimal"/>
      <w:lvlText w:val="%1."/>
      <w:lvlJc w:val="left"/>
      <w:pPr>
        <w:tabs>
          <w:tab w:val="num" w:pos="1080"/>
        </w:tabs>
        <w:ind w:left="1080" w:hanging="360"/>
      </w:pPr>
    </w:lvl>
  </w:abstractNum>
  <w:abstractNum w:abstractNumId="3">
    <w:nsid w:val="FFFFFF7F"/>
    <w:multiLevelType w:val="singleLevel"/>
    <w:tmpl w:val="6630D372"/>
    <w:lvl w:ilvl="0">
      <w:start w:val="1"/>
      <w:numFmt w:val="decimal"/>
      <w:lvlText w:val="%1."/>
      <w:lvlJc w:val="left"/>
      <w:pPr>
        <w:tabs>
          <w:tab w:val="num" w:pos="720"/>
        </w:tabs>
        <w:ind w:left="720" w:hanging="360"/>
      </w:pPr>
    </w:lvl>
  </w:abstractNum>
  <w:abstractNum w:abstractNumId="4">
    <w:nsid w:val="FFFFFF80"/>
    <w:multiLevelType w:val="singleLevel"/>
    <w:tmpl w:val="A6C6A1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95E721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506D56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C38183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27A6B22"/>
    <w:lvl w:ilvl="0">
      <w:start w:val="1"/>
      <w:numFmt w:val="decimal"/>
      <w:lvlText w:val="%1."/>
      <w:lvlJc w:val="left"/>
      <w:pPr>
        <w:tabs>
          <w:tab w:val="num" w:pos="360"/>
        </w:tabs>
        <w:ind w:left="360" w:hanging="360"/>
      </w:pPr>
    </w:lvl>
  </w:abstractNum>
  <w:abstractNum w:abstractNumId="9">
    <w:nsid w:val="FFFFFF89"/>
    <w:multiLevelType w:val="singleLevel"/>
    <w:tmpl w:val="B3CE56FC"/>
    <w:lvl w:ilvl="0">
      <w:start w:val="1"/>
      <w:numFmt w:val="bullet"/>
      <w:lvlText w:val=""/>
      <w:lvlJc w:val="left"/>
      <w:pPr>
        <w:tabs>
          <w:tab w:val="num" w:pos="360"/>
        </w:tabs>
        <w:ind w:left="360" w:hanging="360"/>
      </w:pPr>
      <w:rPr>
        <w:rFonts w:ascii="Symbol" w:hAnsi="Symbol" w:hint="default"/>
      </w:rPr>
    </w:lvl>
  </w:abstractNum>
  <w:abstractNum w:abstractNumId="10">
    <w:nsid w:val="04B00D31"/>
    <w:multiLevelType w:val="hybridMultilevel"/>
    <w:tmpl w:val="F4027F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8B403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E5A2B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264720D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672E172A"/>
    <w:multiLevelType w:val="multilevel"/>
    <w:tmpl w:val="06707A1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1"/>
  </w:num>
  <w:num w:numId="3">
    <w:abstractNumId w:val="14"/>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jQ2MDc0Nza3MLM0MDRT0lEKTi0uzszPAykwrAUAjHTuUywAAAA="/>
  </w:docVars>
  <w:rsids>
    <w:rsidRoot w:val="00C23E9C"/>
    <w:rsid w:val="000005E5"/>
    <w:rsid w:val="00175F23"/>
    <w:rsid w:val="00177D91"/>
    <w:rsid w:val="0018163C"/>
    <w:rsid w:val="001F56CC"/>
    <w:rsid w:val="0021335C"/>
    <w:rsid w:val="00247EEE"/>
    <w:rsid w:val="002629B2"/>
    <w:rsid w:val="00266F8D"/>
    <w:rsid w:val="002811B2"/>
    <w:rsid w:val="002824EE"/>
    <w:rsid w:val="00442B3C"/>
    <w:rsid w:val="004B4C1B"/>
    <w:rsid w:val="00566D47"/>
    <w:rsid w:val="005757AF"/>
    <w:rsid w:val="005806F4"/>
    <w:rsid w:val="00613B9C"/>
    <w:rsid w:val="00683DA8"/>
    <w:rsid w:val="006A256D"/>
    <w:rsid w:val="006C14A1"/>
    <w:rsid w:val="006E3C1B"/>
    <w:rsid w:val="006E7C14"/>
    <w:rsid w:val="00726F60"/>
    <w:rsid w:val="0072719B"/>
    <w:rsid w:val="007366F8"/>
    <w:rsid w:val="00764F83"/>
    <w:rsid w:val="0078131E"/>
    <w:rsid w:val="007E2923"/>
    <w:rsid w:val="008566C9"/>
    <w:rsid w:val="008D04DE"/>
    <w:rsid w:val="009100E2"/>
    <w:rsid w:val="00A35CD3"/>
    <w:rsid w:val="00C23E9C"/>
    <w:rsid w:val="00C30A7B"/>
    <w:rsid w:val="00C414E8"/>
    <w:rsid w:val="00D27FB8"/>
    <w:rsid w:val="00D80572"/>
    <w:rsid w:val="00D87780"/>
    <w:rsid w:val="00DD3BFE"/>
    <w:rsid w:val="00E94641"/>
    <w:rsid w:val="00E9715A"/>
    <w:rsid w:val="00EF69F4"/>
    <w:rsid w:val="00F13D4A"/>
    <w:rsid w:val="00F46405"/>
    <w:rsid w:val="00F47E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E9C"/>
    <w:pPr>
      <w:spacing w:after="160" w:line="259" w:lineRule="auto"/>
    </w:pPr>
    <w:rPr>
      <w:rFonts w:eastAsiaTheme="minorHAnsi" w:cstheme="minorBidi"/>
      <w:sz w:val="22"/>
      <w:szCs w:val="22"/>
    </w:rPr>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0005E5"/>
    <w:pPr>
      <w:spacing w:line="240" w:lineRule="auto"/>
    </w:pPr>
    <w:rPr>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i/>
      <w:iCs/>
      <w:color w:val="1F4E79" w:themeColor="accent1" w:themeShade="80"/>
    </w:rPr>
  </w:style>
  <w:style w:type="character" w:styleId="Hyperlink">
    <w:name w:val="Hyperlink"/>
    <w:basedOn w:val="DefaultParagraphFont"/>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ListParagraph">
    <w:name w:val="List Paragraph"/>
    <w:basedOn w:val="Normal"/>
    <w:qFormat/>
    <w:rsid w:val="00C23E9C"/>
    <w:pPr>
      <w:ind w:left="720"/>
      <w:contextualSpacing/>
    </w:pPr>
  </w:style>
  <w:style w:type="paragraph" w:styleId="Header">
    <w:name w:val="header"/>
    <w:basedOn w:val="Normal"/>
    <w:link w:val="HeaderChar"/>
    <w:uiPriority w:val="99"/>
    <w:unhideWhenUsed/>
    <w:rsid w:val="00C414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4E8"/>
    <w:rPr>
      <w:rFonts w:eastAsiaTheme="minorHAnsi" w:cstheme="minorBidi"/>
      <w:sz w:val="22"/>
      <w:szCs w:val="22"/>
    </w:rPr>
  </w:style>
  <w:style w:type="paragraph" w:styleId="Footer">
    <w:name w:val="footer"/>
    <w:basedOn w:val="Normal"/>
    <w:link w:val="FooterChar"/>
    <w:uiPriority w:val="99"/>
    <w:unhideWhenUsed/>
    <w:rsid w:val="00C414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4E8"/>
    <w:rPr>
      <w:rFonts w:eastAsiaTheme="minorHAnsi" w:cstheme="minorBidi"/>
      <w:sz w:val="22"/>
      <w:szCs w:val="22"/>
    </w:rPr>
  </w:style>
  <w:style w:type="paragraph" w:styleId="Bibliography">
    <w:name w:val="Bibliography"/>
    <w:basedOn w:val="Normal"/>
    <w:next w:val="Normal"/>
    <w:uiPriority w:val="37"/>
    <w:unhideWhenUsed/>
    <w:rsid w:val="00683DA8"/>
    <w:pPr>
      <w:spacing w:after="0"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E9C"/>
    <w:pPr>
      <w:spacing w:after="160" w:line="259" w:lineRule="auto"/>
    </w:pPr>
    <w:rPr>
      <w:rFonts w:eastAsiaTheme="minorHAnsi" w:cstheme="minorBidi"/>
      <w:sz w:val="22"/>
      <w:szCs w:val="22"/>
    </w:rPr>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0005E5"/>
    <w:pPr>
      <w:spacing w:line="240" w:lineRule="auto"/>
    </w:pPr>
    <w:rPr>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i/>
      <w:iCs/>
      <w:color w:val="1F4E79" w:themeColor="accent1" w:themeShade="80"/>
    </w:rPr>
  </w:style>
  <w:style w:type="character" w:styleId="Hyperlink">
    <w:name w:val="Hyperlink"/>
    <w:basedOn w:val="DefaultParagraphFont"/>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ListParagraph">
    <w:name w:val="List Paragraph"/>
    <w:basedOn w:val="Normal"/>
    <w:qFormat/>
    <w:rsid w:val="00C23E9C"/>
    <w:pPr>
      <w:ind w:left="720"/>
      <w:contextualSpacing/>
    </w:pPr>
  </w:style>
  <w:style w:type="paragraph" w:styleId="Header">
    <w:name w:val="header"/>
    <w:basedOn w:val="Normal"/>
    <w:link w:val="HeaderChar"/>
    <w:uiPriority w:val="99"/>
    <w:unhideWhenUsed/>
    <w:rsid w:val="00C414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4E8"/>
    <w:rPr>
      <w:rFonts w:eastAsiaTheme="minorHAnsi" w:cstheme="minorBidi"/>
      <w:sz w:val="22"/>
      <w:szCs w:val="22"/>
    </w:rPr>
  </w:style>
  <w:style w:type="paragraph" w:styleId="Footer">
    <w:name w:val="footer"/>
    <w:basedOn w:val="Normal"/>
    <w:link w:val="FooterChar"/>
    <w:uiPriority w:val="99"/>
    <w:unhideWhenUsed/>
    <w:rsid w:val="00C414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4E8"/>
    <w:rPr>
      <w:rFonts w:eastAsiaTheme="minorHAnsi" w:cstheme="minorBidi"/>
      <w:sz w:val="22"/>
      <w:szCs w:val="22"/>
    </w:rPr>
  </w:style>
  <w:style w:type="paragraph" w:styleId="Bibliography">
    <w:name w:val="Bibliography"/>
    <w:basedOn w:val="Normal"/>
    <w:next w:val="Normal"/>
    <w:uiPriority w:val="37"/>
    <w:unhideWhenUsed/>
    <w:rsid w:val="00683DA8"/>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3724154">
      <w:bodyDiv w:val="1"/>
      <w:marLeft w:val="0"/>
      <w:marRight w:val="0"/>
      <w:marTop w:val="0"/>
      <w:marBottom w:val="0"/>
      <w:divBdr>
        <w:top w:val="none" w:sz="0" w:space="0" w:color="auto"/>
        <w:left w:val="none" w:sz="0" w:space="0" w:color="auto"/>
        <w:bottom w:val="none" w:sz="0" w:space="0" w:color="auto"/>
        <w:right w:val="none" w:sz="0" w:space="0" w:color="auto"/>
      </w:divBdr>
      <w:divsChild>
        <w:div w:id="59796338">
          <w:marLeft w:val="0"/>
          <w:marRight w:val="0"/>
          <w:marTop w:val="0"/>
          <w:marBottom w:val="0"/>
          <w:divBdr>
            <w:top w:val="none" w:sz="0" w:space="0" w:color="auto"/>
            <w:left w:val="none" w:sz="0" w:space="0" w:color="auto"/>
            <w:bottom w:val="none" w:sz="0" w:space="0" w:color="auto"/>
            <w:right w:val="none" w:sz="0" w:space="0" w:color="auto"/>
          </w:divBdr>
        </w:div>
        <w:div w:id="762847269">
          <w:marLeft w:val="0"/>
          <w:marRight w:val="0"/>
          <w:marTop w:val="0"/>
          <w:marBottom w:val="0"/>
          <w:divBdr>
            <w:top w:val="none" w:sz="0" w:space="0" w:color="auto"/>
            <w:left w:val="none" w:sz="0" w:space="0" w:color="auto"/>
            <w:bottom w:val="none" w:sz="0" w:space="0" w:color="auto"/>
            <w:right w:val="none" w:sz="0" w:space="0" w:color="auto"/>
          </w:divBdr>
        </w:div>
        <w:div w:id="1221940914">
          <w:marLeft w:val="0"/>
          <w:marRight w:val="0"/>
          <w:marTop w:val="0"/>
          <w:marBottom w:val="0"/>
          <w:divBdr>
            <w:top w:val="none" w:sz="0" w:space="0" w:color="auto"/>
            <w:left w:val="none" w:sz="0" w:space="0" w:color="auto"/>
            <w:bottom w:val="none" w:sz="0" w:space="0" w:color="auto"/>
            <w:right w:val="none" w:sz="0" w:space="0" w:color="auto"/>
          </w:divBdr>
        </w:div>
        <w:div w:id="1313635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ANG'A\AppData\Roaming\Microsoft\Templates\Classic%20doub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Classic double spaced (blank)</Template>
  <TotalTime>424</TotalTime>
  <Pages>5</Pages>
  <Words>1130</Words>
  <Characters>6447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WANG'ANG'A</dc:creator>
  <cp:lastModifiedBy>Kamande</cp:lastModifiedBy>
  <cp:revision>20</cp:revision>
  <dcterms:created xsi:type="dcterms:W3CDTF">2020-07-15T08:07:00Z</dcterms:created>
  <dcterms:modified xsi:type="dcterms:W3CDTF">2020-07-15T18:10:00Z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LocalizationTags">
    <vt:lpwstr/>
  </property>
  <property fmtid="{D5CDD505-2E9C-101B-9397-08002B2CF9AE}" pid="5" name="FeatureTags">
    <vt:lpwstr/>
  </property>
  <property fmtid="{D5CDD505-2E9C-101B-9397-08002B2CF9AE}" pid="6" name="CampaignTags">
    <vt:lpwstr/>
  </property>
  <property fmtid="{D5CDD505-2E9C-101B-9397-08002B2CF9AE}" pid="7" name="ScenarioTags">
    <vt:lpwstr/>
  </property>
  <property fmtid="{D5CDD505-2E9C-101B-9397-08002B2CF9AE}" pid="8" name="ZOTERO_PREF_1">
    <vt:lpwstr>&lt;data data-version="3" zotero-version="5.0.88"&gt;&lt;session id="cmFEzwOd"/&gt;&lt;style id="http://www.zotero.org/styles/apa" locale="en-US" hasBibliography="1" bibliographyStyleHasBeenSet="1"/&gt;&lt;prefs&gt;&lt;pref name="fieldType" value="Field"/&gt;&lt;/prefs&gt;&lt;/data&gt;</vt:lpwstr>
  </property>
</Properties>
</file>