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F75910" w:rsidRDefault="00F75910" w:rsidP="00F75910">
      <w:pPr>
        <w:spacing w:line="480" w:lineRule="auto"/>
        <w:jc w:val="center"/>
        <w:rPr>
          <w:rFonts w:ascii="Times New Roman" w:hAnsi="Times New Roman" w:cs="Times New Roman"/>
          <w:sz w:val="24"/>
          <w:szCs w:val="24"/>
        </w:rPr>
      </w:pPr>
      <w:r>
        <w:rPr>
          <w:rFonts w:ascii="Times New Roman" w:hAnsi="Times New Roman" w:cs="Times New Roman"/>
          <w:sz w:val="24"/>
          <w:szCs w:val="24"/>
        </w:rPr>
        <w:t>LEADERSHIP THEORIES</w:t>
      </w:r>
    </w:p>
    <w:p w:rsidR="00F75910" w:rsidRDefault="00F75910" w:rsidP="00F75910">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F75910" w:rsidRDefault="00F75910" w:rsidP="00F75910">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F75910" w:rsidRDefault="00F75910" w:rsidP="00F75910">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F75910" w:rsidRDefault="00F75910" w:rsidP="00C0625C">
      <w:pPr>
        <w:spacing w:line="480" w:lineRule="auto"/>
        <w:rPr>
          <w:rFonts w:ascii="Times New Roman" w:hAnsi="Times New Roman" w:cs="Times New Roman"/>
          <w:sz w:val="24"/>
          <w:szCs w:val="24"/>
        </w:rPr>
      </w:pPr>
    </w:p>
    <w:p w:rsidR="000E679B" w:rsidRPr="00C0625C" w:rsidRDefault="00C0625C" w:rsidP="00F75910">
      <w:pPr>
        <w:spacing w:line="480" w:lineRule="auto"/>
        <w:ind w:firstLine="720"/>
        <w:rPr>
          <w:rFonts w:ascii="Times New Roman" w:hAnsi="Times New Roman" w:cs="Times New Roman"/>
          <w:sz w:val="24"/>
          <w:szCs w:val="24"/>
        </w:rPr>
      </w:pPr>
      <w:r w:rsidRPr="00C0625C">
        <w:rPr>
          <w:rFonts w:ascii="Times New Roman" w:hAnsi="Times New Roman" w:cs="Times New Roman"/>
          <w:sz w:val="24"/>
          <w:szCs w:val="24"/>
        </w:rPr>
        <w:lastRenderedPageBreak/>
        <w:t>Fielder’s</w:t>
      </w:r>
      <w:r w:rsidR="00332AD8" w:rsidRPr="00C0625C">
        <w:rPr>
          <w:rFonts w:ascii="Times New Roman" w:hAnsi="Times New Roman" w:cs="Times New Roman"/>
          <w:sz w:val="24"/>
          <w:szCs w:val="24"/>
        </w:rPr>
        <w:t xml:space="preserve"> contingency theory of leadership argues that there is no best way to lead an organization or team when tasked. He argues that for good leadership to be in place, the leader will lead the others by determining the situation. The theory considers le</w:t>
      </w:r>
      <w:r w:rsidR="00332AD8" w:rsidRPr="00C0625C">
        <w:rPr>
          <w:rFonts w:ascii="Times New Roman" w:hAnsi="Times New Roman" w:cs="Times New Roman"/>
          <w:sz w:val="24"/>
          <w:szCs w:val="24"/>
        </w:rPr>
        <w:t>adership style to be fixed. The leaders must be put in situations that will suit their leadership qualities. The situation must match with the style of leadership. The important factors in this theory are leadership style that was to be measured by a scale</w:t>
      </w:r>
      <w:r w:rsidR="00332AD8" w:rsidRPr="00C0625C">
        <w:rPr>
          <w:rFonts w:ascii="Times New Roman" w:hAnsi="Times New Roman" w:cs="Times New Roman"/>
          <w:sz w:val="24"/>
          <w:szCs w:val="24"/>
        </w:rPr>
        <w:t xml:space="preserve"> where you show the kind of person that you could not like to work with. The least preferred to work with are oriented, less good you are ranked this show the person is task-oriented and effective leaders in organizing teams. Situational favorableness is d</w:t>
      </w:r>
      <w:r w:rsidR="00332AD8" w:rsidRPr="00C0625C">
        <w:rPr>
          <w:rFonts w:ascii="Times New Roman" w:hAnsi="Times New Roman" w:cs="Times New Roman"/>
          <w:sz w:val="24"/>
          <w:szCs w:val="24"/>
        </w:rPr>
        <w:t xml:space="preserve">etermined by control over a situation that the leader has. This is examined through leader-member relationships, task structure, </w:t>
      </w:r>
      <w:r w:rsidR="00D733BE" w:rsidRPr="00C0625C">
        <w:rPr>
          <w:rFonts w:ascii="Times New Roman" w:hAnsi="Times New Roman" w:cs="Times New Roman"/>
          <w:sz w:val="24"/>
          <w:szCs w:val="24"/>
        </w:rPr>
        <w:t>and position of power</w:t>
      </w:r>
      <w:r>
        <w:rPr>
          <w:rFonts w:ascii="Times New Roman" w:hAnsi="Times New Roman" w:cs="Times New Roman"/>
          <w:sz w:val="24"/>
          <w:szCs w:val="24"/>
        </w:rPr>
        <w:t xml:space="preserve"> (Cherry, </w:t>
      </w:r>
      <w:r w:rsidRPr="00C0625C">
        <w:rPr>
          <w:rFonts w:ascii="Times New Roman" w:hAnsi="Times New Roman" w:cs="Times New Roman"/>
          <w:sz w:val="24"/>
          <w:szCs w:val="24"/>
        </w:rPr>
        <w:t xml:space="preserve">2017). </w:t>
      </w:r>
    </w:p>
    <w:p w:rsidR="00D733BE" w:rsidRPr="00C0625C" w:rsidRDefault="00332AD8" w:rsidP="00F75910">
      <w:pPr>
        <w:spacing w:line="480" w:lineRule="auto"/>
        <w:ind w:firstLine="720"/>
        <w:rPr>
          <w:rFonts w:ascii="Times New Roman" w:hAnsi="Times New Roman" w:cs="Times New Roman"/>
          <w:sz w:val="24"/>
          <w:szCs w:val="24"/>
        </w:rPr>
      </w:pPr>
      <w:r w:rsidRPr="00C0625C">
        <w:rPr>
          <w:rFonts w:ascii="Times New Roman" w:hAnsi="Times New Roman" w:cs="Times New Roman"/>
          <w:sz w:val="24"/>
          <w:szCs w:val="24"/>
        </w:rPr>
        <w:t xml:space="preserve">Hersey-Blanchard model states that leadership style is better than another. Leadership is viewed to be </w:t>
      </w:r>
      <w:r w:rsidRPr="00C0625C">
        <w:rPr>
          <w:rFonts w:ascii="Times New Roman" w:hAnsi="Times New Roman" w:cs="Times New Roman"/>
          <w:sz w:val="24"/>
          <w:szCs w:val="24"/>
        </w:rPr>
        <w:t>related to both task relevance and relationship relevance. The leadership style is flexible, adaptive where the leaders are obliged to motivate their employees that ensure the employees can achieve their goals. The theory has four considerations categorize</w:t>
      </w:r>
      <w:r w:rsidRPr="00C0625C">
        <w:rPr>
          <w:rFonts w:ascii="Times New Roman" w:hAnsi="Times New Roman" w:cs="Times New Roman"/>
          <w:sz w:val="24"/>
          <w:szCs w:val="24"/>
        </w:rPr>
        <w:t xml:space="preserve">d into leadership styles: delegating style; the leader gives a chance to the employees to make decisions that are only effective to mature </w:t>
      </w:r>
      <w:r w:rsidR="00C0625C" w:rsidRPr="00C0625C">
        <w:rPr>
          <w:rFonts w:ascii="Times New Roman" w:hAnsi="Times New Roman" w:cs="Times New Roman"/>
          <w:sz w:val="24"/>
          <w:szCs w:val="24"/>
        </w:rPr>
        <w:t>employees</w:t>
      </w:r>
      <w:r w:rsidR="00C0625C">
        <w:rPr>
          <w:rFonts w:ascii="Times New Roman" w:hAnsi="Times New Roman" w:cs="Times New Roman"/>
          <w:sz w:val="24"/>
          <w:szCs w:val="24"/>
        </w:rPr>
        <w:t xml:space="preserve"> (</w:t>
      </w:r>
      <w:proofErr w:type="spellStart"/>
      <w:r w:rsidR="00C0625C">
        <w:rPr>
          <w:rFonts w:ascii="Times New Roman" w:hAnsi="Times New Roman" w:cs="Times New Roman"/>
          <w:sz w:val="24"/>
          <w:szCs w:val="24"/>
        </w:rPr>
        <w:t>Hingston</w:t>
      </w:r>
      <w:proofErr w:type="spellEnd"/>
      <w:r w:rsidR="00C0625C">
        <w:rPr>
          <w:rFonts w:ascii="Times New Roman" w:hAnsi="Times New Roman" w:cs="Times New Roman"/>
          <w:sz w:val="24"/>
          <w:szCs w:val="24"/>
        </w:rPr>
        <w:t>, 2018)</w:t>
      </w:r>
      <w:r w:rsidRPr="00C0625C">
        <w:rPr>
          <w:rFonts w:ascii="Times New Roman" w:hAnsi="Times New Roman" w:cs="Times New Roman"/>
          <w:sz w:val="24"/>
          <w:szCs w:val="24"/>
        </w:rPr>
        <w:t xml:space="preserve">. A participating style that emphasizes people are sharing ideas and decisions </w:t>
      </w:r>
      <w:r w:rsidR="00727C12" w:rsidRPr="00C0625C">
        <w:rPr>
          <w:rFonts w:ascii="Times New Roman" w:hAnsi="Times New Roman" w:cs="Times New Roman"/>
          <w:sz w:val="24"/>
          <w:szCs w:val="24"/>
        </w:rPr>
        <w:t xml:space="preserve">is done to employees with moderate maturity levels. Selling style, the leader is tasked to sell their ideas to the employees by explaining what is expected in task accomplishment. The employees must be persuaded to the ideas because they can complete the task effectively, but they are unwilling. </w:t>
      </w:r>
      <w:r w:rsidR="00C0625C" w:rsidRPr="00C0625C">
        <w:rPr>
          <w:rFonts w:ascii="Times New Roman" w:hAnsi="Times New Roman" w:cs="Times New Roman"/>
          <w:sz w:val="24"/>
          <w:szCs w:val="24"/>
        </w:rPr>
        <w:t xml:space="preserve">Persuasive skill will be required for a successful leadership in the firm. </w:t>
      </w:r>
    </w:p>
    <w:p w:rsidR="00727C12" w:rsidRPr="00C0625C" w:rsidRDefault="00332AD8" w:rsidP="00F75910">
      <w:pPr>
        <w:spacing w:line="480" w:lineRule="auto"/>
        <w:ind w:firstLine="720"/>
        <w:rPr>
          <w:rFonts w:ascii="Times New Roman" w:hAnsi="Times New Roman" w:cs="Times New Roman"/>
          <w:sz w:val="24"/>
          <w:szCs w:val="24"/>
        </w:rPr>
      </w:pPr>
      <w:r w:rsidRPr="00C0625C">
        <w:rPr>
          <w:rFonts w:ascii="Times New Roman" w:hAnsi="Times New Roman" w:cs="Times New Roman"/>
          <w:sz w:val="24"/>
          <w:szCs w:val="24"/>
        </w:rPr>
        <w:t>In telling style, the leader gives detailed instruction of what is expected from the employees and ensures that he supervises the employees in their duties. The path-goal theory states that employee perception between his effort and performanc</w:t>
      </w:r>
      <w:r w:rsidRPr="00C0625C">
        <w:rPr>
          <w:rFonts w:ascii="Times New Roman" w:hAnsi="Times New Roman" w:cs="Times New Roman"/>
          <w:sz w:val="24"/>
          <w:szCs w:val="24"/>
        </w:rPr>
        <w:t xml:space="preserve">e is directly affected by the leader's behavior. The leaders should help employees by supporting them towards goal </w:t>
      </w:r>
      <w:r w:rsidR="00534A7E" w:rsidRPr="00C0625C">
        <w:rPr>
          <w:rFonts w:ascii="Times New Roman" w:hAnsi="Times New Roman" w:cs="Times New Roman"/>
          <w:sz w:val="24"/>
          <w:szCs w:val="24"/>
        </w:rPr>
        <w:t>achievement</w:t>
      </w:r>
      <w:r w:rsidRPr="00C0625C">
        <w:rPr>
          <w:rFonts w:ascii="Times New Roman" w:hAnsi="Times New Roman" w:cs="Times New Roman"/>
          <w:sz w:val="24"/>
          <w:szCs w:val="24"/>
        </w:rPr>
        <w:t xml:space="preserve"> and eliminating performance obstacles. The leaders make it easy for employees to achieve their goals by availing the necessary re</w:t>
      </w:r>
      <w:r w:rsidRPr="00C0625C">
        <w:rPr>
          <w:rFonts w:ascii="Times New Roman" w:hAnsi="Times New Roman" w:cs="Times New Roman"/>
          <w:sz w:val="24"/>
          <w:szCs w:val="24"/>
        </w:rPr>
        <w:t xml:space="preserve">sources and information for task accomplishment. The house theory put more emphasis on servant leadership. The </w:t>
      </w:r>
      <w:r w:rsidR="00534A7E" w:rsidRPr="00C0625C">
        <w:rPr>
          <w:rFonts w:ascii="Times New Roman" w:hAnsi="Times New Roman" w:cs="Times New Roman"/>
          <w:sz w:val="24"/>
          <w:szCs w:val="24"/>
        </w:rPr>
        <w:t>leaders</w:t>
      </w:r>
      <w:r w:rsidRPr="00C0625C">
        <w:rPr>
          <w:rFonts w:ascii="Times New Roman" w:hAnsi="Times New Roman" w:cs="Times New Roman"/>
          <w:sz w:val="24"/>
          <w:szCs w:val="24"/>
        </w:rPr>
        <w:t xml:space="preserve"> are expected to act as coaches and facilitators to </w:t>
      </w:r>
      <w:r w:rsidR="00534A7E" w:rsidRPr="00C0625C">
        <w:rPr>
          <w:rFonts w:ascii="Times New Roman" w:hAnsi="Times New Roman" w:cs="Times New Roman"/>
          <w:sz w:val="24"/>
          <w:szCs w:val="24"/>
        </w:rPr>
        <w:t>supervise</w:t>
      </w:r>
      <w:r w:rsidRPr="00C0625C">
        <w:rPr>
          <w:rFonts w:ascii="Times New Roman" w:hAnsi="Times New Roman" w:cs="Times New Roman"/>
          <w:sz w:val="24"/>
          <w:szCs w:val="24"/>
        </w:rPr>
        <w:t xml:space="preserve"> their employees in the firm. </w:t>
      </w:r>
      <w:r w:rsidR="00C0625C" w:rsidRPr="00C0625C">
        <w:rPr>
          <w:rFonts w:ascii="Times New Roman" w:hAnsi="Times New Roman" w:cs="Times New Roman"/>
          <w:sz w:val="24"/>
          <w:szCs w:val="24"/>
        </w:rPr>
        <w:t xml:space="preserve">Organizational goals are easily achieved. </w:t>
      </w:r>
    </w:p>
    <w:p w:rsidR="009A1428" w:rsidRPr="00C0625C" w:rsidRDefault="00332AD8" w:rsidP="00F75910">
      <w:pPr>
        <w:spacing w:line="480" w:lineRule="auto"/>
        <w:ind w:firstLine="720"/>
        <w:rPr>
          <w:rFonts w:ascii="Times New Roman" w:hAnsi="Times New Roman" w:cs="Times New Roman"/>
          <w:sz w:val="24"/>
          <w:szCs w:val="24"/>
        </w:rPr>
      </w:pPr>
      <w:r w:rsidRPr="00C0625C">
        <w:rPr>
          <w:rFonts w:ascii="Times New Roman" w:hAnsi="Times New Roman" w:cs="Times New Roman"/>
          <w:sz w:val="24"/>
          <w:szCs w:val="24"/>
        </w:rPr>
        <w:t xml:space="preserve">Path goal theory describes the four </w:t>
      </w:r>
      <w:r w:rsidR="00534A7E" w:rsidRPr="00C0625C">
        <w:rPr>
          <w:rFonts w:ascii="Times New Roman" w:hAnsi="Times New Roman" w:cs="Times New Roman"/>
          <w:sz w:val="24"/>
          <w:szCs w:val="24"/>
        </w:rPr>
        <w:t>categories</w:t>
      </w:r>
      <w:r w:rsidRPr="00C0625C">
        <w:rPr>
          <w:rFonts w:ascii="Times New Roman" w:hAnsi="Times New Roman" w:cs="Times New Roman"/>
          <w:sz w:val="24"/>
          <w:szCs w:val="24"/>
        </w:rPr>
        <w:t xml:space="preserve"> of leadership as a directive. The leader </w:t>
      </w:r>
      <w:r w:rsidR="00534A7E" w:rsidRPr="00C0625C">
        <w:rPr>
          <w:rFonts w:ascii="Times New Roman" w:hAnsi="Times New Roman" w:cs="Times New Roman"/>
          <w:sz w:val="24"/>
          <w:szCs w:val="24"/>
        </w:rPr>
        <w:t>instructs the subordinate, outlining what is expected, setting performance standards, and controlling the behaviors. The</w:t>
      </w:r>
      <w:r w:rsidR="00C0625C" w:rsidRPr="00C0625C">
        <w:rPr>
          <w:rFonts w:ascii="Times New Roman" w:hAnsi="Times New Roman" w:cs="Times New Roman"/>
          <w:sz w:val="24"/>
          <w:szCs w:val="24"/>
        </w:rPr>
        <w:t>y are</w:t>
      </w:r>
      <w:r w:rsidR="00534A7E" w:rsidRPr="00C0625C">
        <w:rPr>
          <w:rFonts w:ascii="Times New Roman" w:hAnsi="Times New Roman" w:cs="Times New Roman"/>
          <w:sz w:val="24"/>
          <w:szCs w:val="24"/>
        </w:rPr>
        <w:t xml:space="preserve"> responsible for judicial decisions and disciplinary actions for the employees. </w:t>
      </w:r>
      <w:r w:rsidR="00C0625C" w:rsidRPr="00C0625C">
        <w:rPr>
          <w:rFonts w:ascii="Times New Roman" w:hAnsi="Times New Roman" w:cs="Times New Roman"/>
          <w:sz w:val="24"/>
          <w:szCs w:val="24"/>
        </w:rPr>
        <w:t>It’s</w:t>
      </w:r>
      <w:r w:rsidR="00534A7E" w:rsidRPr="00C0625C">
        <w:rPr>
          <w:rFonts w:ascii="Times New Roman" w:hAnsi="Times New Roman" w:cs="Times New Roman"/>
          <w:sz w:val="24"/>
          <w:szCs w:val="24"/>
        </w:rPr>
        <w:t xml:space="preserve"> task-oriented. Supportive leadership style is when the leader develops friendly with the employees where they have more concern for their welfare; this leadership model is people-oriented leadership qualities. </w:t>
      </w:r>
      <w:r w:rsidR="009D153F" w:rsidRPr="00C0625C">
        <w:rPr>
          <w:rFonts w:ascii="Times New Roman" w:hAnsi="Times New Roman" w:cs="Times New Roman"/>
          <w:sz w:val="24"/>
          <w:szCs w:val="24"/>
        </w:rPr>
        <w:t>In participative leadership style, the leaders share information with other employees and hold group decision-making. There is consultation between the top management and the subordinates, based on the goals and the relevant paths used in resolving leadership problems and firms' performance. The achievement-oriented leader sets up challenges for the employees, motivating them to work hard enough to ensure that they have reached their peak performance levels. The leaders believe that the employees can achieve their goals despite the challenging situations that they may be facing in the firm</w:t>
      </w:r>
      <w:r w:rsidR="00C0625C">
        <w:rPr>
          <w:rFonts w:ascii="Times New Roman" w:hAnsi="Times New Roman" w:cs="Times New Roman"/>
          <w:sz w:val="24"/>
          <w:szCs w:val="24"/>
        </w:rPr>
        <w:t xml:space="preserve"> (</w:t>
      </w:r>
      <w:proofErr w:type="spellStart"/>
      <w:r w:rsidR="00C0625C">
        <w:rPr>
          <w:rFonts w:ascii="Times New Roman" w:hAnsi="Times New Roman" w:cs="Times New Roman"/>
          <w:sz w:val="24"/>
          <w:szCs w:val="24"/>
        </w:rPr>
        <w:t>Domingues</w:t>
      </w:r>
      <w:proofErr w:type="spellEnd"/>
      <w:r w:rsidR="00C0625C">
        <w:rPr>
          <w:rFonts w:ascii="Times New Roman" w:hAnsi="Times New Roman" w:cs="Times New Roman"/>
          <w:sz w:val="24"/>
          <w:szCs w:val="24"/>
        </w:rPr>
        <w:t>, et al 2017).</w:t>
      </w:r>
    </w:p>
    <w:p w:rsidR="00280165" w:rsidRPr="00C0625C" w:rsidRDefault="00280165" w:rsidP="00C0625C">
      <w:pPr>
        <w:spacing w:line="480" w:lineRule="auto"/>
        <w:rPr>
          <w:rFonts w:ascii="Times New Roman" w:hAnsi="Times New Roman" w:cs="Times New Roman"/>
          <w:sz w:val="24"/>
          <w:szCs w:val="24"/>
        </w:rPr>
      </w:pPr>
    </w:p>
    <w:p w:rsidR="00280165" w:rsidRPr="00C0625C" w:rsidRDefault="00332AD8" w:rsidP="00F75910">
      <w:pPr>
        <w:spacing w:line="480" w:lineRule="auto"/>
        <w:ind w:firstLine="720"/>
        <w:rPr>
          <w:rFonts w:ascii="Times New Roman" w:hAnsi="Times New Roman" w:cs="Times New Roman"/>
          <w:sz w:val="24"/>
          <w:szCs w:val="24"/>
        </w:rPr>
      </w:pPr>
      <w:r w:rsidRPr="00C0625C">
        <w:rPr>
          <w:rFonts w:ascii="Times New Roman" w:hAnsi="Times New Roman" w:cs="Times New Roman"/>
          <w:sz w:val="24"/>
          <w:szCs w:val="24"/>
        </w:rPr>
        <w:t>Fielders contingency theory differs from path-goal theory in the leadership perspective in contingency leadership style should fit with the overall situation, compared to the path-goal theory that the leadership style shou</w:t>
      </w:r>
      <w:r w:rsidRPr="00C0625C">
        <w:rPr>
          <w:rFonts w:ascii="Times New Roman" w:hAnsi="Times New Roman" w:cs="Times New Roman"/>
          <w:sz w:val="24"/>
          <w:szCs w:val="24"/>
        </w:rPr>
        <w:t>ld be task-oriented. The variables used to evaluate leadership in contingency theory vary while path theory emphasizes motivation and charisma. Path theory is mostly a motivation theory as compared to a contingency that is leadership-oriented. Path goal th</w:t>
      </w:r>
      <w:r w:rsidRPr="00C0625C">
        <w:rPr>
          <w:rFonts w:ascii="Times New Roman" w:hAnsi="Times New Roman" w:cs="Times New Roman"/>
          <w:sz w:val="24"/>
          <w:szCs w:val="24"/>
        </w:rPr>
        <w:t xml:space="preserve">eory is specific in its illustrations, while contingency theory tends to be broad. </w:t>
      </w:r>
    </w:p>
    <w:p w:rsidR="009D153F" w:rsidRDefault="00332AD8" w:rsidP="00F75910">
      <w:pPr>
        <w:spacing w:line="480" w:lineRule="auto"/>
        <w:ind w:firstLine="720"/>
        <w:rPr>
          <w:rFonts w:ascii="Times New Roman" w:hAnsi="Times New Roman" w:cs="Times New Roman"/>
          <w:sz w:val="24"/>
          <w:szCs w:val="24"/>
        </w:rPr>
      </w:pPr>
      <w:r w:rsidRPr="00C0625C">
        <w:rPr>
          <w:rFonts w:ascii="Times New Roman" w:hAnsi="Times New Roman" w:cs="Times New Roman"/>
          <w:sz w:val="24"/>
          <w:szCs w:val="24"/>
        </w:rPr>
        <w:t>In house path-goal theory, to improve the performance of the employees, the leaders should be capable of listening and interpreting employee needs accurately</w:t>
      </w:r>
      <w:r w:rsidR="00A45891" w:rsidRPr="00C0625C">
        <w:rPr>
          <w:rFonts w:ascii="Times New Roman" w:hAnsi="Times New Roman" w:cs="Times New Roman"/>
          <w:sz w:val="24"/>
          <w:szCs w:val="24"/>
        </w:rPr>
        <w:t>. They quic</w:t>
      </w:r>
      <w:r w:rsidR="00280165" w:rsidRPr="00C0625C">
        <w:rPr>
          <w:rFonts w:ascii="Times New Roman" w:hAnsi="Times New Roman" w:cs="Times New Roman"/>
          <w:sz w:val="24"/>
          <w:szCs w:val="24"/>
        </w:rPr>
        <w:t xml:space="preserve">kly respond to the stated concerns that will lead to employee satisfaction and motivation in task accomplishment in the organization. The leaders are passionate; they fully work in pursuit of their goals and are willing to invest more in company vision that will help lead by example that directly affects the followers in the firm. The leaders have a positive site towards the employees that create a good working relationship that is beneficial in teamwork that aims at achieving organizational goal. </w:t>
      </w:r>
    </w:p>
    <w:p w:rsidR="00C0625C" w:rsidRDefault="00C0625C" w:rsidP="00C0625C">
      <w:pPr>
        <w:spacing w:line="480" w:lineRule="auto"/>
        <w:rPr>
          <w:rFonts w:ascii="Times New Roman" w:hAnsi="Times New Roman" w:cs="Times New Roman"/>
          <w:sz w:val="24"/>
          <w:szCs w:val="24"/>
        </w:rPr>
      </w:pPr>
    </w:p>
    <w:p w:rsidR="00C0625C" w:rsidRDefault="00C0625C" w:rsidP="00C0625C">
      <w:pPr>
        <w:spacing w:line="480" w:lineRule="auto"/>
        <w:rPr>
          <w:rFonts w:ascii="Times New Roman" w:hAnsi="Times New Roman" w:cs="Times New Roman"/>
          <w:sz w:val="24"/>
          <w:szCs w:val="24"/>
        </w:rPr>
      </w:pPr>
    </w:p>
    <w:p w:rsidR="00C0625C" w:rsidRDefault="00C0625C" w:rsidP="00C0625C">
      <w:pPr>
        <w:spacing w:line="480" w:lineRule="auto"/>
        <w:rPr>
          <w:rFonts w:ascii="Times New Roman" w:hAnsi="Times New Roman" w:cs="Times New Roman"/>
          <w:sz w:val="24"/>
          <w:szCs w:val="24"/>
        </w:rPr>
      </w:pPr>
    </w:p>
    <w:p w:rsidR="00C0625C" w:rsidRDefault="00C0625C" w:rsidP="00C0625C">
      <w:pPr>
        <w:spacing w:line="480" w:lineRule="auto"/>
        <w:rPr>
          <w:rFonts w:ascii="Times New Roman" w:hAnsi="Times New Roman" w:cs="Times New Roman"/>
          <w:sz w:val="24"/>
          <w:szCs w:val="24"/>
        </w:rPr>
      </w:pPr>
    </w:p>
    <w:p w:rsidR="00C0625C" w:rsidRDefault="00C0625C" w:rsidP="00C0625C">
      <w:pPr>
        <w:spacing w:line="480" w:lineRule="auto"/>
        <w:rPr>
          <w:rFonts w:ascii="Times New Roman" w:hAnsi="Times New Roman" w:cs="Times New Roman"/>
          <w:sz w:val="24"/>
          <w:szCs w:val="24"/>
        </w:rPr>
      </w:pPr>
    </w:p>
    <w:p w:rsidR="00C0625C" w:rsidRDefault="00C0625C" w:rsidP="00C0625C">
      <w:pPr>
        <w:spacing w:line="480" w:lineRule="auto"/>
        <w:rPr>
          <w:rFonts w:ascii="Times New Roman" w:hAnsi="Times New Roman" w:cs="Times New Roman"/>
          <w:sz w:val="24"/>
          <w:szCs w:val="24"/>
        </w:rPr>
      </w:pPr>
    </w:p>
    <w:p w:rsidR="00C0625C" w:rsidRDefault="00C0625C" w:rsidP="00C0625C">
      <w:pPr>
        <w:spacing w:line="480" w:lineRule="auto"/>
        <w:rPr>
          <w:rFonts w:ascii="Times New Roman" w:hAnsi="Times New Roman" w:cs="Times New Roman"/>
          <w:sz w:val="24"/>
          <w:szCs w:val="24"/>
        </w:rPr>
      </w:pPr>
    </w:p>
    <w:p w:rsidR="00C0625C" w:rsidRDefault="00C0625C" w:rsidP="00F75910">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bookmarkStart w:id="0" w:name="_GoBack"/>
      <w:bookmarkEnd w:id="0"/>
    </w:p>
    <w:p w:rsidR="00C0625C" w:rsidRDefault="00C0625C" w:rsidP="00F75910">
      <w:pPr>
        <w:spacing w:line="480" w:lineRule="auto"/>
        <w:ind w:left="720" w:hanging="720"/>
        <w:rPr>
          <w:rFonts w:ascii="Times New Roman" w:hAnsi="Times New Roman" w:cs="Times New Roman"/>
          <w:sz w:val="24"/>
          <w:szCs w:val="24"/>
        </w:rPr>
      </w:pPr>
      <w:r w:rsidRPr="00C0625C">
        <w:rPr>
          <w:rFonts w:ascii="Times New Roman" w:hAnsi="Times New Roman" w:cs="Times New Roman"/>
          <w:sz w:val="24"/>
          <w:szCs w:val="24"/>
        </w:rPr>
        <w:t xml:space="preserve">Cherry, K. (2017). What is the contingency theory of </w:t>
      </w:r>
      <w:proofErr w:type="gramStart"/>
      <w:r w:rsidRPr="00C0625C">
        <w:rPr>
          <w:rFonts w:ascii="Times New Roman" w:hAnsi="Times New Roman" w:cs="Times New Roman"/>
          <w:sz w:val="24"/>
          <w:szCs w:val="24"/>
        </w:rPr>
        <w:t>leadership.</w:t>
      </w:r>
      <w:proofErr w:type="gramEnd"/>
      <w:r w:rsidRPr="00C0625C">
        <w:rPr>
          <w:rFonts w:ascii="Times New Roman" w:hAnsi="Times New Roman" w:cs="Times New Roman"/>
          <w:sz w:val="24"/>
          <w:szCs w:val="24"/>
        </w:rPr>
        <w:t> </w:t>
      </w:r>
      <w:r w:rsidRPr="00C0625C">
        <w:rPr>
          <w:rFonts w:ascii="Times New Roman" w:hAnsi="Times New Roman" w:cs="Times New Roman"/>
          <w:i/>
          <w:iCs/>
          <w:sz w:val="24"/>
          <w:szCs w:val="24"/>
        </w:rPr>
        <w:t>Social Psychology</w:t>
      </w:r>
      <w:r w:rsidRPr="00C0625C">
        <w:rPr>
          <w:rFonts w:ascii="Times New Roman" w:hAnsi="Times New Roman" w:cs="Times New Roman"/>
          <w:sz w:val="24"/>
          <w:szCs w:val="24"/>
        </w:rPr>
        <w:t>.</w:t>
      </w:r>
    </w:p>
    <w:p w:rsidR="00C0625C" w:rsidRDefault="00C0625C" w:rsidP="00F75910">
      <w:pPr>
        <w:spacing w:line="480" w:lineRule="auto"/>
        <w:ind w:left="720" w:hanging="720"/>
        <w:rPr>
          <w:rFonts w:ascii="Times New Roman" w:hAnsi="Times New Roman" w:cs="Times New Roman"/>
          <w:sz w:val="24"/>
          <w:szCs w:val="24"/>
        </w:rPr>
      </w:pPr>
      <w:proofErr w:type="spellStart"/>
      <w:r w:rsidRPr="00C0625C">
        <w:rPr>
          <w:rFonts w:ascii="Times New Roman" w:hAnsi="Times New Roman" w:cs="Times New Roman"/>
          <w:sz w:val="24"/>
          <w:szCs w:val="24"/>
        </w:rPr>
        <w:t>Hingston</w:t>
      </w:r>
      <w:proofErr w:type="spellEnd"/>
      <w:r w:rsidRPr="00C0625C">
        <w:rPr>
          <w:rFonts w:ascii="Times New Roman" w:hAnsi="Times New Roman" w:cs="Times New Roman"/>
          <w:sz w:val="24"/>
          <w:szCs w:val="24"/>
        </w:rPr>
        <w:t xml:space="preserve">, C. A. (2018, April). There is Nothing So Unequal as the Equal Treatment of </w:t>
      </w:r>
      <w:proofErr w:type="spellStart"/>
      <w:r w:rsidRPr="00C0625C">
        <w:rPr>
          <w:rFonts w:ascii="Times New Roman" w:hAnsi="Times New Roman" w:cs="Times New Roman"/>
          <w:sz w:val="24"/>
          <w:szCs w:val="24"/>
        </w:rPr>
        <w:t>Unequals</w:t>
      </w:r>
      <w:proofErr w:type="spellEnd"/>
      <w:r w:rsidRPr="00C0625C">
        <w:rPr>
          <w:rFonts w:ascii="Times New Roman" w:hAnsi="Times New Roman" w:cs="Times New Roman"/>
          <w:sz w:val="24"/>
          <w:szCs w:val="24"/>
        </w:rPr>
        <w:t>-Advancing the Hersey-Blanchard Situational Leadership Model for Contemporary Day Managers. In </w:t>
      </w:r>
      <w:r w:rsidRPr="00C0625C">
        <w:rPr>
          <w:rFonts w:ascii="Times New Roman" w:hAnsi="Times New Roman" w:cs="Times New Roman"/>
          <w:i/>
          <w:iCs/>
          <w:sz w:val="24"/>
          <w:szCs w:val="24"/>
        </w:rPr>
        <w:t>The 2018 Annual Conference of the Emerging Markets Conference Board</w:t>
      </w:r>
      <w:r w:rsidRPr="00C0625C">
        <w:rPr>
          <w:rFonts w:ascii="Times New Roman" w:hAnsi="Times New Roman" w:cs="Times New Roman"/>
          <w:sz w:val="24"/>
          <w:szCs w:val="24"/>
        </w:rPr>
        <w:t> (p. 285). Wits Business School.</w:t>
      </w:r>
    </w:p>
    <w:p w:rsidR="00C0625C" w:rsidRPr="00C0625C" w:rsidRDefault="00C0625C" w:rsidP="00F75910">
      <w:pPr>
        <w:spacing w:line="480" w:lineRule="auto"/>
        <w:ind w:left="720" w:hanging="720"/>
        <w:rPr>
          <w:rFonts w:ascii="Times New Roman" w:hAnsi="Times New Roman" w:cs="Times New Roman"/>
          <w:sz w:val="24"/>
          <w:szCs w:val="24"/>
        </w:rPr>
      </w:pPr>
      <w:proofErr w:type="spellStart"/>
      <w:r w:rsidRPr="00C0625C">
        <w:rPr>
          <w:rFonts w:ascii="Times New Roman" w:hAnsi="Times New Roman" w:cs="Times New Roman"/>
          <w:sz w:val="24"/>
          <w:szCs w:val="24"/>
        </w:rPr>
        <w:t>Domingues</w:t>
      </w:r>
      <w:proofErr w:type="spellEnd"/>
      <w:r w:rsidRPr="00C0625C">
        <w:rPr>
          <w:rFonts w:ascii="Times New Roman" w:hAnsi="Times New Roman" w:cs="Times New Roman"/>
          <w:sz w:val="24"/>
          <w:szCs w:val="24"/>
        </w:rPr>
        <w:t xml:space="preserve">, J., Vieira, V. A., &amp; </w:t>
      </w:r>
      <w:proofErr w:type="spellStart"/>
      <w:r w:rsidRPr="00C0625C">
        <w:rPr>
          <w:rFonts w:ascii="Times New Roman" w:hAnsi="Times New Roman" w:cs="Times New Roman"/>
          <w:sz w:val="24"/>
          <w:szCs w:val="24"/>
        </w:rPr>
        <w:t>Agnihotri</w:t>
      </w:r>
      <w:proofErr w:type="spellEnd"/>
      <w:r w:rsidRPr="00C0625C">
        <w:rPr>
          <w:rFonts w:ascii="Times New Roman" w:hAnsi="Times New Roman" w:cs="Times New Roman"/>
          <w:sz w:val="24"/>
          <w:szCs w:val="24"/>
        </w:rPr>
        <w:t>, R. (2017). The interactive effects of goal orientation and leadership style on sales performance. </w:t>
      </w:r>
      <w:r w:rsidRPr="00C0625C">
        <w:rPr>
          <w:rFonts w:ascii="Times New Roman" w:hAnsi="Times New Roman" w:cs="Times New Roman"/>
          <w:i/>
          <w:iCs/>
          <w:sz w:val="24"/>
          <w:szCs w:val="24"/>
        </w:rPr>
        <w:t>Marketing Letters</w:t>
      </w:r>
      <w:r w:rsidRPr="00C0625C">
        <w:rPr>
          <w:rFonts w:ascii="Times New Roman" w:hAnsi="Times New Roman" w:cs="Times New Roman"/>
          <w:sz w:val="24"/>
          <w:szCs w:val="24"/>
        </w:rPr>
        <w:t>, </w:t>
      </w:r>
      <w:r w:rsidRPr="00C0625C">
        <w:rPr>
          <w:rFonts w:ascii="Times New Roman" w:hAnsi="Times New Roman" w:cs="Times New Roman"/>
          <w:i/>
          <w:iCs/>
          <w:sz w:val="24"/>
          <w:szCs w:val="24"/>
        </w:rPr>
        <w:t>28</w:t>
      </w:r>
      <w:r w:rsidRPr="00C0625C">
        <w:rPr>
          <w:rFonts w:ascii="Times New Roman" w:hAnsi="Times New Roman" w:cs="Times New Roman"/>
          <w:sz w:val="24"/>
          <w:szCs w:val="24"/>
        </w:rPr>
        <w:t>(4), 637-649.</w:t>
      </w:r>
    </w:p>
    <w:sectPr w:rsidR="00C0625C" w:rsidRPr="00C0625C" w:rsidSect="00C0625C">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AD8" w:rsidRDefault="00332AD8" w:rsidP="00C0625C">
      <w:pPr>
        <w:spacing w:after="0" w:line="240" w:lineRule="auto"/>
      </w:pPr>
      <w:r>
        <w:separator/>
      </w:r>
    </w:p>
  </w:endnote>
  <w:endnote w:type="continuationSeparator" w:id="0">
    <w:p w:rsidR="00332AD8" w:rsidRDefault="00332AD8" w:rsidP="00C0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AD8" w:rsidRDefault="00332AD8" w:rsidP="00C0625C">
      <w:pPr>
        <w:spacing w:after="0" w:line="240" w:lineRule="auto"/>
      </w:pPr>
      <w:r>
        <w:separator/>
      </w:r>
    </w:p>
  </w:footnote>
  <w:footnote w:type="continuationSeparator" w:id="0">
    <w:p w:rsidR="00332AD8" w:rsidRDefault="00332AD8" w:rsidP="00C06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25C" w:rsidRDefault="00C0625C" w:rsidP="00F75910">
    <w:pPr>
      <w:pStyle w:val="Header"/>
    </w:pPr>
    <w:r>
      <w:tab/>
    </w:r>
    <w:r>
      <w:tab/>
      <w:t xml:space="preserve">                                                              </w:t>
    </w:r>
    <w:r w:rsidR="00F75910" w:rsidRPr="00F75910">
      <w:rPr>
        <w:rFonts w:ascii="Times New Roman" w:hAnsi="Times New Roman" w:cs="Times New Roman"/>
        <w:sz w:val="24"/>
        <w:szCs w:val="24"/>
      </w:rPr>
      <w:t>LEADERSHIP</w:t>
    </w:r>
    <w:r w:rsidR="00F75910">
      <w:t>.</w:t>
    </w:r>
    <w:sdt>
      <w:sdtPr>
        <w:id w:val="-737480284"/>
        <w:docPartObj>
          <w:docPartGallery w:val="Page Numbers (Top of Page)"/>
          <w:docPartUnique/>
        </w:docPartObj>
      </w:sdtPr>
      <w:sdtEndPr>
        <w:rPr>
          <w:noProof/>
        </w:rPr>
      </w:sdtEndPr>
      <w:sdtContent>
        <w:r w:rsidR="00F75910">
          <w:tab/>
        </w:r>
        <w:r w:rsidR="00F75910">
          <w:tab/>
        </w:r>
        <w:r>
          <w:fldChar w:fldCharType="begin"/>
        </w:r>
        <w:r>
          <w:instrText xml:space="preserve"> PAGE   \* MERGEFORMAT </w:instrText>
        </w:r>
        <w:r>
          <w:fldChar w:fldCharType="separate"/>
        </w:r>
        <w:r w:rsidR="00F75910">
          <w:rPr>
            <w:noProof/>
          </w:rPr>
          <w:t>2</w:t>
        </w:r>
        <w:r>
          <w:rPr>
            <w:noProof/>
          </w:rPr>
          <w:fldChar w:fldCharType="end"/>
        </w:r>
      </w:sdtContent>
    </w:sdt>
  </w:p>
  <w:p w:rsidR="00C0625C" w:rsidRDefault="00C062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910" w:rsidRDefault="00F75910">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BFA"/>
    <w:rsid w:val="000E679B"/>
    <w:rsid w:val="00280165"/>
    <w:rsid w:val="00332AD8"/>
    <w:rsid w:val="00534A7E"/>
    <w:rsid w:val="005E5BFA"/>
    <w:rsid w:val="00727C12"/>
    <w:rsid w:val="009A1428"/>
    <w:rsid w:val="009D153F"/>
    <w:rsid w:val="00A45891"/>
    <w:rsid w:val="00C0625C"/>
    <w:rsid w:val="00D733BE"/>
    <w:rsid w:val="00E97515"/>
    <w:rsid w:val="00F75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FE177-9E06-47A8-8B79-70FD117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25C"/>
  </w:style>
  <w:style w:type="paragraph" w:styleId="Footer">
    <w:name w:val="footer"/>
    <w:basedOn w:val="Normal"/>
    <w:link w:val="FooterChar"/>
    <w:uiPriority w:val="99"/>
    <w:unhideWhenUsed/>
    <w:rsid w:val="00C0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2021-08-05T09:45:00Z</dcterms:created>
  <dcterms:modified xsi:type="dcterms:W3CDTF">2021-08-05T11:33:00Z</dcterms:modified>
</cp:coreProperties>
</file>