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1A45" w:rsidRPr="00DD3FE0" w:rsidRDefault="00C41A45" w:rsidP="00C41A45">
      <w:pPr>
        <w:spacing w:line="276" w:lineRule="auto"/>
        <w:jc w:val="center"/>
        <w:rPr>
          <w:rFonts w:ascii="Times New Roman" w:hAnsi="Times New Roman" w:cs="Times New Roman"/>
          <w:sz w:val="24"/>
          <w:szCs w:val="24"/>
        </w:rPr>
      </w:pPr>
    </w:p>
    <w:p w:rsidR="00C41A45" w:rsidRPr="00DD3FE0" w:rsidRDefault="00C41A45" w:rsidP="00C41A45">
      <w:pPr>
        <w:spacing w:line="276" w:lineRule="auto"/>
        <w:jc w:val="center"/>
        <w:rPr>
          <w:rFonts w:ascii="Times New Roman" w:hAnsi="Times New Roman" w:cs="Times New Roman"/>
          <w:sz w:val="24"/>
          <w:szCs w:val="24"/>
        </w:rPr>
      </w:pPr>
    </w:p>
    <w:p w:rsidR="00C41A45" w:rsidRPr="00DD3FE0" w:rsidRDefault="00C41A45" w:rsidP="00C41A45">
      <w:pPr>
        <w:spacing w:line="276" w:lineRule="auto"/>
        <w:jc w:val="center"/>
        <w:rPr>
          <w:rFonts w:ascii="Times New Roman" w:hAnsi="Times New Roman" w:cs="Times New Roman"/>
          <w:sz w:val="24"/>
          <w:szCs w:val="24"/>
        </w:rPr>
      </w:pPr>
    </w:p>
    <w:p w:rsidR="00C41A45" w:rsidRPr="00DD3FE0" w:rsidRDefault="00C41A45" w:rsidP="00C41A45">
      <w:pPr>
        <w:spacing w:line="276" w:lineRule="auto"/>
        <w:jc w:val="center"/>
        <w:rPr>
          <w:rFonts w:ascii="Times New Roman" w:hAnsi="Times New Roman" w:cs="Times New Roman"/>
          <w:sz w:val="24"/>
          <w:szCs w:val="24"/>
        </w:rPr>
      </w:pPr>
    </w:p>
    <w:p w:rsidR="00C41A45" w:rsidRPr="00DD3FE0" w:rsidRDefault="00C41A45" w:rsidP="00C41A45">
      <w:pPr>
        <w:spacing w:line="276" w:lineRule="auto"/>
        <w:jc w:val="center"/>
        <w:rPr>
          <w:rFonts w:ascii="Times New Roman" w:hAnsi="Times New Roman" w:cs="Times New Roman"/>
          <w:sz w:val="24"/>
          <w:szCs w:val="24"/>
        </w:rPr>
      </w:pPr>
    </w:p>
    <w:p w:rsidR="00C41A45" w:rsidRPr="00DD3FE0" w:rsidRDefault="00C41A45" w:rsidP="00C41A45">
      <w:pPr>
        <w:spacing w:line="276" w:lineRule="auto"/>
        <w:jc w:val="center"/>
        <w:rPr>
          <w:rFonts w:ascii="Times New Roman" w:hAnsi="Times New Roman" w:cs="Times New Roman"/>
          <w:sz w:val="24"/>
          <w:szCs w:val="24"/>
        </w:rPr>
      </w:pPr>
    </w:p>
    <w:p w:rsidR="00C41A45" w:rsidRPr="00DD3FE0" w:rsidRDefault="00C41A45" w:rsidP="00C41A45">
      <w:pPr>
        <w:spacing w:line="276" w:lineRule="auto"/>
        <w:jc w:val="center"/>
        <w:rPr>
          <w:rFonts w:ascii="Times New Roman" w:hAnsi="Times New Roman" w:cs="Times New Roman"/>
          <w:sz w:val="24"/>
          <w:szCs w:val="24"/>
        </w:rPr>
      </w:pPr>
    </w:p>
    <w:p w:rsidR="00C41A45" w:rsidRPr="00DD3FE0" w:rsidRDefault="00C41A45" w:rsidP="00C41A45">
      <w:pPr>
        <w:spacing w:line="276" w:lineRule="auto"/>
        <w:jc w:val="center"/>
        <w:rPr>
          <w:rFonts w:ascii="Times New Roman" w:hAnsi="Times New Roman" w:cs="Times New Roman"/>
          <w:sz w:val="24"/>
          <w:szCs w:val="24"/>
        </w:rPr>
      </w:pPr>
    </w:p>
    <w:p w:rsidR="00C41A45" w:rsidRPr="00DD3FE0" w:rsidRDefault="00C41A45" w:rsidP="00C41A45">
      <w:pPr>
        <w:spacing w:line="276" w:lineRule="auto"/>
        <w:jc w:val="center"/>
        <w:rPr>
          <w:rFonts w:ascii="Times New Roman" w:hAnsi="Times New Roman" w:cs="Times New Roman"/>
          <w:sz w:val="24"/>
          <w:szCs w:val="24"/>
        </w:rPr>
      </w:pPr>
    </w:p>
    <w:p w:rsidR="00C41A45" w:rsidRPr="00DD3FE0" w:rsidRDefault="00C41A45" w:rsidP="00C41A45">
      <w:pPr>
        <w:spacing w:line="276" w:lineRule="auto"/>
        <w:jc w:val="center"/>
        <w:rPr>
          <w:rFonts w:ascii="Times New Roman" w:hAnsi="Times New Roman" w:cs="Times New Roman"/>
          <w:sz w:val="24"/>
          <w:szCs w:val="24"/>
        </w:rPr>
      </w:pPr>
    </w:p>
    <w:p w:rsidR="00C41A45" w:rsidRDefault="00C41A45" w:rsidP="00DE5B01">
      <w:pPr>
        <w:spacing w:line="276" w:lineRule="auto"/>
        <w:rPr>
          <w:rFonts w:ascii="Times New Roman" w:hAnsi="Times New Roman" w:cs="Times New Roman"/>
          <w:sz w:val="24"/>
          <w:szCs w:val="24"/>
        </w:rPr>
      </w:pPr>
    </w:p>
    <w:p w:rsidR="00DE5B01" w:rsidRPr="00DD3FE0" w:rsidRDefault="00DE5B01" w:rsidP="00DE5B01">
      <w:pPr>
        <w:spacing w:line="276" w:lineRule="auto"/>
        <w:rPr>
          <w:rFonts w:ascii="Times New Roman" w:hAnsi="Times New Roman" w:cs="Times New Roman"/>
          <w:sz w:val="24"/>
          <w:szCs w:val="24"/>
        </w:rPr>
      </w:pPr>
    </w:p>
    <w:p w:rsidR="00C41A45" w:rsidRPr="00DD3FE0" w:rsidRDefault="00914A6B" w:rsidP="00C41A45">
      <w:pPr>
        <w:spacing w:line="276" w:lineRule="auto"/>
        <w:jc w:val="center"/>
        <w:rPr>
          <w:rFonts w:ascii="Times New Roman" w:hAnsi="Times New Roman" w:cs="Times New Roman"/>
          <w:sz w:val="24"/>
          <w:szCs w:val="24"/>
        </w:rPr>
      </w:pPr>
      <w:r w:rsidRPr="00DD3FE0">
        <w:rPr>
          <w:rFonts w:ascii="Times New Roman" w:hAnsi="Times New Roman" w:cs="Times New Roman"/>
          <w:sz w:val="24"/>
          <w:szCs w:val="24"/>
        </w:rPr>
        <w:t>Technology Acceptance Model</w:t>
      </w:r>
    </w:p>
    <w:p w:rsidR="00C41A45" w:rsidRPr="00DD3FE0" w:rsidRDefault="00914A6B" w:rsidP="00C41A45">
      <w:pPr>
        <w:spacing w:line="276" w:lineRule="auto"/>
        <w:jc w:val="center"/>
        <w:rPr>
          <w:rFonts w:ascii="Times New Roman" w:hAnsi="Times New Roman" w:cs="Times New Roman"/>
          <w:sz w:val="24"/>
          <w:szCs w:val="24"/>
        </w:rPr>
      </w:pPr>
      <w:r w:rsidRPr="00DD3FE0">
        <w:rPr>
          <w:rFonts w:ascii="Times New Roman" w:hAnsi="Times New Roman" w:cs="Times New Roman"/>
          <w:sz w:val="24"/>
          <w:szCs w:val="24"/>
        </w:rPr>
        <w:t xml:space="preserve">Name </w:t>
      </w:r>
    </w:p>
    <w:p w:rsidR="00C41A45" w:rsidRPr="00DD3FE0" w:rsidRDefault="00914A6B" w:rsidP="00C41A45">
      <w:pPr>
        <w:spacing w:line="276" w:lineRule="auto"/>
        <w:jc w:val="center"/>
        <w:rPr>
          <w:rFonts w:ascii="Times New Roman" w:hAnsi="Times New Roman" w:cs="Times New Roman"/>
          <w:sz w:val="24"/>
          <w:szCs w:val="24"/>
        </w:rPr>
      </w:pPr>
      <w:r w:rsidRPr="00DD3FE0">
        <w:rPr>
          <w:rFonts w:ascii="Times New Roman" w:hAnsi="Times New Roman" w:cs="Times New Roman"/>
          <w:sz w:val="24"/>
          <w:szCs w:val="24"/>
        </w:rPr>
        <w:t xml:space="preserve">Institution </w:t>
      </w:r>
    </w:p>
    <w:p w:rsidR="00C41A45" w:rsidRPr="00DD3FE0" w:rsidRDefault="00914A6B" w:rsidP="00C41A45">
      <w:pPr>
        <w:spacing w:line="276" w:lineRule="auto"/>
        <w:jc w:val="center"/>
        <w:rPr>
          <w:rFonts w:ascii="Times New Roman" w:hAnsi="Times New Roman" w:cs="Times New Roman"/>
          <w:sz w:val="24"/>
          <w:szCs w:val="24"/>
        </w:rPr>
      </w:pPr>
      <w:r w:rsidRPr="00DD3FE0">
        <w:rPr>
          <w:rFonts w:ascii="Times New Roman" w:hAnsi="Times New Roman" w:cs="Times New Roman"/>
          <w:sz w:val="24"/>
          <w:szCs w:val="24"/>
        </w:rPr>
        <w:t xml:space="preserve">Date </w:t>
      </w:r>
    </w:p>
    <w:p w:rsidR="00C41A45" w:rsidRPr="00DD3FE0" w:rsidRDefault="00C41A45" w:rsidP="00C41A45">
      <w:pPr>
        <w:spacing w:line="276" w:lineRule="auto"/>
        <w:rPr>
          <w:rFonts w:ascii="Times New Roman" w:hAnsi="Times New Roman" w:cs="Times New Roman"/>
          <w:sz w:val="24"/>
          <w:szCs w:val="24"/>
        </w:rPr>
      </w:pPr>
    </w:p>
    <w:p w:rsidR="00C41A45" w:rsidRPr="00DD3FE0" w:rsidRDefault="00C41A45" w:rsidP="00C41A45">
      <w:pPr>
        <w:spacing w:line="276" w:lineRule="auto"/>
        <w:jc w:val="center"/>
        <w:rPr>
          <w:rFonts w:ascii="Times New Roman" w:hAnsi="Times New Roman" w:cs="Times New Roman"/>
          <w:sz w:val="24"/>
          <w:szCs w:val="24"/>
        </w:rPr>
      </w:pPr>
    </w:p>
    <w:p w:rsidR="00C41A45" w:rsidRPr="00DD3FE0" w:rsidRDefault="00C41A45" w:rsidP="00C41A45">
      <w:pPr>
        <w:spacing w:line="276" w:lineRule="auto"/>
        <w:jc w:val="center"/>
        <w:rPr>
          <w:rFonts w:ascii="Times New Roman" w:hAnsi="Times New Roman" w:cs="Times New Roman"/>
          <w:sz w:val="24"/>
          <w:szCs w:val="24"/>
        </w:rPr>
      </w:pPr>
    </w:p>
    <w:p w:rsidR="00C41A45" w:rsidRPr="00DD3FE0" w:rsidRDefault="00C41A45" w:rsidP="00C41A45">
      <w:pPr>
        <w:spacing w:line="276" w:lineRule="auto"/>
        <w:jc w:val="center"/>
        <w:rPr>
          <w:rFonts w:ascii="Times New Roman" w:hAnsi="Times New Roman" w:cs="Times New Roman"/>
          <w:sz w:val="24"/>
          <w:szCs w:val="24"/>
        </w:rPr>
      </w:pPr>
    </w:p>
    <w:p w:rsidR="00C41A45" w:rsidRDefault="00C41A45" w:rsidP="00C41A45">
      <w:pPr>
        <w:spacing w:line="276" w:lineRule="auto"/>
        <w:jc w:val="center"/>
        <w:rPr>
          <w:rFonts w:ascii="Times New Roman" w:hAnsi="Times New Roman" w:cs="Times New Roman"/>
          <w:sz w:val="24"/>
          <w:szCs w:val="24"/>
        </w:rPr>
      </w:pPr>
    </w:p>
    <w:p w:rsidR="00DE5B01" w:rsidRDefault="00DE5B01" w:rsidP="00C41A45">
      <w:pPr>
        <w:spacing w:line="276" w:lineRule="auto"/>
        <w:jc w:val="center"/>
        <w:rPr>
          <w:rFonts w:ascii="Times New Roman" w:hAnsi="Times New Roman" w:cs="Times New Roman"/>
          <w:sz w:val="24"/>
          <w:szCs w:val="24"/>
        </w:rPr>
      </w:pPr>
    </w:p>
    <w:p w:rsidR="00DE5B01" w:rsidRDefault="00DE5B01" w:rsidP="00C41A45">
      <w:pPr>
        <w:spacing w:line="276" w:lineRule="auto"/>
        <w:jc w:val="center"/>
        <w:rPr>
          <w:rFonts w:ascii="Times New Roman" w:hAnsi="Times New Roman" w:cs="Times New Roman"/>
          <w:sz w:val="24"/>
          <w:szCs w:val="24"/>
        </w:rPr>
      </w:pPr>
    </w:p>
    <w:p w:rsidR="00DE5B01" w:rsidRDefault="00DE5B01" w:rsidP="00C41A45">
      <w:pPr>
        <w:spacing w:line="276" w:lineRule="auto"/>
        <w:jc w:val="center"/>
        <w:rPr>
          <w:rFonts w:ascii="Times New Roman" w:hAnsi="Times New Roman" w:cs="Times New Roman"/>
          <w:sz w:val="24"/>
          <w:szCs w:val="24"/>
        </w:rPr>
      </w:pPr>
    </w:p>
    <w:p w:rsidR="00DE5B01" w:rsidRDefault="00DE5B01" w:rsidP="00C41A45">
      <w:pPr>
        <w:spacing w:line="276" w:lineRule="auto"/>
        <w:jc w:val="center"/>
        <w:rPr>
          <w:rFonts w:ascii="Times New Roman" w:hAnsi="Times New Roman" w:cs="Times New Roman"/>
          <w:sz w:val="24"/>
          <w:szCs w:val="24"/>
        </w:rPr>
      </w:pPr>
    </w:p>
    <w:p w:rsidR="00DE5B01" w:rsidRDefault="00DE5B01" w:rsidP="00C41A45">
      <w:pPr>
        <w:spacing w:line="276" w:lineRule="auto"/>
        <w:jc w:val="center"/>
        <w:rPr>
          <w:rFonts w:ascii="Times New Roman" w:hAnsi="Times New Roman" w:cs="Times New Roman"/>
          <w:sz w:val="24"/>
          <w:szCs w:val="24"/>
        </w:rPr>
      </w:pPr>
    </w:p>
    <w:p w:rsidR="00C41A45" w:rsidRPr="00DD3FE0" w:rsidRDefault="00C41A45" w:rsidP="00C41A45">
      <w:pPr>
        <w:spacing w:line="276" w:lineRule="auto"/>
        <w:jc w:val="center"/>
        <w:rPr>
          <w:rFonts w:ascii="Times New Roman" w:hAnsi="Times New Roman" w:cs="Times New Roman"/>
          <w:sz w:val="24"/>
          <w:szCs w:val="24"/>
        </w:rPr>
      </w:pPr>
    </w:p>
    <w:p w:rsidR="00E317D1" w:rsidRPr="00DD3FE0" w:rsidRDefault="00914A6B" w:rsidP="00C41A45">
      <w:pPr>
        <w:spacing w:line="276" w:lineRule="auto"/>
        <w:jc w:val="center"/>
        <w:rPr>
          <w:rFonts w:ascii="Times New Roman" w:hAnsi="Times New Roman" w:cs="Times New Roman"/>
          <w:sz w:val="24"/>
          <w:szCs w:val="24"/>
        </w:rPr>
      </w:pPr>
      <w:r w:rsidRPr="00DD3FE0">
        <w:rPr>
          <w:rFonts w:ascii="Times New Roman" w:hAnsi="Times New Roman" w:cs="Times New Roman"/>
          <w:sz w:val="24"/>
          <w:szCs w:val="24"/>
        </w:rPr>
        <w:lastRenderedPageBreak/>
        <w:t>Technology Acceptance Model</w:t>
      </w:r>
    </w:p>
    <w:p w:rsidR="00982279" w:rsidRPr="00DD3FE0" w:rsidRDefault="00914A6B" w:rsidP="00C41A45">
      <w:pPr>
        <w:spacing w:line="276" w:lineRule="auto"/>
        <w:jc w:val="center"/>
        <w:rPr>
          <w:rFonts w:ascii="Times New Roman" w:hAnsi="Times New Roman" w:cs="Times New Roman"/>
          <w:b/>
          <w:sz w:val="24"/>
          <w:szCs w:val="24"/>
        </w:rPr>
      </w:pPr>
      <w:r w:rsidRPr="00DD3FE0">
        <w:rPr>
          <w:rFonts w:ascii="Times New Roman" w:hAnsi="Times New Roman" w:cs="Times New Roman"/>
          <w:b/>
          <w:sz w:val="24"/>
          <w:szCs w:val="24"/>
        </w:rPr>
        <w:t xml:space="preserve">Introduction </w:t>
      </w:r>
    </w:p>
    <w:p w:rsidR="005E7EFF" w:rsidRDefault="00914A6B" w:rsidP="00C41A45">
      <w:pPr>
        <w:spacing w:line="276" w:lineRule="auto"/>
        <w:ind w:firstLine="720"/>
        <w:rPr>
          <w:rFonts w:ascii="Times New Roman" w:hAnsi="Times New Roman" w:cs="Times New Roman"/>
          <w:sz w:val="24"/>
          <w:szCs w:val="24"/>
        </w:rPr>
      </w:pPr>
      <w:r w:rsidRPr="00DD3FE0">
        <w:rPr>
          <w:rFonts w:ascii="Times New Roman" w:hAnsi="Times New Roman" w:cs="Times New Roman"/>
          <w:sz w:val="24"/>
          <w:szCs w:val="24"/>
        </w:rPr>
        <w:t xml:space="preserve">Technology Acceptance Model (TAM) was established by </w:t>
      </w:r>
      <w:r w:rsidR="00DC372B" w:rsidRPr="00DD3FE0">
        <w:rPr>
          <w:rFonts w:ascii="Times New Roman" w:hAnsi="Times New Roman" w:cs="Times New Roman"/>
          <w:sz w:val="24"/>
          <w:szCs w:val="24"/>
        </w:rPr>
        <w:t xml:space="preserve">Fred </w:t>
      </w:r>
      <w:r w:rsidRPr="00DD3FE0">
        <w:rPr>
          <w:rFonts w:ascii="Times New Roman" w:hAnsi="Times New Roman" w:cs="Times New Roman"/>
          <w:sz w:val="24"/>
          <w:szCs w:val="24"/>
        </w:rPr>
        <w:t>Davis in (1996), which is entirely concerned about the prediction of an information system acceptance among the users. The existing research brings into the limelight that predicting acceptance of inform</w:t>
      </w:r>
      <w:r w:rsidR="00840199" w:rsidRPr="00DD3FE0">
        <w:rPr>
          <w:rFonts w:ascii="Times New Roman" w:hAnsi="Times New Roman" w:cs="Times New Roman"/>
          <w:sz w:val="24"/>
          <w:szCs w:val="24"/>
        </w:rPr>
        <w:t>ation systems is vital since it identifies loopholes hence being manageable for</w:t>
      </w:r>
      <w:r w:rsidR="00DC372B" w:rsidRPr="00DD3FE0">
        <w:rPr>
          <w:rFonts w:ascii="Times New Roman" w:hAnsi="Times New Roman" w:cs="Times New Roman"/>
          <w:sz w:val="24"/>
          <w:szCs w:val="24"/>
        </w:rPr>
        <w:t xml:space="preserve"> developers to put</w:t>
      </w:r>
      <w:r w:rsidR="00840199" w:rsidRPr="00DD3FE0">
        <w:rPr>
          <w:rFonts w:ascii="Times New Roman" w:hAnsi="Times New Roman" w:cs="Times New Roman"/>
          <w:sz w:val="24"/>
          <w:szCs w:val="24"/>
        </w:rPr>
        <w:t xml:space="preserve"> in place rectifying measures. </w:t>
      </w:r>
      <w:r w:rsidR="00CC40D2" w:rsidRPr="00DD3FE0">
        <w:rPr>
          <w:rFonts w:ascii="Times New Roman" w:hAnsi="Times New Roman" w:cs="Times New Roman"/>
          <w:sz w:val="24"/>
          <w:szCs w:val="24"/>
        </w:rPr>
        <w:t>According to Davis, TAM's outcome is primarily determined by two factors: perceived ease of use and perceived usefulness.</w:t>
      </w:r>
      <w:r w:rsidR="001908D8" w:rsidRPr="00DD3FE0">
        <w:rPr>
          <w:rFonts w:ascii="Times New Roman" w:hAnsi="Times New Roman" w:cs="Times New Roman"/>
          <w:sz w:val="24"/>
          <w:szCs w:val="24"/>
        </w:rPr>
        <w:t xml:space="preserve"> In this paper, TAM will be used to predict user adaptability of Enterprise Resource Planning</w:t>
      </w:r>
      <w:r w:rsidR="00DC372B" w:rsidRPr="00DD3FE0">
        <w:rPr>
          <w:rFonts w:ascii="Times New Roman" w:hAnsi="Times New Roman" w:cs="Times New Roman"/>
          <w:sz w:val="24"/>
          <w:szCs w:val="24"/>
        </w:rPr>
        <w:t xml:space="preserve"> (ERP) </w:t>
      </w:r>
      <w:r w:rsidR="001908D8" w:rsidRPr="00DD3FE0">
        <w:rPr>
          <w:rFonts w:ascii="Times New Roman" w:hAnsi="Times New Roman" w:cs="Times New Roman"/>
          <w:sz w:val="24"/>
          <w:szCs w:val="24"/>
        </w:rPr>
        <w:t xml:space="preserve">in Saudi Arabia. ERP </w:t>
      </w:r>
      <w:r w:rsidR="00A27CB4" w:rsidRPr="00DD3FE0">
        <w:rPr>
          <w:rFonts w:ascii="Times New Roman" w:hAnsi="Times New Roman" w:cs="Times New Roman"/>
          <w:sz w:val="24"/>
          <w:szCs w:val="24"/>
        </w:rPr>
        <w:t xml:space="preserve">is </w:t>
      </w:r>
      <w:r w:rsidR="003268DA" w:rsidRPr="00DD3FE0">
        <w:rPr>
          <w:rFonts w:ascii="Times New Roman" w:hAnsi="Times New Roman" w:cs="Times New Roman"/>
          <w:sz w:val="24"/>
          <w:szCs w:val="24"/>
        </w:rPr>
        <w:t>software</w:t>
      </w:r>
      <w:r w:rsidR="00A27CB4" w:rsidRPr="00DD3FE0">
        <w:rPr>
          <w:rFonts w:ascii="Times New Roman" w:hAnsi="Times New Roman" w:cs="Times New Roman"/>
          <w:sz w:val="24"/>
          <w:szCs w:val="24"/>
        </w:rPr>
        <w:t xml:space="preserve"> that companies use to integrate their entire transaction into a single system to ensure the smooth running of operations. According to the previous research, ERP aids in harmonizing a series of organizational activities, including purchasing inventory, marketing</w:t>
      </w:r>
      <w:r w:rsidR="00DC372B" w:rsidRPr="00DD3FE0">
        <w:rPr>
          <w:rFonts w:ascii="Times New Roman" w:hAnsi="Times New Roman" w:cs="Times New Roman"/>
          <w:sz w:val="24"/>
          <w:szCs w:val="24"/>
        </w:rPr>
        <w:t>,</w:t>
      </w:r>
      <w:r w:rsidR="00A27CB4" w:rsidRPr="00DD3FE0">
        <w:rPr>
          <w:rFonts w:ascii="Times New Roman" w:hAnsi="Times New Roman" w:cs="Times New Roman"/>
          <w:sz w:val="24"/>
          <w:szCs w:val="24"/>
        </w:rPr>
        <w:t xml:space="preserve"> huma</w:t>
      </w:r>
      <w:r w:rsidRPr="00DD3FE0">
        <w:rPr>
          <w:rFonts w:ascii="Times New Roman" w:hAnsi="Times New Roman" w:cs="Times New Roman"/>
          <w:sz w:val="24"/>
          <w:szCs w:val="24"/>
        </w:rPr>
        <w:t>n resource, planning, and sales.</w:t>
      </w:r>
      <w:r w:rsidR="00DC372B" w:rsidRPr="00DD3FE0">
        <w:rPr>
          <w:rFonts w:ascii="Times New Roman" w:hAnsi="Times New Roman" w:cs="Times New Roman"/>
          <w:sz w:val="24"/>
          <w:szCs w:val="24"/>
        </w:rPr>
        <w:t xml:space="preserve"> TAM has been confirmed as one of the applicable models of predicting </w:t>
      </w:r>
      <w:r w:rsidR="003268DA" w:rsidRPr="00DD3FE0">
        <w:rPr>
          <w:rFonts w:ascii="Times New Roman" w:hAnsi="Times New Roman" w:cs="Times New Roman"/>
          <w:sz w:val="24"/>
          <w:szCs w:val="24"/>
        </w:rPr>
        <w:t>acceptance of</w:t>
      </w:r>
      <w:r w:rsidR="002F79CE" w:rsidRPr="00DD3FE0">
        <w:rPr>
          <w:rFonts w:ascii="Times New Roman" w:hAnsi="Times New Roman" w:cs="Times New Roman"/>
          <w:sz w:val="24"/>
          <w:szCs w:val="24"/>
        </w:rPr>
        <w:t xml:space="preserve"> ERP</w:t>
      </w:r>
      <w:r w:rsidR="00DC372B" w:rsidRPr="00DD3FE0">
        <w:rPr>
          <w:rFonts w:ascii="Times New Roman" w:hAnsi="Times New Roman" w:cs="Times New Roman"/>
          <w:sz w:val="24"/>
          <w:szCs w:val="24"/>
        </w:rPr>
        <w:t xml:space="preserve"> software amo</w:t>
      </w:r>
      <w:r w:rsidR="002F79CE" w:rsidRPr="00DD3FE0">
        <w:rPr>
          <w:rFonts w:ascii="Times New Roman" w:hAnsi="Times New Roman" w:cs="Times New Roman"/>
          <w:sz w:val="24"/>
          <w:szCs w:val="24"/>
        </w:rPr>
        <w:t>ng communities</w:t>
      </w:r>
      <w:r w:rsidR="00DC372B" w:rsidRPr="00DD3FE0">
        <w:rPr>
          <w:rFonts w:ascii="Times New Roman" w:hAnsi="Times New Roman" w:cs="Times New Roman"/>
          <w:sz w:val="24"/>
          <w:szCs w:val="24"/>
        </w:rPr>
        <w:t>. Through this paper, we examine its level of recognition in Saudi Arabia.</w:t>
      </w:r>
    </w:p>
    <w:p w:rsidR="00180376" w:rsidRPr="00A12F0A" w:rsidRDefault="00914A6B" w:rsidP="00180376">
      <w:pPr>
        <w:spacing w:line="276" w:lineRule="auto"/>
        <w:ind w:firstLine="720"/>
        <w:jc w:val="center"/>
        <w:rPr>
          <w:rFonts w:ascii="Times New Roman" w:hAnsi="Times New Roman" w:cs="Times New Roman"/>
          <w:b/>
          <w:sz w:val="24"/>
          <w:szCs w:val="24"/>
        </w:rPr>
      </w:pPr>
      <w:r w:rsidRPr="00A12F0A">
        <w:rPr>
          <w:rFonts w:ascii="Times New Roman" w:hAnsi="Times New Roman" w:cs="Times New Roman"/>
          <w:b/>
          <w:sz w:val="24"/>
          <w:szCs w:val="24"/>
        </w:rPr>
        <w:t>TAM within the context of ERP</w:t>
      </w:r>
    </w:p>
    <w:p w:rsidR="00A12F0A" w:rsidRPr="000C0603" w:rsidRDefault="00914A6B" w:rsidP="00B31BC4">
      <w:pPr>
        <w:spacing w:line="276" w:lineRule="auto"/>
        <w:ind w:firstLine="720"/>
        <w:rPr>
          <w:rFonts w:ascii="Times New Roman" w:hAnsi="Times New Roman" w:cs="Times New Roman"/>
          <w:sz w:val="24"/>
          <w:szCs w:val="24"/>
        </w:rPr>
      </w:pPr>
      <w:r w:rsidRPr="000C0603">
        <w:rPr>
          <w:rFonts w:ascii="Times New Roman" w:hAnsi="Times New Roman" w:cs="Times New Roman"/>
          <w:sz w:val="24"/>
          <w:szCs w:val="24"/>
        </w:rPr>
        <w:t>Organizations need to make good use of the Technology Acceptance Model in an effort to attain an adequate functioning of Enterprise Resource Planning. As stated earlier, managers utilize TAM to predict user's acceptance and adaptability to technologically based models (</w:t>
      </w:r>
      <w:r w:rsidRPr="000C0603">
        <w:rPr>
          <w:rFonts w:ascii="Times New Roman" w:hAnsi="Times New Roman" w:cs="Times New Roman"/>
          <w:color w:val="222222"/>
          <w:sz w:val="24"/>
          <w:szCs w:val="24"/>
          <w:shd w:val="clear" w:color="auto" w:fill="FFFFFF"/>
        </w:rPr>
        <w:t>Fathema, Shannon &amp; Ross, 2015)</w:t>
      </w:r>
      <w:r w:rsidRPr="000C0603">
        <w:rPr>
          <w:rFonts w:ascii="Times New Roman" w:hAnsi="Times New Roman" w:cs="Times New Roman"/>
          <w:sz w:val="24"/>
          <w:szCs w:val="24"/>
        </w:rPr>
        <w:t xml:space="preserve">. Since ERP is a technology-related system, an </w:t>
      </w:r>
      <w:r w:rsidR="00EF3D87" w:rsidRPr="000C0603">
        <w:rPr>
          <w:rFonts w:ascii="Times New Roman" w:hAnsi="Times New Roman" w:cs="Times New Roman"/>
          <w:sz w:val="24"/>
          <w:szCs w:val="24"/>
        </w:rPr>
        <w:t>organization in Saudi</w:t>
      </w:r>
      <w:r w:rsidR="000C0603">
        <w:rPr>
          <w:rFonts w:ascii="Times New Roman" w:hAnsi="Times New Roman" w:cs="Times New Roman"/>
          <w:sz w:val="24"/>
          <w:szCs w:val="24"/>
        </w:rPr>
        <w:t xml:space="preserve"> Arabia</w:t>
      </w:r>
      <w:r w:rsidR="00EF3D87" w:rsidRPr="000C0603">
        <w:rPr>
          <w:rFonts w:ascii="Times New Roman" w:hAnsi="Times New Roman" w:cs="Times New Roman"/>
          <w:sz w:val="24"/>
          <w:szCs w:val="24"/>
        </w:rPr>
        <w:t xml:space="preserve"> utilizes TAM to predict its acceptance across the companies. According to </w:t>
      </w:r>
      <w:r w:rsidR="00EF3D87" w:rsidRPr="000C0603">
        <w:rPr>
          <w:rFonts w:ascii="Times New Roman" w:hAnsi="Times New Roman" w:cs="Times New Roman"/>
          <w:color w:val="222222"/>
          <w:sz w:val="24"/>
          <w:szCs w:val="24"/>
          <w:shd w:val="clear" w:color="auto" w:fill="FFFFFF"/>
        </w:rPr>
        <w:t>Marangunić &amp; Granić (2015)</w:t>
      </w:r>
      <w:r w:rsidR="0028650F" w:rsidRPr="000C0603">
        <w:rPr>
          <w:rFonts w:ascii="Times New Roman" w:hAnsi="Times New Roman" w:cs="Times New Roman"/>
          <w:color w:val="222222"/>
          <w:sz w:val="24"/>
          <w:szCs w:val="24"/>
          <w:shd w:val="clear" w:color="auto" w:fill="FFFFFF"/>
        </w:rPr>
        <w:t>, there are a number of factors that determine the user's perception when exposed to a new, technologically based en</w:t>
      </w:r>
      <w:r w:rsidR="00277DA1" w:rsidRPr="000C0603">
        <w:rPr>
          <w:rFonts w:ascii="Times New Roman" w:hAnsi="Times New Roman" w:cs="Times New Roman"/>
          <w:color w:val="222222"/>
          <w:sz w:val="24"/>
          <w:szCs w:val="24"/>
          <w:shd w:val="clear" w:color="auto" w:fill="FFFFFF"/>
        </w:rPr>
        <w:t>vironment. As such, managers who are ta</w:t>
      </w:r>
      <w:r w:rsidR="000C0603">
        <w:rPr>
          <w:rFonts w:ascii="Times New Roman" w:hAnsi="Times New Roman" w:cs="Times New Roman"/>
          <w:color w:val="222222"/>
          <w:sz w:val="24"/>
          <w:szCs w:val="24"/>
          <w:shd w:val="clear" w:color="auto" w:fill="FFFFFF"/>
        </w:rPr>
        <w:t xml:space="preserve">sked with overseeing technology integration </w:t>
      </w:r>
      <w:r w:rsidR="00277DA1" w:rsidRPr="000C0603">
        <w:rPr>
          <w:rFonts w:ascii="Times New Roman" w:hAnsi="Times New Roman" w:cs="Times New Roman"/>
          <w:color w:val="222222"/>
          <w:sz w:val="24"/>
          <w:szCs w:val="24"/>
          <w:shd w:val="clear" w:color="auto" w:fill="FFFFFF"/>
        </w:rPr>
        <w:t>in organizations needs to predict user's acceptance on the usage of the ERP model with the aid of TAM. Marangunić &amp; Granić (2015)</w:t>
      </w:r>
      <w:r w:rsidR="00277DA1" w:rsidRPr="000C0603">
        <w:rPr>
          <w:rFonts w:ascii="Times New Roman" w:hAnsi="Times New Roman" w:cs="Times New Roman"/>
          <w:sz w:val="24"/>
          <w:szCs w:val="24"/>
        </w:rPr>
        <w:t xml:space="preserve"> further confirm that TAM is applied hugely in attaining a more effective </w:t>
      </w:r>
      <w:r w:rsidR="000D1054" w:rsidRPr="000C0603">
        <w:rPr>
          <w:rFonts w:ascii="Times New Roman" w:hAnsi="Times New Roman" w:cs="Times New Roman"/>
          <w:sz w:val="24"/>
          <w:szCs w:val="24"/>
        </w:rPr>
        <w:t xml:space="preserve">ERP model by assessing the various external factors. The external factors may include social influence which is a major determinant of varied attitude among ERP users since it changes </w:t>
      </w:r>
      <w:r w:rsidRPr="000C0603">
        <w:rPr>
          <w:rFonts w:ascii="Times New Roman" w:hAnsi="Times New Roman" w:cs="Times New Roman"/>
          <w:sz w:val="24"/>
          <w:szCs w:val="24"/>
        </w:rPr>
        <w:t>their perception towards the use of technology.</w:t>
      </w:r>
    </w:p>
    <w:p w:rsidR="00180376" w:rsidRPr="000C0603" w:rsidRDefault="00914A6B" w:rsidP="000C0603">
      <w:pPr>
        <w:spacing w:line="276" w:lineRule="auto"/>
        <w:ind w:firstLine="720"/>
        <w:rPr>
          <w:rFonts w:ascii="Times New Roman" w:hAnsi="Times New Roman" w:cs="Times New Roman"/>
          <w:sz w:val="24"/>
          <w:szCs w:val="24"/>
        </w:rPr>
      </w:pPr>
      <w:r w:rsidRPr="000C0603">
        <w:rPr>
          <w:rFonts w:ascii="Times New Roman" w:hAnsi="Times New Roman" w:cs="Times New Roman"/>
          <w:sz w:val="24"/>
          <w:szCs w:val="24"/>
        </w:rPr>
        <w:t>As outlined earlier, ERP is concerned about the use of integrated management processes with the help of software and technology. Enterprise Resource</w:t>
      </w:r>
      <w:r w:rsidR="00EE0491">
        <w:rPr>
          <w:rFonts w:ascii="Times New Roman" w:hAnsi="Times New Roman" w:cs="Times New Roman"/>
          <w:sz w:val="24"/>
          <w:szCs w:val="24"/>
        </w:rPr>
        <w:t xml:space="preserve"> Planning</w:t>
      </w:r>
      <w:r w:rsidRPr="000C0603">
        <w:rPr>
          <w:rFonts w:ascii="Times New Roman" w:hAnsi="Times New Roman" w:cs="Times New Roman"/>
          <w:sz w:val="24"/>
          <w:szCs w:val="24"/>
        </w:rPr>
        <w:t xml:space="preserve"> is utilized in an organization to collect, store, interpret and manage</w:t>
      </w:r>
      <w:r w:rsidR="00EE0491">
        <w:rPr>
          <w:rFonts w:ascii="Times New Roman" w:hAnsi="Times New Roman" w:cs="Times New Roman"/>
          <w:sz w:val="24"/>
          <w:szCs w:val="24"/>
        </w:rPr>
        <w:t xml:space="preserve"> data</w:t>
      </w:r>
      <w:r w:rsidRPr="000C0603">
        <w:rPr>
          <w:rFonts w:ascii="Times New Roman" w:hAnsi="Times New Roman" w:cs="Times New Roman"/>
          <w:sz w:val="24"/>
          <w:szCs w:val="24"/>
        </w:rPr>
        <w:t xml:space="preserve"> from the various lines of operations (</w:t>
      </w:r>
      <w:r w:rsidRPr="000C0603">
        <w:rPr>
          <w:rFonts w:ascii="Times New Roman" w:hAnsi="Times New Roman" w:cs="Times New Roman"/>
          <w:color w:val="222222"/>
          <w:sz w:val="24"/>
          <w:szCs w:val="24"/>
          <w:shd w:val="clear" w:color="auto" w:fill="FFFFFF"/>
        </w:rPr>
        <w:t>Fathema, Shannon &amp; Ross, 2015)</w:t>
      </w:r>
      <w:r w:rsidRPr="000C0603">
        <w:rPr>
          <w:rFonts w:ascii="Times New Roman" w:hAnsi="Times New Roman" w:cs="Times New Roman"/>
          <w:sz w:val="24"/>
          <w:szCs w:val="24"/>
        </w:rPr>
        <w:t>.</w:t>
      </w:r>
      <w:r w:rsidR="00CD30F2" w:rsidRPr="000C0603">
        <w:rPr>
          <w:rFonts w:ascii="Times New Roman" w:hAnsi="Times New Roman" w:cs="Times New Roman"/>
          <w:sz w:val="24"/>
          <w:szCs w:val="24"/>
        </w:rPr>
        <w:t xml:space="preserve"> Effective harmonization of data from various departments will require managers to use TAM to predict the impact of its outcome to the immediate environment.  According to the existing research, there is an evidenced relationship between ease of use, usefulness and system use</w:t>
      </w:r>
      <w:r w:rsidR="000C0603" w:rsidRPr="000C0603">
        <w:rPr>
          <w:rFonts w:ascii="Times New Roman" w:hAnsi="Times New Roman" w:cs="Times New Roman"/>
          <w:sz w:val="24"/>
          <w:szCs w:val="24"/>
        </w:rPr>
        <w:t xml:space="preserve"> (</w:t>
      </w:r>
      <w:r w:rsidR="000C0603" w:rsidRPr="000C0603">
        <w:rPr>
          <w:rFonts w:ascii="Times New Roman" w:hAnsi="Times New Roman" w:cs="Times New Roman"/>
          <w:color w:val="222222"/>
          <w:sz w:val="24"/>
          <w:szCs w:val="24"/>
          <w:shd w:val="clear" w:color="auto" w:fill="FFFFFF"/>
        </w:rPr>
        <w:t>Fathema, Shannon &amp; Ross, 2015)</w:t>
      </w:r>
      <w:r w:rsidR="00CD30F2" w:rsidRPr="000C0603">
        <w:rPr>
          <w:rFonts w:ascii="Times New Roman" w:hAnsi="Times New Roman" w:cs="Times New Roman"/>
          <w:sz w:val="24"/>
          <w:szCs w:val="24"/>
        </w:rPr>
        <w:t xml:space="preserve">. The three aspects explained in TAM are as well evidenced in the ERP model, where </w:t>
      </w:r>
      <w:r w:rsidR="005D19B1" w:rsidRPr="000C0603">
        <w:rPr>
          <w:rFonts w:ascii="Times New Roman" w:hAnsi="Times New Roman" w:cs="Times New Roman"/>
          <w:sz w:val="24"/>
          <w:szCs w:val="24"/>
        </w:rPr>
        <w:t>the end interface is set to be</w:t>
      </w:r>
      <w:r w:rsidR="00EE0491">
        <w:rPr>
          <w:rFonts w:ascii="Times New Roman" w:hAnsi="Times New Roman" w:cs="Times New Roman"/>
          <w:sz w:val="24"/>
          <w:szCs w:val="24"/>
        </w:rPr>
        <w:t xml:space="preserve"> friendlier</w:t>
      </w:r>
      <w:r w:rsidR="005D19B1" w:rsidRPr="000C0603">
        <w:rPr>
          <w:rFonts w:ascii="Times New Roman" w:hAnsi="Times New Roman" w:cs="Times New Roman"/>
          <w:sz w:val="24"/>
          <w:szCs w:val="24"/>
        </w:rPr>
        <w:t xml:space="preserve"> to the users. Besides, an ERP system needs to portray a sense of usefulness, which is </w:t>
      </w:r>
      <w:r w:rsidR="005D19B1" w:rsidRPr="000C0603">
        <w:rPr>
          <w:rFonts w:ascii="Times New Roman" w:hAnsi="Times New Roman" w:cs="Times New Roman"/>
          <w:sz w:val="24"/>
          <w:szCs w:val="24"/>
        </w:rPr>
        <w:lastRenderedPageBreak/>
        <w:t xml:space="preserve">predicted using </w:t>
      </w:r>
      <w:r w:rsidR="000C0603" w:rsidRPr="000C0603">
        <w:rPr>
          <w:rFonts w:ascii="Times New Roman" w:hAnsi="Times New Roman" w:cs="Times New Roman"/>
          <w:sz w:val="24"/>
          <w:szCs w:val="24"/>
        </w:rPr>
        <w:t xml:space="preserve">TAM. Due to an anticipated increase in the number of individuals accepting the use of ERP model, researchers have been working tirelessly to improve TAM to the next level that is TAM2. </w:t>
      </w:r>
    </w:p>
    <w:p w:rsidR="00D54062" w:rsidRPr="00DD3FE0" w:rsidRDefault="00914A6B" w:rsidP="00C41A45">
      <w:pPr>
        <w:spacing w:line="276" w:lineRule="auto"/>
        <w:ind w:firstLine="720"/>
        <w:jc w:val="center"/>
        <w:rPr>
          <w:rFonts w:ascii="Times New Roman" w:hAnsi="Times New Roman" w:cs="Times New Roman"/>
          <w:b/>
          <w:sz w:val="24"/>
          <w:szCs w:val="24"/>
        </w:rPr>
      </w:pPr>
      <w:r w:rsidRPr="00DD3FE0">
        <w:rPr>
          <w:rFonts w:ascii="Times New Roman" w:hAnsi="Times New Roman" w:cs="Times New Roman"/>
          <w:b/>
          <w:sz w:val="24"/>
          <w:szCs w:val="24"/>
        </w:rPr>
        <w:t>How the theory explai</w:t>
      </w:r>
      <w:r w:rsidR="00DD3FE0">
        <w:rPr>
          <w:rFonts w:ascii="Times New Roman" w:hAnsi="Times New Roman" w:cs="Times New Roman"/>
          <w:b/>
          <w:sz w:val="24"/>
          <w:szCs w:val="24"/>
        </w:rPr>
        <w:t>ns technology adoption among users</w:t>
      </w:r>
    </w:p>
    <w:p w:rsidR="00D54062" w:rsidRPr="00DD3FE0" w:rsidRDefault="00914A6B" w:rsidP="00C41A45">
      <w:pPr>
        <w:spacing w:line="276" w:lineRule="auto"/>
        <w:ind w:firstLine="720"/>
        <w:rPr>
          <w:rFonts w:ascii="Times New Roman" w:hAnsi="Times New Roman" w:cs="Times New Roman"/>
          <w:color w:val="222222"/>
          <w:sz w:val="24"/>
          <w:szCs w:val="24"/>
          <w:shd w:val="clear" w:color="auto" w:fill="FFFFFF"/>
        </w:rPr>
      </w:pPr>
      <w:r w:rsidRPr="00DD3FE0">
        <w:rPr>
          <w:rFonts w:ascii="Times New Roman" w:eastAsia="Times New Roman" w:hAnsi="Times New Roman" w:cs="Times New Roman"/>
          <w:sz w:val="24"/>
          <w:szCs w:val="24"/>
        </w:rPr>
        <w:t xml:space="preserve">TAM is </w:t>
      </w:r>
      <w:r w:rsidR="00CB5CB9" w:rsidRPr="00DD3FE0">
        <w:rPr>
          <w:rFonts w:ascii="Times New Roman" w:eastAsia="Times New Roman" w:hAnsi="Times New Roman" w:cs="Times New Roman"/>
          <w:sz w:val="24"/>
          <w:szCs w:val="24"/>
        </w:rPr>
        <w:t>comprehensive enough to</w:t>
      </w:r>
      <w:r w:rsidR="005E7EFF" w:rsidRPr="00DD3FE0">
        <w:rPr>
          <w:rFonts w:ascii="Times New Roman" w:eastAsia="Times New Roman" w:hAnsi="Times New Roman" w:cs="Times New Roman"/>
          <w:sz w:val="24"/>
          <w:szCs w:val="24"/>
        </w:rPr>
        <w:t xml:space="preserve"> explain user adoption of technology</w:t>
      </w:r>
      <w:r w:rsidR="00CB5CB9" w:rsidRPr="00DD3FE0">
        <w:rPr>
          <w:rFonts w:ascii="Times New Roman" w:eastAsia="Times New Roman" w:hAnsi="Times New Roman" w:cs="Times New Roman"/>
          <w:sz w:val="24"/>
          <w:szCs w:val="24"/>
        </w:rPr>
        <w:t xml:space="preserve"> as far as ERP is concerned. According to </w:t>
      </w:r>
      <w:r w:rsidR="00CB5CB9" w:rsidRPr="00DD3FE0">
        <w:rPr>
          <w:rFonts w:ascii="Times New Roman" w:hAnsi="Times New Roman" w:cs="Times New Roman"/>
          <w:color w:val="222222"/>
          <w:sz w:val="24"/>
          <w:szCs w:val="24"/>
          <w:shd w:val="clear" w:color="auto" w:fill="FFFFFF"/>
        </w:rPr>
        <w:t>Marangunić &amp;</w:t>
      </w:r>
      <w:r w:rsidR="005F0A1E" w:rsidRPr="00DD3FE0">
        <w:rPr>
          <w:rFonts w:ascii="Times New Roman" w:hAnsi="Times New Roman" w:cs="Times New Roman"/>
          <w:color w:val="222222"/>
          <w:sz w:val="24"/>
          <w:szCs w:val="24"/>
          <w:shd w:val="clear" w:color="auto" w:fill="FFFFFF"/>
        </w:rPr>
        <w:t>Granić (</w:t>
      </w:r>
      <w:r w:rsidR="00CB5CB9" w:rsidRPr="00DD3FE0">
        <w:rPr>
          <w:rFonts w:ascii="Times New Roman" w:hAnsi="Times New Roman" w:cs="Times New Roman"/>
          <w:color w:val="222222"/>
          <w:sz w:val="24"/>
          <w:szCs w:val="24"/>
          <w:shd w:val="clear" w:color="auto" w:fill="FFFFFF"/>
        </w:rPr>
        <w:t>2015)</w:t>
      </w:r>
      <w:r w:rsidRPr="00DD3FE0">
        <w:rPr>
          <w:rFonts w:ascii="Times New Roman" w:hAnsi="Times New Roman" w:cs="Times New Roman"/>
          <w:color w:val="222222"/>
          <w:sz w:val="24"/>
          <w:szCs w:val="24"/>
          <w:shd w:val="clear" w:color="auto" w:fill="FFFFFF"/>
        </w:rPr>
        <w:t xml:space="preserve">, TAM </w:t>
      </w:r>
      <w:r w:rsidR="00CB5CB9" w:rsidRPr="00DD3FE0">
        <w:rPr>
          <w:rFonts w:ascii="Times New Roman" w:hAnsi="Times New Roman" w:cs="Times New Roman"/>
          <w:color w:val="222222"/>
          <w:sz w:val="24"/>
          <w:szCs w:val="24"/>
          <w:shd w:val="clear" w:color="auto" w:fill="FFFFFF"/>
        </w:rPr>
        <w:t>aid</w:t>
      </w:r>
      <w:r w:rsidRPr="00DD3FE0">
        <w:rPr>
          <w:rFonts w:ascii="Times New Roman" w:hAnsi="Times New Roman" w:cs="Times New Roman"/>
          <w:color w:val="222222"/>
          <w:sz w:val="24"/>
          <w:szCs w:val="24"/>
          <w:shd w:val="clear" w:color="auto" w:fill="FFFFFF"/>
        </w:rPr>
        <w:t>s</w:t>
      </w:r>
      <w:r w:rsidR="00CB5CB9" w:rsidRPr="00DD3FE0">
        <w:rPr>
          <w:rFonts w:ascii="Times New Roman" w:hAnsi="Times New Roman" w:cs="Times New Roman"/>
          <w:color w:val="222222"/>
          <w:sz w:val="24"/>
          <w:szCs w:val="24"/>
          <w:shd w:val="clear" w:color="auto" w:fill="FFFFFF"/>
        </w:rPr>
        <w:t xml:space="preserve"> significantly in accessing and explaining access to ERP productivity. Importantly, productivity and adaptability are the key aspects </w:t>
      </w:r>
      <w:r w:rsidRPr="00DD3FE0">
        <w:rPr>
          <w:rFonts w:ascii="Times New Roman" w:hAnsi="Times New Roman" w:cs="Times New Roman"/>
          <w:color w:val="222222"/>
          <w:sz w:val="24"/>
          <w:szCs w:val="24"/>
          <w:shd w:val="clear" w:color="auto" w:fill="FFFFFF"/>
        </w:rPr>
        <w:t>considered</w:t>
      </w:r>
      <w:r w:rsidR="0091598C" w:rsidRPr="00DD3FE0">
        <w:rPr>
          <w:rFonts w:ascii="Times New Roman" w:hAnsi="Times New Roman" w:cs="Times New Roman"/>
          <w:color w:val="222222"/>
          <w:sz w:val="24"/>
          <w:szCs w:val="24"/>
          <w:shd w:val="clear" w:color="auto" w:fill="FFFFFF"/>
        </w:rPr>
        <w:t xml:space="preserve"> when implementing software, and it is through effective use of T</w:t>
      </w:r>
      <w:r w:rsidRPr="00DD3FE0">
        <w:rPr>
          <w:rFonts w:ascii="Times New Roman" w:hAnsi="Times New Roman" w:cs="Times New Roman"/>
          <w:color w:val="222222"/>
          <w:sz w:val="24"/>
          <w:szCs w:val="24"/>
          <w:shd w:val="clear" w:color="auto" w:fill="FFFFFF"/>
        </w:rPr>
        <w:t xml:space="preserve">AM that </w:t>
      </w:r>
      <w:r w:rsidR="0091598C" w:rsidRPr="00DD3FE0">
        <w:rPr>
          <w:rFonts w:ascii="Times New Roman" w:hAnsi="Times New Roman" w:cs="Times New Roman"/>
          <w:color w:val="222222"/>
          <w:sz w:val="24"/>
          <w:szCs w:val="24"/>
          <w:shd w:val="clear" w:color="auto" w:fill="FFFFFF"/>
        </w:rPr>
        <w:t>productivity can be evidenced.</w:t>
      </w:r>
      <w:r w:rsidR="003268DA">
        <w:rPr>
          <w:rFonts w:ascii="Times New Roman" w:hAnsi="Times New Roman" w:cs="Times New Roman"/>
          <w:color w:val="222222"/>
          <w:sz w:val="24"/>
          <w:szCs w:val="24"/>
          <w:shd w:val="clear" w:color="auto" w:fill="FFFFFF"/>
        </w:rPr>
        <w:t xml:space="preserve"> </w:t>
      </w:r>
      <w:r w:rsidR="005F0A1E" w:rsidRPr="00DD3FE0">
        <w:rPr>
          <w:rFonts w:ascii="Times New Roman" w:hAnsi="Times New Roman" w:cs="Times New Roman"/>
          <w:color w:val="222222"/>
          <w:sz w:val="24"/>
          <w:szCs w:val="24"/>
          <w:shd w:val="clear" w:color="auto" w:fill="FFFFFF"/>
        </w:rPr>
        <w:t>Marangunić &amp; Granić (2015) further opine that the description of TAM adoption by various users is vividly described by two major factors that include perceived usefulness and ease of u</w:t>
      </w:r>
      <w:r w:rsidRPr="00DD3FE0">
        <w:rPr>
          <w:rFonts w:ascii="Times New Roman" w:hAnsi="Times New Roman" w:cs="Times New Roman"/>
          <w:color w:val="222222"/>
          <w:sz w:val="24"/>
          <w:szCs w:val="24"/>
          <w:shd w:val="clear" w:color="auto" w:fill="FFFFFF"/>
        </w:rPr>
        <w:t xml:space="preserve">se. The perceived value </w:t>
      </w:r>
      <w:r w:rsidR="00AB780E" w:rsidRPr="00DD3FE0">
        <w:rPr>
          <w:rFonts w:ascii="Times New Roman" w:hAnsi="Times New Roman" w:cs="Times New Roman"/>
          <w:color w:val="222222"/>
          <w:sz w:val="24"/>
          <w:szCs w:val="24"/>
          <w:shd w:val="clear" w:color="auto" w:fill="FFFFFF"/>
        </w:rPr>
        <w:t xml:space="preserve">describes the behavioral intentions of the potential user to effectively adapt to the system </w:t>
      </w:r>
      <w:r w:rsidR="00C961A3" w:rsidRPr="00DD3FE0">
        <w:rPr>
          <w:rFonts w:ascii="Times New Roman" w:hAnsi="Times New Roman" w:cs="Times New Roman"/>
          <w:color w:val="222222"/>
          <w:sz w:val="24"/>
          <w:szCs w:val="24"/>
          <w:shd w:val="clear" w:color="auto" w:fill="FFFFFF"/>
        </w:rPr>
        <w:t>(</w:t>
      </w:r>
      <w:r w:rsidR="00AB780E" w:rsidRPr="00DD3FE0">
        <w:rPr>
          <w:rFonts w:ascii="Times New Roman" w:hAnsi="Times New Roman" w:cs="Times New Roman"/>
          <w:color w:val="222222"/>
          <w:sz w:val="24"/>
          <w:szCs w:val="24"/>
          <w:shd w:val="clear" w:color="auto" w:fill="FFFFFF"/>
        </w:rPr>
        <w:t>Marangunić &amp;</w:t>
      </w:r>
      <w:r w:rsidR="00C961A3" w:rsidRPr="00DD3FE0">
        <w:rPr>
          <w:rFonts w:ascii="Times New Roman" w:hAnsi="Times New Roman" w:cs="Times New Roman"/>
          <w:color w:val="222222"/>
          <w:sz w:val="24"/>
          <w:szCs w:val="24"/>
          <w:shd w:val="clear" w:color="auto" w:fill="FFFFFF"/>
        </w:rPr>
        <w:t xml:space="preserve">Granić, </w:t>
      </w:r>
      <w:r w:rsidR="00AB780E" w:rsidRPr="00DD3FE0">
        <w:rPr>
          <w:rFonts w:ascii="Times New Roman" w:hAnsi="Times New Roman" w:cs="Times New Roman"/>
          <w:color w:val="222222"/>
          <w:sz w:val="24"/>
          <w:szCs w:val="24"/>
          <w:shd w:val="clear" w:color="auto" w:fill="FFFFFF"/>
        </w:rPr>
        <w:t xml:space="preserve">2015). Conversely, the perceived ease of use is described by the user's attitude as well as their behavior towards the actual use of the system. </w:t>
      </w:r>
    </w:p>
    <w:p w:rsidR="0016276A" w:rsidRPr="00DD3FE0" w:rsidRDefault="00914A6B" w:rsidP="00C41A45">
      <w:pPr>
        <w:spacing w:line="276" w:lineRule="auto"/>
        <w:ind w:firstLine="720"/>
        <w:rPr>
          <w:rFonts w:ascii="Times New Roman" w:hAnsi="Times New Roman" w:cs="Times New Roman"/>
          <w:color w:val="222222"/>
          <w:sz w:val="24"/>
          <w:szCs w:val="24"/>
          <w:shd w:val="clear" w:color="auto" w:fill="FFFFFF"/>
        </w:rPr>
      </w:pPr>
      <w:r w:rsidRPr="00DD3FE0">
        <w:rPr>
          <w:rFonts w:ascii="Times New Roman" w:hAnsi="Times New Roman" w:cs="Times New Roman"/>
          <w:color w:val="222222"/>
          <w:sz w:val="24"/>
          <w:szCs w:val="24"/>
          <w:shd w:val="clear" w:color="auto" w:fill="FFFFFF"/>
        </w:rPr>
        <w:t xml:space="preserve">The propositions of TAM are holistic enough to describe the significance </w:t>
      </w:r>
      <w:r w:rsidR="002F79CE" w:rsidRPr="00DD3FE0">
        <w:rPr>
          <w:rFonts w:ascii="Times New Roman" w:hAnsi="Times New Roman" w:cs="Times New Roman"/>
          <w:color w:val="222222"/>
          <w:sz w:val="24"/>
          <w:szCs w:val="24"/>
          <w:shd w:val="clear" w:color="auto" w:fill="FFFFFF"/>
        </w:rPr>
        <w:t xml:space="preserve">of </w:t>
      </w:r>
      <w:r w:rsidRPr="00DD3FE0">
        <w:rPr>
          <w:rFonts w:ascii="Times New Roman" w:hAnsi="Times New Roman" w:cs="Times New Roman"/>
          <w:color w:val="222222"/>
          <w:sz w:val="24"/>
          <w:szCs w:val="24"/>
          <w:shd w:val="clear" w:color="auto" w:fill="FFFFFF"/>
        </w:rPr>
        <w:t>ERP adoption into organizational operations.</w:t>
      </w:r>
      <w:r w:rsidR="002F79CE" w:rsidRPr="00DD3FE0">
        <w:rPr>
          <w:rFonts w:ascii="Times New Roman" w:hAnsi="Times New Roman" w:cs="Times New Roman"/>
          <w:color w:val="222222"/>
          <w:sz w:val="24"/>
          <w:szCs w:val="24"/>
          <w:shd w:val="clear" w:color="auto" w:fill="FFFFFF"/>
        </w:rPr>
        <w:t xml:space="preserve"> TAM aids organizations </w:t>
      </w:r>
      <w:r w:rsidR="00D54062" w:rsidRPr="00DD3FE0">
        <w:rPr>
          <w:rFonts w:ascii="Times New Roman" w:hAnsi="Times New Roman" w:cs="Times New Roman"/>
          <w:color w:val="222222"/>
          <w:sz w:val="24"/>
          <w:szCs w:val="24"/>
          <w:shd w:val="clear" w:color="auto" w:fill="FFFFFF"/>
        </w:rPr>
        <w:t>significantly in straightening the performance of various software, including ERP. Mar</w:t>
      </w:r>
      <w:r w:rsidR="006974C2">
        <w:rPr>
          <w:rFonts w:ascii="Times New Roman" w:hAnsi="Times New Roman" w:cs="Times New Roman"/>
          <w:color w:val="222222"/>
          <w:sz w:val="24"/>
          <w:szCs w:val="24"/>
          <w:shd w:val="clear" w:color="auto" w:fill="FFFFFF"/>
        </w:rPr>
        <w:t>angunić &amp; Granić (2015) provide</w:t>
      </w:r>
      <w:r w:rsidR="00D54062" w:rsidRPr="00DD3FE0">
        <w:rPr>
          <w:rFonts w:ascii="Times New Roman" w:hAnsi="Times New Roman" w:cs="Times New Roman"/>
          <w:color w:val="222222"/>
          <w:sz w:val="24"/>
          <w:szCs w:val="24"/>
          <w:shd w:val="clear" w:color="auto" w:fill="FFFFFF"/>
        </w:rPr>
        <w:t xml:space="preserve"> an insight that the use of TAM enhances</w:t>
      </w:r>
      <w:r w:rsidR="00C961A3" w:rsidRPr="00DD3FE0">
        <w:rPr>
          <w:rFonts w:ascii="Times New Roman" w:hAnsi="Times New Roman" w:cs="Times New Roman"/>
          <w:color w:val="222222"/>
          <w:sz w:val="24"/>
          <w:szCs w:val="24"/>
          <w:shd w:val="clear" w:color="auto" w:fill="FFFFFF"/>
        </w:rPr>
        <w:t xml:space="preserve"> the swift accomplishment</w:t>
      </w:r>
      <w:r w:rsidR="00D54062" w:rsidRPr="00DD3FE0">
        <w:rPr>
          <w:rFonts w:ascii="Times New Roman" w:hAnsi="Times New Roman" w:cs="Times New Roman"/>
          <w:color w:val="222222"/>
          <w:sz w:val="24"/>
          <w:szCs w:val="24"/>
          <w:shd w:val="clear" w:color="auto" w:fill="FFFFFF"/>
        </w:rPr>
        <w:t xml:space="preserve"> of tasks incorporated</w:t>
      </w:r>
      <w:r w:rsidR="00C961A3" w:rsidRPr="00DD3FE0">
        <w:rPr>
          <w:rFonts w:ascii="Times New Roman" w:hAnsi="Times New Roman" w:cs="Times New Roman"/>
          <w:color w:val="222222"/>
          <w:sz w:val="24"/>
          <w:szCs w:val="24"/>
          <w:shd w:val="clear" w:color="auto" w:fill="FFFFFF"/>
        </w:rPr>
        <w:t xml:space="preserve"> into the ERP system. Besides, it through the use of TAM that managers attain an improved performance of the ERP system. TAM has been confirmed as among the aspects that elevate the performance of an organization since it enables a close examination of the ERP system to identify loopholes early in advance.</w:t>
      </w:r>
      <w:r w:rsidR="00FB6E24" w:rsidRPr="00DD3FE0">
        <w:rPr>
          <w:rFonts w:ascii="Times New Roman" w:hAnsi="Times New Roman" w:cs="Times New Roman"/>
          <w:color w:val="222222"/>
          <w:sz w:val="24"/>
          <w:szCs w:val="24"/>
          <w:shd w:val="clear" w:color="auto" w:fill="FFFFFF"/>
        </w:rPr>
        <w:t xml:space="preserve"> According to Marangunić &amp; Granić (2015), organizations that rely entirely on ERP syst</w:t>
      </w:r>
      <w:r w:rsidR="00F71E52" w:rsidRPr="00DD3FE0">
        <w:rPr>
          <w:rFonts w:ascii="Times New Roman" w:hAnsi="Times New Roman" w:cs="Times New Roman"/>
          <w:color w:val="222222"/>
          <w:sz w:val="24"/>
          <w:szCs w:val="24"/>
          <w:shd w:val="clear" w:color="auto" w:fill="FFFFFF"/>
        </w:rPr>
        <w:t>ems to manage and connect the</w:t>
      </w:r>
      <w:r w:rsidR="00FB6E24" w:rsidRPr="00DD3FE0">
        <w:rPr>
          <w:rFonts w:ascii="Times New Roman" w:hAnsi="Times New Roman" w:cs="Times New Roman"/>
          <w:color w:val="222222"/>
          <w:sz w:val="24"/>
          <w:szCs w:val="24"/>
          <w:shd w:val="clear" w:color="auto" w:fill="FFFFFF"/>
        </w:rPr>
        <w:t xml:space="preserve"> various operational </w:t>
      </w:r>
      <w:r w:rsidR="00F71E52" w:rsidRPr="00DD3FE0">
        <w:rPr>
          <w:rFonts w:ascii="Times New Roman" w:hAnsi="Times New Roman" w:cs="Times New Roman"/>
          <w:color w:val="222222"/>
          <w:sz w:val="24"/>
          <w:szCs w:val="24"/>
          <w:shd w:val="clear" w:color="auto" w:fill="FFFFFF"/>
        </w:rPr>
        <w:t>departments should make good use of TAM to predict both employee and client user adaptability to the system. Overall, predicting user effectiveness in utilizing a technologically based system helps eliminate cases of ambiguity and promote user-friendly software usage.</w:t>
      </w:r>
    </w:p>
    <w:p w:rsidR="007B0BA9" w:rsidRPr="00DD3FE0" w:rsidRDefault="00914A6B" w:rsidP="00C41A45">
      <w:pPr>
        <w:spacing w:line="276" w:lineRule="auto"/>
        <w:ind w:firstLine="720"/>
        <w:rPr>
          <w:rFonts w:ascii="Times New Roman" w:hAnsi="Times New Roman" w:cs="Times New Roman"/>
          <w:color w:val="222222"/>
          <w:sz w:val="24"/>
          <w:szCs w:val="24"/>
          <w:shd w:val="clear" w:color="auto" w:fill="FFFFFF"/>
        </w:rPr>
      </w:pPr>
      <w:r w:rsidRPr="00DD3FE0">
        <w:rPr>
          <w:rFonts w:ascii="Times New Roman" w:hAnsi="Times New Roman" w:cs="Times New Roman"/>
          <w:color w:val="222222"/>
          <w:sz w:val="24"/>
          <w:szCs w:val="24"/>
          <w:shd w:val="clear" w:color="auto" w:fill="FFFFFF"/>
        </w:rPr>
        <w:t>TAM is an ever-evolving system, a condition that aids managers significantly in tracking any possible shortcomings in the ERP system.</w:t>
      </w:r>
      <w:r w:rsidR="00F404D5" w:rsidRPr="00DD3FE0">
        <w:rPr>
          <w:rFonts w:ascii="Times New Roman" w:hAnsi="Times New Roman" w:cs="Times New Roman"/>
          <w:color w:val="222222"/>
          <w:sz w:val="24"/>
          <w:szCs w:val="24"/>
          <w:shd w:val="clear" w:color="auto" w:fill="FFFFFF"/>
        </w:rPr>
        <w:t xml:space="preserve"> Fath</w:t>
      </w:r>
      <w:r w:rsidR="006974C2">
        <w:rPr>
          <w:rFonts w:ascii="Times New Roman" w:hAnsi="Times New Roman" w:cs="Times New Roman"/>
          <w:color w:val="222222"/>
          <w:sz w:val="24"/>
          <w:szCs w:val="24"/>
          <w:shd w:val="clear" w:color="auto" w:fill="FFFFFF"/>
        </w:rPr>
        <w:t>ema, Shannon &amp; Ross (2015) give</w:t>
      </w:r>
      <w:r w:rsidR="00F404D5" w:rsidRPr="00DD3FE0">
        <w:rPr>
          <w:rFonts w:ascii="Times New Roman" w:hAnsi="Times New Roman" w:cs="Times New Roman"/>
          <w:color w:val="222222"/>
          <w:sz w:val="24"/>
          <w:szCs w:val="24"/>
          <w:shd w:val="clear" w:color="auto" w:fill="FFFFFF"/>
        </w:rPr>
        <w:t xml:space="preserve"> an insight that TAM has been an evolving system due to the ever-advancing level of technology. As such, it is evident that the application of TAM in predicting user-friendliness enhances innovation on the use of an ERP system.</w:t>
      </w:r>
      <w:r w:rsidR="00380696" w:rsidRPr="00DD3FE0">
        <w:rPr>
          <w:rFonts w:ascii="Times New Roman" w:hAnsi="Times New Roman" w:cs="Times New Roman"/>
          <w:color w:val="222222"/>
          <w:sz w:val="24"/>
          <w:szCs w:val="24"/>
          <w:shd w:val="clear" w:color="auto" w:fill="FFFFFF"/>
        </w:rPr>
        <w:t xml:space="preserve"> The application of TAM in an organization</w:t>
      </w:r>
      <w:r w:rsidR="00005F09" w:rsidRPr="00DD3FE0">
        <w:rPr>
          <w:rFonts w:ascii="Times New Roman" w:hAnsi="Times New Roman" w:cs="Times New Roman"/>
          <w:color w:val="222222"/>
          <w:sz w:val="24"/>
          <w:szCs w:val="24"/>
          <w:shd w:val="clear" w:color="auto" w:fill="FFFFFF"/>
        </w:rPr>
        <w:t xml:space="preserve"> is vital </w:t>
      </w:r>
      <w:r w:rsidR="00380696" w:rsidRPr="00DD3FE0">
        <w:rPr>
          <w:rFonts w:ascii="Times New Roman" w:hAnsi="Times New Roman" w:cs="Times New Roman"/>
          <w:color w:val="222222"/>
          <w:sz w:val="24"/>
          <w:szCs w:val="24"/>
          <w:shd w:val="clear" w:color="auto" w:fill="FFFFFF"/>
        </w:rPr>
        <w:t>since it predicts ERP compatibility with ot</w:t>
      </w:r>
      <w:r w:rsidR="00005F09" w:rsidRPr="00DD3FE0">
        <w:rPr>
          <w:rFonts w:ascii="Times New Roman" w:hAnsi="Times New Roman" w:cs="Times New Roman"/>
          <w:color w:val="222222"/>
          <w:sz w:val="24"/>
          <w:szCs w:val="24"/>
          <w:shd w:val="clear" w:color="auto" w:fill="FFFFFF"/>
        </w:rPr>
        <w:t>her models</w:t>
      </w:r>
      <w:r w:rsidR="00380696" w:rsidRPr="00DD3FE0">
        <w:rPr>
          <w:rFonts w:ascii="Times New Roman" w:hAnsi="Times New Roman" w:cs="Times New Roman"/>
          <w:color w:val="222222"/>
          <w:sz w:val="24"/>
          <w:szCs w:val="24"/>
          <w:shd w:val="clear" w:color="auto" w:fill="FFFFFF"/>
        </w:rPr>
        <w:t>. It worth noting that the ERP model will need a boost from other software. For instanc</w:t>
      </w:r>
      <w:r w:rsidR="00982279" w:rsidRPr="00DD3FE0">
        <w:rPr>
          <w:rFonts w:ascii="Times New Roman" w:hAnsi="Times New Roman" w:cs="Times New Roman"/>
          <w:color w:val="222222"/>
          <w:sz w:val="24"/>
          <w:szCs w:val="24"/>
          <w:shd w:val="clear" w:color="auto" w:fill="FFFFFF"/>
        </w:rPr>
        <w:t>e, there</w:t>
      </w:r>
      <w:r w:rsidR="00005F09" w:rsidRPr="00DD3FE0">
        <w:rPr>
          <w:rFonts w:ascii="Times New Roman" w:hAnsi="Times New Roman" w:cs="Times New Roman"/>
          <w:color w:val="222222"/>
          <w:sz w:val="24"/>
          <w:szCs w:val="24"/>
          <w:shd w:val="clear" w:color="auto" w:fill="FFFFFF"/>
        </w:rPr>
        <w:t xml:space="preserve"> is a need fo</w:t>
      </w:r>
      <w:r w:rsidR="00380696" w:rsidRPr="00DD3FE0">
        <w:rPr>
          <w:rFonts w:ascii="Times New Roman" w:hAnsi="Times New Roman" w:cs="Times New Roman"/>
          <w:color w:val="222222"/>
          <w:sz w:val="24"/>
          <w:szCs w:val="24"/>
          <w:shd w:val="clear" w:color="auto" w:fill="FFFFFF"/>
        </w:rPr>
        <w:t>r harmonization between the Asset Management Program, Customer relationship management, and ERP model to</w:t>
      </w:r>
      <w:r w:rsidR="00982279" w:rsidRPr="00DD3FE0">
        <w:rPr>
          <w:rFonts w:ascii="Times New Roman" w:hAnsi="Times New Roman" w:cs="Times New Roman"/>
          <w:color w:val="222222"/>
          <w:sz w:val="24"/>
          <w:szCs w:val="24"/>
          <w:shd w:val="clear" w:color="auto" w:fill="FFFFFF"/>
        </w:rPr>
        <w:t xml:space="preserve"> ensure a smooth running of organizational activities. </w:t>
      </w:r>
    </w:p>
    <w:p w:rsidR="008D7785" w:rsidRDefault="008D7785" w:rsidP="00C41A45">
      <w:pPr>
        <w:spacing w:line="276" w:lineRule="auto"/>
        <w:ind w:firstLine="720"/>
        <w:jc w:val="center"/>
        <w:rPr>
          <w:rFonts w:ascii="Times New Roman" w:hAnsi="Times New Roman" w:cs="Times New Roman"/>
          <w:b/>
          <w:color w:val="222222"/>
          <w:sz w:val="24"/>
          <w:szCs w:val="24"/>
          <w:shd w:val="clear" w:color="auto" w:fill="FFFFFF"/>
        </w:rPr>
      </w:pPr>
    </w:p>
    <w:p w:rsidR="008D7785" w:rsidRDefault="008D7785" w:rsidP="00C41A45">
      <w:pPr>
        <w:spacing w:line="276" w:lineRule="auto"/>
        <w:ind w:firstLine="720"/>
        <w:jc w:val="center"/>
        <w:rPr>
          <w:rFonts w:ascii="Times New Roman" w:hAnsi="Times New Roman" w:cs="Times New Roman"/>
          <w:b/>
          <w:color w:val="222222"/>
          <w:sz w:val="24"/>
          <w:szCs w:val="24"/>
          <w:shd w:val="clear" w:color="auto" w:fill="FFFFFF"/>
        </w:rPr>
      </w:pPr>
    </w:p>
    <w:p w:rsidR="00D54062" w:rsidRPr="00DD3FE0" w:rsidRDefault="00914A6B" w:rsidP="00C41A45">
      <w:pPr>
        <w:spacing w:line="276" w:lineRule="auto"/>
        <w:ind w:firstLine="720"/>
        <w:jc w:val="center"/>
        <w:rPr>
          <w:rFonts w:ascii="Times New Roman" w:hAnsi="Times New Roman" w:cs="Times New Roman"/>
          <w:b/>
          <w:color w:val="222222"/>
          <w:sz w:val="24"/>
          <w:szCs w:val="24"/>
          <w:shd w:val="clear" w:color="auto" w:fill="FFFFFF"/>
        </w:rPr>
      </w:pPr>
      <w:r w:rsidRPr="00DD3FE0">
        <w:rPr>
          <w:rFonts w:ascii="Times New Roman" w:hAnsi="Times New Roman" w:cs="Times New Roman"/>
          <w:b/>
          <w:color w:val="222222"/>
          <w:sz w:val="24"/>
          <w:szCs w:val="24"/>
          <w:shd w:val="clear" w:color="auto" w:fill="FFFFFF"/>
        </w:rPr>
        <w:lastRenderedPageBreak/>
        <w:t>Theory’s variance across cultures</w:t>
      </w:r>
    </w:p>
    <w:p w:rsidR="00055C15" w:rsidRPr="00DD3FE0" w:rsidRDefault="00914A6B" w:rsidP="00C41A45">
      <w:pPr>
        <w:spacing w:line="276" w:lineRule="auto"/>
        <w:ind w:firstLine="720"/>
        <w:rPr>
          <w:rFonts w:ascii="Times New Roman" w:hAnsi="Times New Roman" w:cs="Times New Roman"/>
          <w:color w:val="222222"/>
          <w:sz w:val="24"/>
          <w:szCs w:val="24"/>
          <w:shd w:val="clear" w:color="auto" w:fill="FFFFFF"/>
        </w:rPr>
      </w:pPr>
      <w:r w:rsidRPr="00DD3FE0">
        <w:rPr>
          <w:rFonts w:ascii="Times New Roman" w:hAnsi="Times New Roman" w:cs="Times New Roman"/>
          <w:color w:val="222222"/>
          <w:sz w:val="24"/>
          <w:szCs w:val="24"/>
          <w:shd w:val="clear" w:color="auto" w:fill="FFFFFF"/>
        </w:rPr>
        <w:t xml:space="preserve">TAM varies based on </w:t>
      </w:r>
      <w:r w:rsidR="006260E0" w:rsidRPr="00DD3FE0">
        <w:rPr>
          <w:rFonts w:ascii="Times New Roman" w:hAnsi="Times New Roman" w:cs="Times New Roman"/>
          <w:color w:val="222222"/>
          <w:sz w:val="24"/>
          <w:szCs w:val="24"/>
          <w:shd w:val="clear" w:color="auto" w:fill="FFFFFF"/>
        </w:rPr>
        <w:t xml:space="preserve">various cultures practiced in Saudi Arabia. </w:t>
      </w:r>
      <w:r w:rsidR="007B0C0F" w:rsidRPr="00DD3FE0">
        <w:rPr>
          <w:rFonts w:ascii="Times New Roman" w:hAnsi="Times New Roman" w:cs="Times New Roman"/>
          <w:color w:val="222222"/>
          <w:sz w:val="24"/>
          <w:szCs w:val="24"/>
          <w:shd w:val="clear" w:color="auto" w:fill="FFFFFF"/>
        </w:rPr>
        <w:t xml:space="preserve">TAM variance across cultures is evidenced by varied customs, hospitality styles, and modes of dressing and levels of modernization (Tarhini, Elyas, Akour &amp; Al-Salti, 2016). </w:t>
      </w:r>
      <w:r w:rsidR="00DB613E" w:rsidRPr="00DD3FE0">
        <w:rPr>
          <w:rFonts w:ascii="Times New Roman" w:hAnsi="Times New Roman" w:cs="Times New Roman"/>
          <w:color w:val="222222"/>
          <w:sz w:val="24"/>
          <w:szCs w:val="24"/>
          <w:shd w:val="clear" w:color="auto" w:fill="FFFFFF"/>
        </w:rPr>
        <w:t>According to Tarhini, Elyas, Akour &amp; Al-Salti (2016), acceptance of TAM across Saudi Arabia cultures depends entirely on the depth of civilization. The previous study on cultural evolution in Saudi Arabia suggests that communities have different exposure to technological advancement, which leads to a differentiated level of refinement. Tarhini, Elyas, Akour &amp; Al-Salti (2016)</w:t>
      </w:r>
      <w:r w:rsidR="007B0C0F" w:rsidRPr="00DD3FE0">
        <w:rPr>
          <w:rFonts w:ascii="Times New Roman" w:hAnsi="Times New Roman" w:cs="Times New Roman"/>
          <w:color w:val="222222"/>
          <w:sz w:val="24"/>
          <w:szCs w:val="24"/>
          <w:shd w:val="clear" w:color="auto" w:fill="FFFFFF"/>
        </w:rPr>
        <w:t xml:space="preserve"> further highlight that communities that have an elevated exposure to technology tend to accept and adapt to TAM more swiftly than those who do not. </w:t>
      </w:r>
    </w:p>
    <w:p w:rsidR="0070782A" w:rsidRPr="00DD3FE0" w:rsidRDefault="00914A6B" w:rsidP="00C41A45">
      <w:pPr>
        <w:spacing w:line="276" w:lineRule="auto"/>
        <w:ind w:firstLine="720"/>
        <w:rPr>
          <w:rFonts w:ascii="Times New Roman" w:hAnsi="Times New Roman" w:cs="Times New Roman"/>
          <w:color w:val="222222"/>
          <w:sz w:val="24"/>
          <w:szCs w:val="24"/>
          <w:shd w:val="clear" w:color="auto" w:fill="FFFFFF"/>
        </w:rPr>
      </w:pPr>
      <w:r w:rsidRPr="00DD3FE0">
        <w:rPr>
          <w:rFonts w:ascii="Times New Roman" w:hAnsi="Times New Roman" w:cs="Times New Roman"/>
          <w:color w:val="222222"/>
          <w:sz w:val="24"/>
          <w:szCs w:val="24"/>
          <w:shd w:val="clear" w:color="auto" w:fill="FFFFFF"/>
        </w:rPr>
        <w:t>Varied geographical locations are yet another aspect that leads to a difference in TAM</w:t>
      </w:r>
      <w:r w:rsidR="00005F09" w:rsidRPr="00DD3FE0">
        <w:rPr>
          <w:rFonts w:ascii="Times New Roman" w:hAnsi="Times New Roman" w:cs="Times New Roman"/>
          <w:color w:val="222222"/>
          <w:sz w:val="24"/>
          <w:szCs w:val="24"/>
          <w:shd w:val="clear" w:color="auto" w:fill="FFFFFF"/>
        </w:rPr>
        <w:t xml:space="preserve">’s acceptance among </w:t>
      </w:r>
      <w:r w:rsidRPr="00DD3FE0">
        <w:rPr>
          <w:rFonts w:ascii="Times New Roman" w:hAnsi="Times New Roman" w:cs="Times New Roman"/>
          <w:color w:val="222222"/>
          <w:sz w:val="24"/>
          <w:szCs w:val="24"/>
          <w:shd w:val="clear" w:color="auto" w:fill="FFFFFF"/>
        </w:rPr>
        <w:t xml:space="preserve">Saudi Arabia’s communities. Tarhini, Elyas, Akour &amp; Al-Salti (2016) suggest that </w:t>
      </w:r>
      <w:r w:rsidR="00991230" w:rsidRPr="00DD3FE0">
        <w:rPr>
          <w:rFonts w:ascii="Times New Roman" w:hAnsi="Times New Roman" w:cs="Times New Roman"/>
          <w:color w:val="222222"/>
          <w:sz w:val="24"/>
          <w:szCs w:val="24"/>
          <w:shd w:val="clear" w:color="auto" w:fill="FFFFFF"/>
        </w:rPr>
        <w:t xml:space="preserve">communities that are mostly involved in international trade tend to apply TAM more as compared to those that do not. Precisely, countries engaging in international </w:t>
      </w:r>
      <w:r w:rsidR="00005F09" w:rsidRPr="00DD3FE0">
        <w:rPr>
          <w:rFonts w:ascii="Times New Roman" w:hAnsi="Times New Roman" w:cs="Times New Roman"/>
          <w:color w:val="222222"/>
          <w:sz w:val="24"/>
          <w:szCs w:val="24"/>
          <w:shd w:val="clear" w:color="auto" w:fill="FFFFFF"/>
        </w:rPr>
        <w:t>trade</w:t>
      </w:r>
      <w:r w:rsidR="000A1CDB" w:rsidRPr="00DD3FE0">
        <w:rPr>
          <w:rFonts w:ascii="Times New Roman" w:hAnsi="Times New Roman" w:cs="Times New Roman"/>
          <w:color w:val="222222"/>
          <w:sz w:val="24"/>
          <w:szCs w:val="24"/>
          <w:shd w:val="clear" w:color="auto" w:fill="FFFFFF"/>
        </w:rPr>
        <w:t>tend to accept the usage of ERP due to secure access to foreign technology as well as labor. As much Saudi Arabia is a profoundly rooted country when it comes to culture, it</w:t>
      </w:r>
      <w:r w:rsidRPr="00DD3FE0">
        <w:rPr>
          <w:rFonts w:ascii="Times New Roman" w:hAnsi="Times New Roman" w:cs="Times New Roman"/>
          <w:color w:val="222222"/>
          <w:sz w:val="24"/>
          <w:szCs w:val="24"/>
          <w:shd w:val="clear" w:color="auto" w:fill="FFFFFF"/>
        </w:rPr>
        <w:t xml:space="preserve"> needs to follow TAM propositions to be in line with technological advancements (Tarhini, Elyas, Akour &amp; Al-Salti, 2016). For instance, Saudi Arabia imports technology-based equipment and labor from China and the U.S in a bid to smoothen the functioning of the software, including the ERP</w:t>
      </w:r>
      <w:r w:rsidR="00005F09" w:rsidRPr="00DD3FE0">
        <w:rPr>
          <w:rFonts w:ascii="Times New Roman" w:hAnsi="Times New Roman" w:cs="Times New Roman"/>
          <w:color w:val="222222"/>
          <w:sz w:val="24"/>
          <w:szCs w:val="24"/>
          <w:shd w:val="clear" w:color="auto" w:fill="FFFFFF"/>
        </w:rPr>
        <w:t xml:space="preserve"> model</w:t>
      </w:r>
      <w:r w:rsidRPr="00DD3FE0">
        <w:rPr>
          <w:rFonts w:ascii="Times New Roman" w:hAnsi="Times New Roman" w:cs="Times New Roman"/>
          <w:color w:val="222222"/>
          <w:sz w:val="24"/>
          <w:szCs w:val="24"/>
          <w:shd w:val="clear" w:color="auto" w:fill="FFFFFF"/>
        </w:rPr>
        <w:t xml:space="preserve">.   </w:t>
      </w:r>
    </w:p>
    <w:p w:rsidR="00105A65" w:rsidRPr="00DD3FE0" w:rsidRDefault="00914A6B" w:rsidP="00C41A45">
      <w:pPr>
        <w:spacing w:line="276" w:lineRule="auto"/>
        <w:ind w:firstLine="720"/>
        <w:rPr>
          <w:rFonts w:ascii="Times New Roman" w:hAnsi="Times New Roman" w:cs="Times New Roman"/>
          <w:color w:val="222222"/>
          <w:sz w:val="24"/>
          <w:szCs w:val="24"/>
          <w:shd w:val="clear" w:color="auto" w:fill="FFFFFF"/>
        </w:rPr>
      </w:pPr>
      <w:r w:rsidRPr="00DD3FE0">
        <w:rPr>
          <w:rFonts w:ascii="Times New Roman" w:hAnsi="Times New Roman" w:cs="Times New Roman"/>
          <w:color w:val="222222"/>
          <w:sz w:val="24"/>
          <w:szCs w:val="24"/>
          <w:shd w:val="clear" w:color="auto" w:fill="FFFFFF"/>
        </w:rPr>
        <w:t>Saudi Arabia is a land of different kingdoms and states, and each has varied beliefs when it comes to in</w:t>
      </w:r>
      <w:r w:rsidR="00CE1719" w:rsidRPr="00DD3FE0">
        <w:rPr>
          <w:rFonts w:ascii="Times New Roman" w:hAnsi="Times New Roman" w:cs="Times New Roman"/>
          <w:color w:val="222222"/>
          <w:sz w:val="24"/>
          <w:szCs w:val="24"/>
          <w:shd w:val="clear" w:color="auto" w:fill="FFFFFF"/>
        </w:rPr>
        <w:t>tegrating technological models</w:t>
      </w:r>
      <w:r w:rsidRPr="00DD3FE0">
        <w:rPr>
          <w:rFonts w:ascii="Times New Roman" w:hAnsi="Times New Roman" w:cs="Times New Roman"/>
          <w:color w:val="222222"/>
          <w:sz w:val="24"/>
          <w:szCs w:val="24"/>
          <w:shd w:val="clear" w:color="auto" w:fill="FFFFFF"/>
        </w:rPr>
        <w:t xml:space="preserve"> into</w:t>
      </w:r>
      <w:r w:rsidR="00CE1719" w:rsidRPr="00DD3FE0">
        <w:rPr>
          <w:rFonts w:ascii="Times New Roman" w:hAnsi="Times New Roman" w:cs="Times New Roman"/>
          <w:color w:val="222222"/>
          <w:sz w:val="24"/>
          <w:szCs w:val="24"/>
          <w:shd w:val="clear" w:color="auto" w:fill="FFFFFF"/>
        </w:rPr>
        <w:t xml:space="preserve"> its</w:t>
      </w:r>
      <w:r w:rsidRPr="00DD3FE0">
        <w:rPr>
          <w:rFonts w:ascii="Times New Roman" w:hAnsi="Times New Roman" w:cs="Times New Roman"/>
          <w:color w:val="222222"/>
          <w:sz w:val="24"/>
          <w:szCs w:val="24"/>
          <w:shd w:val="clear" w:color="auto" w:fill="FFFFFF"/>
        </w:rPr>
        <w:t xml:space="preserve"> operations. The States have been evolving differently due </w:t>
      </w:r>
      <w:r w:rsidR="00CE1719" w:rsidRPr="00DD3FE0">
        <w:rPr>
          <w:rFonts w:ascii="Times New Roman" w:hAnsi="Times New Roman" w:cs="Times New Roman"/>
          <w:color w:val="222222"/>
          <w:sz w:val="24"/>
          <w:szCs w:val="24"/>
          <w:shd w:val="clear" w:color="auto" w:fill="FFFFFF"/>
        </w:rPr>
        <w:t>to diverse exposure to</w:t>
      </w:r>
      <w:r w:rsidRPr="00DD3FE0">
        <w:rPr>
          <w:rFonts w:ascii="Times New Roman" w:hAnsi="Times New Roman" w:cs="Times New Roman"/>
          <w:color w:val="222222"/>
          <w:sz w:val="24"/>
          <w:szCs w:val="24"/>
          <w:shd w:val="clear" w:color="auto" w:fill="FFFFFF"/>
        </w:rPr>
        <w:t xml:space="preserve"> technology.</w:t>
      </w:r>
      <w:r w:rsidR="006B0554" w:rsidRPr="00DD3FE0">
        <w:rPr>
          <w:rFonts w:ascii="Times New Roman" w:hAnsi="Times New Roman" w:cs="Times New Roman"/>
          <w:color w:val="222222"/>
          <w:sz w:val="24"/>
          <w:szCs w:val="24"/>
          <w:shd w:val="clear" w:color="auto" w:fill="FFFFFF"/>
        </w:rPr>
        <w:t xml:space="preserve"> Fathema, Shannon &amp; Ross (2015) explain that Saudi Arabia's communities will respond differently </w:t>
      </w:r>
      <w:r w:rsidR="003E2FE6" w:rsidRPr="00DD3FE0">
        <w:rPr>
          <w:rFonts w:ascii="Times New Roman" w:hAnsi="Times New Roman" w:cs="Times New Roman"/>
          <w:color w:val="222222"/>
          <w:sz w:val="24"/>
          <w:szCs w:val="24"/>
          <w:shd w:val="clear" w:color="auto" w:fill="FFFFFF"/>
        </w:rPr>
        <w:t>t</w:t>
      </w:r>
      <w:r w:rsidR="00CE1719" w:rsidRPr="00DD3FE0">
        <w:rPr>
          <w:rFonts w:ascii="Times New Roman" w:hAnsi="Times New Roman" w:cs="Times New Roman"/>
          <w:color w:val="222222"/>
          <w:sz w:val="24"/>
          <w:szCs w:val="24"/>
          <w:shd w:val="clear" w:color="auto" w:fill="FFFFFF"/>
        </w:rPr>
        <w:t xml:space="preserve">o acceptance and adaptability </w:t>
      </w:r>
      <w:r w:rsidR="003E2FE6" w:rsidRPr="00DD3FE0">
        <w:rPr>
          <w:rFonts w:ascii="Times New Roman" w:hAnsi="Times New Roman" w:cs="Times New Roman"/>
          <w:color w:val="222222"/>
          <w:sz w:val="24"/>
          <w:szCs w:val="24"/>
          <w:shd w:val="clear" w:color="auto" w:fill="FFFFFF"/>
        </w:rPr>
        <w:t>to the use of technological advancements.</w:t>
      </w:r>
      <w:r w:rsidR="00BE6AD2" w:rsidRPr="00DD3FE0">
        <w:rPr>
          <w:rFonts w:ascii="Times New Roman" w:hAnsi="Times New Roman" w:cs="Times New Roman"/>
          <w:color w:val="222222"/>
          <w:sz w:val="24"/>
          <w:szCs w:val="24"/>
          <w:shd w:val="clear" w:color="auto" w:fill="FFFFFF"/>
        </w:rPr>
        <w:t xml:space="preserve"> According to Tarhini, Elyas, Akour &amp; Al-Salti (2016), the usage and versatility of technological advancements depend partly on communities' religious status. Precisely, Saudi Arabia is composed of two Holy Mosques, </w:t>
      </w:r>
      <w:r w:rsidR="006260E0" w:rsidRPr="00DD3FE0">
        <w:rPr>
          <w:rFonts w:ascii="Times New Roman" w:hAnsi="Times New Roman" w:cs="Times New Roman"/>
          <w:color w:val="222222"/>
          <w:sz w:val="24"/>
          <w:szCs w:val="24"/>
          <w:shd w:val="clear" w:color="auto" w:fill="FFFFFF"/>
        </w:rPr>
        <w:t>Arabism, and Islam</w:t>
      </w:r>
      <w:r w:rsidR="00BE6AD2" w:rsidRPr="00DD3FE0">
        <w:rPr>
          <w:rFonts w:ascii="Times New Roman" w:hAnsi="Times New Roman" w:cs="Times New Roman"/>
          <w:color w:val="222222"/>
          <w:sz w:val="24"/>
          <w:szCs w:val="24"/>
          <w:shd w:val="clear" w:color="auto" w:fill="FFFFFF"/>
        </w:rPr>
        <w:t>, which have varied perceptions when it comes to</w:t>
      </w:r>
      <w:r w:rsidRPr="00DD3FE0">
        <w:rPr>
          <w:rFonts w:ascii="Times New Roman" w:hAnsi="Times New Roman" w:cs="Times New Roman"/>
          <w:color w:val="222222"/>
          <w:sz w:val="24"/>
          <w:szCs w:val="24"/>
          <w:shd w:val="clear" w:color="auto" w:fill="FFFFFF"/>
        </w:rPr>
        <w:t xml:space="preserve"> usage of ERP as far as technology acceptance is concerned. </w:t>
      </w:r>
    </w:p>
    <w:p w:rsidR="00EE0491" w:rsidRPr="00EE0491" w:rsidRDefault="00914A6B" w:rsidP="00EE0491">
      <w:pPr>
        <w:spacing w:line="276" w:lineRule="auto"/>
        <w:ind w:firstLine="720"/>
        <w:jc w:val="center"/>
        <w:rPr>
          <w:rFonts w:ascii="Times New Roman" w:hAnsi="Times New Roman" w:cs="Times New Roman"/>
          <w:b/>
          <w:color w:val="222222"/>
          <w:sz w:val="24"/>
          <w:szCs w:val="24"/>
          <w:shd w:val="clear" w:color="auto" w:fill="FFFFFF"/>
        </w:rPr>
      </w:pPr>
      <w:r w:rsidRPr="00EE0491">
        <w:rPr>
          <w:rFonts w:ascii="Times New Roman" w:hAnsi="Times New Roman" w:cs="Times New Roman"/>
          <w:b/>
          <w:color w:val="222222"/>
          <w:sz w:val="24"/>
          <w:szCs w:val="24"/>
          <w:shd w:val="clear" w:color="auto" w:fill="FFFFFF"/>
        </w:rPr>
        <w:t>Voluntary exercise as an aspect of TAM</w:t>
      </w:r>
    </w:p>
    <w:p w:rsidR="00065D81" w:rsidRPr="00DD3FE0" w:rsidRDefault="00914A6B" w:rsidP="00C41A45">
      <w:pPr>
        <w:spacing w:line="276" w:lineRule="auto"/>
        <w:ind w:firstLine="720"/>
        <w:rPr>
          <w:rFonts w:ascii="Times New Roman" w:hAnsi="Times New Roman" w:cs="Times New Roman"/>
          <w:color w:val="222222"/>
          <w:sz w:val="24"/>
          <w:szCs w:val="24"/>
          <w:shd w:val="clear" w:color="auto" w:fill="FFFFFF"/>
        </w:rPr>
      </w:pPr>
      <w:r w:rsidRPr="00DD3FE0">
        <w:rPr>
          <w:rFonts w:ascii="Times New Roman" w:hAnsi="Times New Roman" w:cs="Times New Roman"/>
          <w:color w:val="222222"/>
          <w:sz w:val="24"/>
          <w:szCs w:val="24"/>
          <w:shd w:val="clear" w:color="auto" w:fill="FFFFFF"/>
        </w:rPr>
        <w:t xml:space="preserve">Adoption of TAM in Saudi Arabia's communities has been a voluntary exercise, where the advocators encourage both the staff and the clientele to incorporate technology into their practices. </w:t>
      </w:r>
      <w:r w:rsidR="00D34689" w:rsidRPr="00DD3FE0">
        <w:rPr>
          <w:rFonts w:ascii="Times New Roman" w:hAnsi="Times New Roman" w:cs="Times New Roman"/>
          <w:color w:val="222222"/>
          <w:sz w:val="24"/>
          <w:szCs w:val="24"/>
          <w:shd w:val="clear" w:color="auto" w:fill="FFFFFF"/>
        </w:rPr>
        <w:t>Al-Emran, Mezhuyev &amp; Kamaludin (2018) bring forth an insight that a considerable number of organizations have been encouraging its employees to learn more about ERP software usage. Again, the organizations have put in place measures for managing change, which may be triggered by the adoption of TAM.</w:t>
      </w:r>
      <w:r w:rsidRPr="00DD3FE0">
        <w:rPr>
          <w:rFonts w:ascii="Times New Roman" w:hAnsi="Times New Roman" w:cs="Times New Roman"/>
          <w:color w:val="222222"/>
          <w:sz w:val="24"/>
          <w:szCs w:val="24"/>
          <w:shd w:val="clear" w:color="auto" w:fill="FFFFFF"/>
        </w:rPr>
        <w:t xml:space="preserve"> Al-Emran, Mezhuyev &amp; Kamaludin (2018) further opine that companies are working collaboratively with employees in measuring the success of TAM adoption with the aid of design thinking. Based on the above illustration, it is evident that companies across Saudi Arabia communities have voluntarily adopted </w:t>
      </w:r>
      <w:r w:rsidR="00CE1719" w:rsidRPr="00DD3FE0">
        <w:rPr>
          <w:rFonts w:ascii="Times New Roman" w:hAnsi="Times New Roman" w:cs="Times New Roman"/>
          <w:color w:val="222222"/>
          <w:sz w:val="24"/>
          <w:szCs w:val="24"/>
          <w:shd w:val="clear" w:color="auto" w:fill="FFFFFF"/>
        </w:rPr>
        <w:t xml:space="preserve">TAM </w:t>
      </w:r>
      <w:r w:rsidRPr="00DD3FE0">
        <w:rPr>
          <w:rFonts w:ascii="Times New Roman" w:hAnsi="Times New Roman" w:cs="Times New Roman"/>
          <w:color w:val="222222"/>
          <w:sz w:val="24"/>
          <w:szCs w:val="24"/>
          <w:shd w:val="clear" w:color="auto" w:fill="FFFFFF"/>
        </w:rPr>
        <w:t xml:space="preserve">usage.     </w:t>
      </w:r>
    </w:p>
    <w:p w:rsidR="00F404D5" w:rsidRPr="00DD3FE0" w:rsidRDefault="00914A6B" w:rsidP="00C41A45">
      <w:pPr>
        <w:spacing w:line="276" w:lineRule="auto"/>
        <w:jc w:val="center"/>
        <w:rPr>
          <w:rFonts w:ascii="Times New Roman" w:hAnsi="Times New Roman" w:cs="Times New Roman"/>
          <w:b/>
          <w:sz w:val="24"/>
          <w:szCs w:val="24"/>
        </w:rPr>
      </w:pPr>
      <w:r w:rsidRPr="00DD3FE0">
        <w:rPr>
          <w:rFonts w:ascii="Times New Roman" w:hAnsi="Times New Roman" w:cs="Times New Roman"/>
          <w:b/>
          <w:sz w:val="24"/>
          <w:szCs w:val="24"/>
        </w:rPr>
        <w:lastRenderedPageBreak/>
        <w:t>Conclusion</w:t>
      </w:r>
    </w:p>
    <w:p w:rsidR="0088137C" w:rsidRPr="00DD3FE0" w:rsidRDefault="00914A6B" w:rsidP="00C41A45">
      <w:pPr>
        <w:spacing w:line="276" w:lineRule="auto"/>
        <w:ind w:firstLine="720"/>
        <w:rPr>
          <w:rFonts w:ascii="Times New Roman" w:hAnsi="Times New Roman" w:cs="Times New Roman"/>
          <w:color w:val="222222"/>
          <w:sz w:val="24"/>
          <w:szCs w:val="24"/>
          <w:shd w:val="clear" w:color="auto" w:fill="FFFFFF"/>
        </w:rPr>
      </w:pPr>
      <w:r w:rsidRPr="00DD3FE0">
        <w:rPr>
          <w:rFonts w:ascii="Times New Roman" w:hAnsi="Times New Roman" w:cs="Times New Roman"/>
          <w:sz w:val="24"/>
          <w:szCs w:val="24"/>
        </w:rPr>
        <w:t>All in all, the Technology Acceptance Model has been confirmed to be a</w:t>
      </w:r>
      <w:r w:rsidR="00515285" w:rsidRPr="00DD3FE0">
        <w:rPr>
          <w:rFonts w:ascii="Times New Roman" w:hAnsi="Times New Roman" w:cs="Times New Roman"/>
          <w:sz w:val="24"/>
          <w:szCs w:val="24"/>
        </w:rPr>
        <w:t xml:space="preserve"> significant contributor for users in </w:t>
      </w:r>
      <w:r w:rsidRPr="00DD3FE0">
        <w:rPr>
          <w:rFonts w:ascii="Times New Roman" w:hAnsi="Times New Roman" w:cs="Times New Roman"/>
          <w:sz w:val="24"/>
          <w:szCs w:val="24"/>
        </w:rPr>
        <w:t>accept</w:t>
      </w:r>
      <w:r w:rsidR="00515285" w:rsidRPr="00DD3FE0">
        <w:rPr>
          <w:rFonts w:ascii="Times New Roman" w:hAnsi="Times New Roman" w:cs="Times New Roman"/>
          <w:sz w:val="24"/>
          <w:szCs w:val="24"/>
        </w:rPr>
        <w:t>ing</w:t>
      </w:r>
      <w:r w:rsidRPr="00DD3FE0">
        <w:rPr>
          <w:rFonts w:ascii="Times New Roman" w:hAnsi="Times New Roman" w:cs="Times New Roman"/>
          <w:sz w:val="24"/>
          <w:szCs w:val="24"/>
        </w:rPr>
        <w:t xml:space="preserve"> and adapt</w:t>
      </w:r>
      <w:r w:rsidR="00C675DA" w:rsidRPr="00DD3FE0">
        <w:rPr>
          <w:rFonts w:ascii="Times New Roman" w:hAnsi="Times New Roman" w:cs="Times New Roman"/>
          <w:sz w:val="24"/>
          <w:szCs w:val="24"/>
        </w:rPr>
        <w:t>ing</w:t>
      </w:r>
      <w:r w:rsidRPr="00DD3FE0">
        <w:rPr>
          <w:rFonts w:ascii="Times New Roman" w:hAnsi="Times New Roman" w:cs="Times New Roman"/>
          <w:sz w:val="24"/>
          <w:szCs w:val="24"/>
        </w:rPr>
        <w:t xml:space="preserve"> the usage of Enterprise Resource Planning. It is worth noting that </w:t>
      </w:r>
      <w:r w:rsidR="001E3479">
        <w:rPr>
          <w:rFonts w:ascii="Times New Roman" w:hAnsi="Times New Roman" w:cs="Times New Roman"/>
          <w:sz w:val="24"/>
          <w:szCs w:val="24"/>
        </w:rPr>
        <w:t>Saudi Arabia has</w:t>
      </w:r>
      <w:r w:rsidRPr="00DD3FE0">
        <w:rPr>
          <w:rFonts w:ascii="Times New Roman" w:hAnsi="Times New Roman" w:cs="Times New Roman"/>
          <w:sz w:val="24"/>
          <w:szCs w:val="24"/>
        </w:rPr>
        <w:t xml:space="preserve"> varied perceptions regarding the acc</w:t>
      </w:r>
      <w:r w:rsidR="00C675DA" w:rsidRPr="00DD3FE0">
        <w:rPr>
          <w:rFonts w:ascii="Times New Roman" w:hAnsi="Times New Roman" w:cs="Times New Roman"/>
          <w:sz w:val="24"/>
          <w:szCs w:val="24"/>
        </w:rPr>
        <w:t xml:space="preserve">eptance and </w:t>
      </w:r>
      <w:r w:rsidR="001E3479" w:rsidRPr="00DD3FE0">
        <w:rPr>
          <w:rFonts w:ascii="Times New Roman" w:hAnsi="Times New Roman" w:cs="Times New Roman"/>
          <w:sz w:val="24"/>
          <w:szCs w:val="24"/>
        </w:rPr>
        <w:t xml:space="preserve">integration </w:t>
      </w:r>
      <w:r w:rsidR="001E3479">
        <w:rPr>
          <w:rFonts w:ascii="Times New Roman" w:hAnsi="Times New Roman" w:cs="Times New Roman"/>
          <w:sz w:val="24"/>
          <w:szCs w:val="24"/>
        </w:rPr>
        <w:t xml:space="preserve">of </w:t>
      </w:r>
      <w:r w:rsidR="00230BDD" w:rsidRPr="00DD3FE0">
        <w:rPr>
          <w:rFonts w:ascii="Times New Roman" w:hAnsi="Times New Roman" w:cs="Times New Roman"/>
          <w:sz w:val="24"/>
          <w:szCs w:val="24"/>
        </w:rPr>
        <w:t xml:space="preserve">ERP into the organization's operations. The above research has identified that the variance in predicting </w:t>
      </w:r>
      <w:r w:rsidR="00C675DA" w:rsidRPr="00DD3FE0">
        <w:rPr>
          <w:rFonts w:ascii="Times New Roman" w:hAnsi="Times New Roman" w:cs="Times New Roman"/>
          <w:sz w:val="24"/>
          <w:szCs w:val="24"/>
        </w:rPr>
        <w:t xml:space="preserve">TAM </w:t>
      </w:r>
      <w:r w:rsidR="00230BDD" w:rsidRPr="00DD3FE0">
        <w:rPr>
          <w:rFonts w:ascii="Times New Roman" w:hAnsi="Times New Roman" w:cs="Times New Roman"/>
          <w:sz w:val="24"/>
          <w:szCs w:val="24"/>
        </w:rPr>
        <w:t>usage among Saud</w:t>
      </w:r>
      <w:r w:rsidR="00C675DA" w:rsidRPr="00DD3FE0">
        <w:rPr>
          <w:rFonts w:ascii="Times New Roman" w:hAnsi="Times New Roman" w:cs="Times New Roman"/>
          <w:sz w:val="24"/>
          <w:szCs w:val="24"/>
        </w:rPr>
        <w:t xml:space="preserve">i Arabia communities is caused by differentiated </w:t>
      </w:r>
      <w:r w:rsidR="00230BDD" w:rsidRPr="00DD3FE0">
        <w:rPr>
          <w:rFonts w:ascii="Times New Roman" w:hAnsi="Times New Roman" w:cs="Times New Roman"/>
          <w:sz w:val="24"/>
          <w:szCs w:val="24"/>
        </w:rPr>
        <w:t>personality traits, cultural beliefs, exposure to internal trade, and, of course, religious state.</w:t>
      </w:r>
      <w:r w:rsidR="00FF2E2A" w:rsidRPr="00DD3FE0">
        <w:rPr>
          <w:rFonts w:ascii="Times New Roman" w:hAnsi="Times New Roman" w:cs="Times New Roman"/>
          <w:sz w:val="24"/>
          <w:szCs w:val="24"/>
        </w:rPr>
        <w:t xml:space="preserve"> Overly, cities in Saudi Arabia a</w:t>
      </w:r>
      <w:r w:rsidR="001E3479">
        <w:rPr>
          <w:rFonts w:ascii="Times New Roman" w:hAnsi="Times New Roman" w:cs="Times New Roman"/>
          <w:sz w:val="24"/>
          <w:szCs w:val="24"/>
        </w:rPr>
        <w:t xml:space="preserve">nd the entire world experience </w:t>
      </w:r>
      <w:r w:rsidR="00FF2E2A" w:rsidRPr="00DD3FE0">
        <w:rPr>
          <w:rFonts w:ascii="Times New Roman" w:hAnsi="Times New Roman" w:cs="Times New Roman"/>
          <w:sz w:val="24"/>
          <w:szCs w:val="24"/>
        </w:rPr>
        <w:t>varied perc</w:t>
      </w:r>
      <w:r w:rsidR="001E3479">
        <w:rPr>
          <w:rFonts w:ascii="Times New Roman" w:hAnsi="Times New Roman" w:cs="Times New Roman"/>
          <w:sz w:val="24"/>
          <w:szCs w:val="24"/>
        </w:rPr>
        <w:t xml:space="preserve">eptions </w:t>
      </w:r>
      <w:r w:rsidR="00FF2E2A" w:rsidRPr="00DD3FE0">
        <w:rPr>
          <w:rFonts w:ascii="Times New Roman" w:hAnsi="Times New Roman" w:cs="Times New Roman"/>
          <w:sz w:val="24"/>
          <w:szCs w:val="24"/>
        </w:rPr>
        <w:t xml:space="preserve">based on TAM. Therefore, the difference can only be eliminated through ensuring a balanced exposure of the communities to technology. </w:t>
      </w:r>
    </w:p>
    <w:p w:rsidR="00C41A45" w:rsidRPr="00DD3FE0" w:rsidRDefault="00C41A45" w:rsidP="00C41A45">
      <w:pPr>
        <w:spacing w:line="276" w:lineRule="auto"/>
        <w:jc w:val="center"/>
        <w:rPr>
          <w:rFonts w:ascii="Times New Roman" w:hAnsi="Times New Roman" w:cs="Times New Roman"/>
          <w:color w:val="222222"/>
          <w:sz w:val="24"/>
          <w:szCs w:val="24"/>
          <w:shd w:val="clear" w:color="auto" w:fill="FFFFFF"/>
        </w:rPr>
      </w:pPr>
    </w:p>
    <w:p w:rsidR="00C41A45" w:rsidRPr="00DD3FE0" w:rsidRDefault="00C41A45" w:rsidP="00C41A45">
      <w:pPr>
        <w:spacing w:line="276" w:lineRule="auto"/>
        <w:jc w:val="center"/>
        <w:rPr>
          <w:rFonts w:ascii="Times New Roman" w:hAnsi="Times New Roman" w:cs="Times New Roman"/>
          <w:color w:val="222222"/>
          <w:sz w:val="24"/>
          <w:szCs w:val="24"/>
          <w:shd w:val="clear" w:color="auto" w:fill="FFFFFF"/>
        </w:rPr>
      </w:pPr>
    </w:p>
    <w:p w:rsidR="00C41A45" w:rsidRPr="00DD3FE0" w:rsidRDefault="00C41A45" w:rsidP="00C41A45">
      <w:pPr>
        <w:spacing w:line="276" w:lineRule="auto"/>
        <w:jc w:val="center"/>
        <w:rPr>
          <w:rFonts w:ascii="Times New Roman" w:hAnsi="Times New Roman" w:cs="Times New Roman"/>
          <w:color w:val="222222"/>
          <w:sz w:val="24"/>
          <w:szCs w:val="24"/>
          <w:shd w:val="clear" w:color="auto" w:fill="FFFFFF"/>
        </w:rPr>
      </w:pPr>
    </w:p>
    <w:p w:rsidR="00C41A45" w:rsidRPr="00DD3FE0" w:rsidRDefault="00C41A45" w:rsidP="00C41A45">
      <w:pPr>
        <w:spacing w:line="276" w:lineRule="auto"/>
        <w:jc w:val="center"/>
        <w:rPr>
          <w:rFonts w:ascii="Times New Roman" w:hAnsi="Times New Roman" w:cs="Times New Roman"/>
          <w:color w:val="222222"/>
          <w:sz w:val="24"/>
          <w:szCs w:val="24"/>
          <w:shd w:val="clear" w:color="auto" w:fill="FFFFFF"/>
        </w:rPr>
      </w:pPr>
    </w:p>
    <w:p w:rsidR="00C41A45" w:rsidRPr="00DD3FE0" w:rsidRDefault="00C41A45" w:rsidP="00C41A45">
      <w:pPr>
        <w:spacing w:line="276" w:lineRule="auto"/>
        <w:jc w:val="center"/>
        <w:rPr>
          <w:rFonts w:ascii="Times New Roman" w:hAnsi="Times New Roman" w:cs="Times New Roman"/>
          <w:color w:val="222222"/>
          <w:sz w:val="24"/>
          <w:szCs w:val="24"/>
          <w:shd w:val="clear" w:color="auto" w:fill="FFFFFF"/>
        </w:rPr>
      </w:pPr>
    </w:p>
    <w:p w:rsidR="00C41A45" w:rsidRPr="00DD3FE0" w:rsidRDefault="00C41A45" w:rsidP="00C41A45">
      <w:pPr>
        <w:spacing w:line="276" w:lineRule="auto"/>
        <w:jc w:val="center"/>
        <w:rPr>
          <w:rFonts w:ascii="Times New Roman" w:hAnsi="Times New Roman" w:cs="Times New Roman"/>
          <w:color w:val="222222"/>
          <w:sz w:val="24"/>
          <w:szCs w:val="24"/>
          <w:shd w:val="clear" w:color="auto" w:fill="FFFFFF"/>
        </w:rPr>
      </w:pPr>
    </w:p>
    <w:p w:rsidR="00C41A45" w:rsidRPr="00DD3FE0" w:rsidRDefault="00C41A45" w:rsidP="00C41A45">
      <w:pPr>
        <w:spacing w:line="276" w:lineRule="auto"/>
        <w:jc w:val="center"/>
        <w:rPr>
          <w:rFonts w:ascii="Times New Roman" w:hAnsi="Times New Roman" w:cs="Times New Roman"/>
          <w:color w:val="222222"/>
          <w:sz w:val="24"/>
          <w:szCs w:val="24"/>
          <w:shd w:val="clear" w:color="auto" w:fill="FFFFFF"/>
        </w:rPr>
      </w:pPr>
    </w:p>
    <w:p w:rsidR="00C41A45" w:rsidRPr="00DD3FE0" w:rsidRDefault="00C41A45" w:rsidP="00C41A45">
      <w:pPr>
        <w:spacing w:line="276" w:lineRule="auto"/>
        <w:jc w:val="center"/>
        <w:rPr>
          <w:rFonts w:ascii="Times New Roman" w:hAnsi="Times New Roman" w:cs="Times New Roman"/>
          <w:color w:val="222222"/>
          <w:sz w:val="24"/>
          <w:szCs w:val="24"/>
          <w:shd w:val="clear" w:color="auto" w:fill="FFFFFF"/>
        </w:rPr>
      </w:pPr>
    </w:p>
    <w:p w:rsidR="00C41A45" w:rsidRPr="00DD3FE0" w:rsidRDefault="00C41A45" w:rsidP="00C41A45">
      <w:pPr>
        <w:spacing w:line="276" w:lineRule="auto"/>
        <w:jc w:val="center"/>
        <w:rPr>
          <w:rFonts w:ascii="Times New Roman" w:hAnsi="Times New Roman" w:cs="Times New Roman"/>
          <w:color w:val="222222"/>
          <w:sz w:val="24"/>
          <w:szCs w:val="24"/>
          <w:shd w:val="clear" w:color="auto" w:fill="FFFFFF"/>
        </w:rPr>
      </w:pPr>
    </w:p>
    <w:p w:rsidR="00C41A45" w:rsidRPr="00DD3FE0" w:rsidRDefault="00C41A45" w:rsidP="00C41A45">
      <w:pPr>
        <w:spacing w:line="276" w:lineRule="auto"/>
        <w:jc w:val="center"/>
        <w:rPr>
          <w:rFonts w:ascii="Times New Roman" w:hAnsi="Times New Roman" w:cs="Times New Roman"/>
          <w:color w:val="222222"/>
          <w:sz w:val="24"/>
          <w:szCs w:val="24"/>
          <w:shd w:val="clear" w:color="auto" w:fill="FFFFFF"/>
        </w:rPr>
      </w:pPr>
    </w:p>
    <w:p w:rsidR="00C41A45" w:rsidRPr="00DD3FE0" w:rsidRDefault="00C41A45" w:rsidP="00C41A45">
      <w:pPr>
        <w:spacing w:line="276" w:lineRule="auto"/>
        <w:jc w:val="center"/>
        <w:rPr>
          <w:rFonts w:ascii="Times New Roman" w:hAnsi="Times New Roman" w:cs="Times New Roman"/>
          <w:color w:val="222222"/>
          <w:sz w:val="24"/>
          <w:szCs w:val="24"/>
          <w:shd w:val="clear" w:color="auto" w:fill="FFFFFF"/>
        </w:rPr>
      </w:pPr>
    </w:p>
    <w:p w:rsidR="00C41A45" w:rsidRPr="00DD3FE0" w:rsidRDefault="00C41A45" w:rsidP="00C41A45">
      <w:pPr>
        <w:spacing w:line="276" w:lineRule="auto"/>
        <w:jc w:val="center"/>
        <w:rPr>
          <w:rFonts w:ascii="Times New Roman" w:hAnsi="Times New Roman" w:cs="Times New Roman"/>
          <w:color w:val="222222"/>
          <w:sz w:val="24"/>
          <w:szCs w:val="24"/>
          <w:shd w:val="clear" w:color="auto" w:fill="FFFFFF"/>
        </w:rPr>
      </w:pPr>
    </w:p>
    <w:p w:rsidR="00C41A45" w:rsidRPr="00DD3FE0" w:rsidRDefault="00C41A45" w:rsidP="00C41A45">
      <w:pPr>
        <w:spacing w:line="276" w:lineRule="auto"/>
        <w:jc w:val="center"/>
        <w:rPr>
          <w:rFonts w:ascii="Times New Roman" w:hAnsi="Times New Roman" w:cs="Times New Roman"/>
          <w:color w:val="222222"/>
          <w:sz w:val="24"/>
          <w:szCs w:val="24"/>
          <w:shd w:val="clear" w:color="auto" w:fill="FFFFFF"/>
        </w:rPr>
      </w:pPr>
    </w:p>
    <w:p w:rsidR="00C41A45" w:rsidRPr="00DD3FE0" w:rsidRDefault="00C41A45" w:rsidP="00C41A45">
      <w:pPr>
        <w:spacing w:line="276" w:lineRule="auto"/>
        <w:jc w:val="center"/>
        <w:rPr>
          <w:rFonts w:ascii="Times New Roman" w:hAnsi="Times New Roman" w:cs="Times New Roman"/>
          <w:color w:val="222222"/>
          <w:sz w:val="24"/>
          <w:szCs w:val="24"/>
          <w:shd w:val="clear" w:color="auto" w:fill="FFFFFF"/>
        </w:rPr>
      </w:pPr>
    </w:p>
    <w:p w:rsidR="00C41A45" w:rsidRPr="00DD3FE0" w:rsidRDefault="00C41A45" w:rsidP="00C41A45">
      <w:pPr>
        <w:spacing w:line="276" w:lineRule="auto"/>
        <w:jc w:val="center"/>
        <w:rPr>
          <w:rFonts w:ascii="Times New Roman" w:hAnsi="Times New Roman" w:cs="Times New Roman"/>
          <w:color w:val="222222"/>
          <w:sz w:val="24"/>
          <w:szCs w:val="24"/>
          <w:shd w:val="clear" w:color="auto" w:fill="FFFFFF"/>
        </w:rPr>
      </w:pPr>
    </w:p>
    <w:p w:rsidR="00E1298B" w:rsidRDefault="00E1298B" w:rsidP="00C41A45">
      <w:pPr>
        <w:spacing w:line="276" w:lineRule="auto"/>
        <w:jc w:val="center"/>
        <w:rPr>
          <w:rFonts w:ascii="Times New Roman" w:hAnsi="Times New Roman" w:cs="Times New Roman"/>
          <w:color w:val="222222"/>
          <w:sz w:val="24"/>
          <w:szCs w:val="24"/>
          <w:shd w:val="clear" w:color="auto" w:fill="FFFFFF"/>
        </w:rPr>
      </w:pPr>
    </w:p>
    <w:p w:rsidR="00847B73" w:rsidRDefault="00847B73" w:rsidP="00C41A45">
      <w:pPr>
        <w:spacing w:line="276" w:lineRule="auto"/>
        <w:jc w:val="center"/>
        <w:rPr>
          <w:rFonts w:ascii="Times New Roman" w:hAnsi="Times New Roman" w:cs="Times New Roman"/>
          <w:color w:val="222222"/>
          <w:sz w:val="24"/>
          <w:szCs w:val="24"/>
          <w:shd w:val="clear" w:color="auto" w:fill="FFFFFF"/>
        </w:rPr>
      </w:pPr>
    </w:p>
    <w:p w:rsidR="00847B73" w:rsidRDefault="00847B73" w:rsidP="00C41A45">
      <w:pPr>
        <w:spacing w:line="276" w:lineRule="auto"/>
        <w:jc w:val="center"/>
        <w:rPr>
          <w:rFonts w:ascii="Times New Roman" w:hAnsi="Times New Roman" w:cs="Times New Roman"/>
          <w:color w:val="222222"/>
          <w:sz w:val="24"/>
          <w:szCs w:val="24"/>
          <w:shd w:val="clear" w:color="auto" w:fill="FFFFFF"/>
        </w:rPr>
      </w:pPr>
    </w:p>
    <w:p w:rsidR="00847B73" w:rsidRDefault="00847B73" w:rsidP="00C41A45">
      <w:pPr>
        <w:spacing w:line="276" w:lineRule="auto"/>
        <w:jc w:val="center"/>
        <w:rPr>
          <w:rFonts w:ascii="Times New Roman" w:hAnsi="Times New Roman" w:cs="Times New Roman"/>
          <w:color w:val="222222"/>
          <w:sz w:val="24"/>
          <w:szCs w:val="24"/>
          <w:shd w:val="clear" w:color="auto" w:fill="FFFFFF"/>
        </w:rPr>
      </w:pPr>
    </w:p>
    <w:p w:rsidR="00847B73" w:rsidRDefault="00847B73" w:rsidP="00C41A45">
      <w:pPr>
        <w:spacing w:line="276" w:lineRule="auto"/>
        <w:jc w:val="center"/>
        <w:rPr>
          <w:rFonts w:ascii="Times New Roman" w:hAnsi="Times New Roman" w:cs="Times New Roman"/>
          <w:color w:val="222222"/>
          <w:sz w:val="24"/>
          <w:szCs w:val="24"/>
          <w:shd w:val="clear" w:color="auto" w:fill="FFFFFF"/>
        </w:rPr>
      </w:pPr>
    </w:p>
    <w:p w:rsidR="00AB08DB" w:rsidRPr="00DD3FE0" w:rsidRDefault="00914A6B" w:rsidP="00C41A45">
      <w:pPr>
        <w:spacing w:line="276" w:lineRule="auto"/>
        <w:jc w:val="center"/>
        <w:rPr>
          <w:rFonts w:ascii="Times New Roman" w:hAnsi="Times New Roman" w:cs="Times New Roman"/>
          <w:color w:val="222222"/>
          <w:sz w:val="24"/>
          <w:szCs w:val="24"/>
          <w:shd w:val="clear" w:color="auto" w:fill="FFFFFF"/>
        </w:rPr>
      </w:pPr>
      <w:bookmarkStart w:id="0" w:name="_GoBack"/>
      <w:bookmarkEnd w:id="0"/>
      <w:r w:rsidRPr="00DD3FE0">
        <w:rPr>
          <w:rFonts w:ascii="Times New Roman" w:hAnsi="Times New Roman" w:cs="Times New Roman"/>
          <w:color w:val="222222"/>
          <w:sz w:val="24"/>
          <w:szCs w:val="24"/>
          <w:shd w:val="clear" w:color="auto" w:fill="FFFFFF"/>
        </w:rPr>
        <w:lastRenderedPageBreak/>
        <w:t>References</w:t>
      </w:r>
    </w:p>
    <w:p w:rsidR="00FF2E2A" w:rsidRPr="00DD3FE0" w:rsidRDefault="00914A6B" w:rsidP="00C41A45">
      <w:pPr>
        <w:spacing w:line="276" w:lineRule="auto"/>
        <w:rPr>
          <w:rFonts w:ascii="Times New Roman" w:hAnsi="Times New Roman" w:cs="Times New Roman"/>
          <w:color w:val="222222"/>
          <w:sz w:val="24"/>
          <w:szCs w:val="24"/>
          <w:shd w:val="clear" w:color="auto" w:fill="FFFFFF"/>
        </w:rPr>
      </w:pPr>
      <w:r w:rsidRPr="00DD3FE0">
        <w:rPr>
          <w:rFonts w:ascii="Times New Roman" w:hAnsi="Times New Roman" w:cs="Times New Roman"/>
          <w:color w:val="222222"/>
          <w:sz w:val="24"/>
          <w:szCs w:val="24"/>
          <w:shd w:val="clear" w:color="auto" w:fill="FFFFFF"/>
        </w:rPr>
        <w:t>Al-Emran, M., Mezhuyev, V., &amp; Kamaludin, A. (2018). Technology Acceptance Model in M-</w:t>
      </w:r>
    </w:p>
    <w:p w:rsidR="00D34689" w:rsidRPr="00DD3FE0" w:rsidRDefault="00914A6B" w:rsidP="00C41A45">
      <w:pPr>
        <w:spacing w:line="276" w:lineRule="auto"/>
        <w:ind w:firstLine="720"/>
        <w:rPr>
          <w:rFonts w:ascii="Times New Roman" w:hAnsi="Times New Roman" w:cs="Times New Roman"/>
          <w:color w:val="222222"/>
          <w:sz w:val="24"/>
          <w:szCs w:val="24"/>
          <w:shd w:val="clear" w:color="auto" w:fill="FFFFFF"/>
        </w:rPr>
      </w:pPr>
      <w:r w:rsidRPr="00DD3FE0">
        <w:rPr>
          <w:rFonts w:ascii="Times New Roman" w:hAnsi="Times New Roman" w:cs="Times New Roman"/>
          <w:color w:val="222222"/>
          <w:sz w:val="24"/>
          <w:szCs w:val="24"/>
          <w:shd w:val="clear" w:color="auto" w:fill="FFFFFF"/>
        </w:rPr>
        <w:t>learning context: A systematic review. </w:t>
      </w:r>
      <w:r w:rsidRPr="00DD3FE0">
        <w:rPr>
          <w:rFonts w:ascii="Times New Roman" w:hAnsi="Times New Roman" w:cs="Times New Roman"/>
          <w:i/>
          <w:iCs/>
          <w:color w:val="222222"/>
          <w:sz w:val="24"/>
          <w:szCs w:val="24"/>
          <w:shd w:val="clear" w:color="auto" w:fill="FFFFFF"/>
        </w:rPr>
        <w:t>Computers &amp; Education</w:t>
      </w:r>
      <w:r w:rsidRPr="00DD3FE0">
        <w:rPr>
          <w:rFonts w:ascii="Times New Roman" w:hAnsi="Times New Roman" w:cs="Times New Roman"/>
          <w:color w:val="222222"/>
          <w:sz w:val="24"/>
          <w:szCs w:val="24"/>
          <w:shd w:val="clear" w:color="auto" w:fill="FFFFFF"/>
        </w:rPr>
        <w:t>, </w:t>
      </w:r>
      <w:r w:rsidRPr="00DD3FE0">
        <w:rPr>
          <w:rFonts w:ascii="Times New Roman" w:hAnsi="Times New Roman" w:cs="Times New Roman"/>
          <w:i/>
          <w:iCs/>
          <w:color w:val="222222"/>
          <w:sz w:val="24"/>
          <w:szCs w:val="24"/>
          <w:shd w:val="clear" w:color="auto" w:fill="FFFFFF"/>
        </w:rPr>
        <w:t>125</w:t>
      </w:r>
      <w:r w:rsidRPr="00DD3FE0">
        <w:rPr>
          <w:rFonts w:ascii="Times New Roman" w:hAnsi="Times New Roman" w:cs="Times New Roman"/>
          <w:color w:val="222222"/>
          <w:sz w:val="24"/>
          <w:szCs w:val="24"/>
          <w:shd w:val="clear" w:color="auto" w:fill="FFFFFF"/>
        </w:rPr>
        <w:t>, 389-412.</w:t>
      </w:r>
    </w:p>
    <w:p w:rsidR="00FF2E2A" w:rsidRPr="00DD3FE0" w:rsidRDefault="00914A6B" w:rsidP="00C41A45">
      <w:pPr>
        <w:spacing w:line="276" w:lineRule="auto"/>
        <w:rPr>
          <w:rFonts w:ascii="Times New Roman" w:hAnsi="Times New Roman" w:cs="Times New Roman"/>
          <w:color w:val="222222"/>
          <w:sz w:val="24"/>
          <w:szCs w:val="24"/>
          <w:shd w:val="clear" w:color="auto" w:fill="FFFFFF"/>
        </w:rPr>
      </w:pPr>
      <w:r w:rsidRPr="00DD3FE0">
        <w:rPr>
          <w:rFonts w:ascii="Times New Roman" w:hAnsi="Times New Roman" w:cs="Times New Roman"/>
          <w:color w:val="222222"/>
          <w:sz w:val="24"/>
          <w:szCs w:val="24"/>
          <w:shd w:val="clear" w:color="auto" w:fill="FFFFFF"/>
        </w:rPr>
        <w:t xml:space="preserve">Fathema, N., Shannon, D., &amp; Ross, M. (2015). Expanding the Technology Acceptance Model </w:t>
      </w:r>
    </w:p>
    <w:p w:rsidR="00F404D5" w:rsidRPr="00DD3FE0" w:rsidRDefault="00914A6B" w:rsidP="00C41A45">
      <w:pPr>
        <w:spacing w:line="276" w:lineRule="auto"/>
        <w:ind w:left="720"/>
        <w:rPr>
          <w:rFonts w:ascii="Times New Roman" w:hAnsi="Times New Roman" w:cs="Times New Roman"/>
          <w:color w:val="222222"/>
          <w:sz w:val="24"/>
          <w:szCs w:val="24"/>
          <w:shd w:val="clear" w:color="auto" w:fill="FFFFFF"/>
        </w:rPr>
      </w:pPr>
      <w:r w:rsidRPr="00DD3FE0">
        <w:rPr>
          <w:rFonts w:ascii="Times New Roman" w:hAnsi="Times New Roman" w:cs="Times New Roman"/>
          <w:color w:val="222222"/>
          <w:sz w:val="24"/>
          <w:szCs w:val="24"/>
          <w:shd w:val="clear" w:color="auto" w:fill="FFFFFF"/>
        </w:rPr>
        <w:t>(TAM) to examine faculty use of Learning Management Systems (LMSs) in higher education institutions. </w:t>
      </w:r>
      <w:r w:rsidRPr="00DD3FE0">
        <w:rPr>
          <w:rFonts w:ascii="Times New Roman" w:hAnsi="Times New Roman" w:cs="Times New Roman"/>
          <w:i/>
          <w:iCs/>
          <w:color w:val="222222"/>
          <w:sz w:val="24"/>
          <w:szCs w:val="24"/>
          <w:shd w:val="clear" w:color="auto" w:fill="FFFFFF"/>
        </w:rPr>
        <w:t>Journal of Online Learning &amp; Teaching</w:t>
      </w:r>
      <w:r w:rsidRPr="00DD3FE0">
        <w:rPr>
          <w:rFonts w:ascii="Times New Roman" w:hAnsi="Times New Roman" w:cs="Times New Roman"/>
          <w:color w:val="222222"/>
          <w:sz w:val="24"/>
          <w:szCs w:val="24"/>
          <w:shd w:val="clear" w:color="auto" w:fill="FFFFFF"/>
        </w:rPr>
        <w:t>, </w:t>
      </w:r>
      <w:r w:rsidRPr="00DD3FE0">
        <w:rPr>
          <w:rFonts w:ascii="Times New Roman" w:hAnsi="Times New Roman" w:cs="Times New Roman"/>
          <w:i/>
          <w:iCs/>
          <w:color w:val="222222"/>
          <w:sz w:val="24"/>
          <w:szCs w:val="24"/>
          <w:shd w:val="clear" w:color="auto" w:fill="FFFFFF"/>
        </w:rPr>
        <w:t>11</w:t>
      </w:r>
      <w:r w:rsidRPr="00DD3FE0">
        <w:rPr>
          <w:rFonts w:ascii="Times New Roman" w:hAnsi="Times New Roman" w:cs="Times New Roman"/>
          <w:color w:val="222222"/>
          <w:sz w:val="24"/>
          <w:szCs w:val="24"/>
          <w:shd w:val="clear" w:color="auto" w:fill="FFFFFF"/>
        </w:rPr>
        <w:t>(2).</w:t>
      </w:r>
    </w:p>
    <w:p w:rsidR="00FF2E2A" w:rsidRPr="00DD3FE0" w:rsidRDefault="00914A6B" w:rsidP="00C41A45">
      <w:pPr>
        <w:spacing w:line="276" w:lineRule="auto"/>
        <w:rPr>
          <w:rFonts w:ascii="Times New Roman" w:hAnsi="Times New Roman" w:cs="Times New Roman"/>
          <w:color w:val="222222"/>
          <w:sz w:val="24"/>
          <w:szCs w:val="24"/>
          <w:shd w:val="clear" w:color="auto" w:fill="FFFFFF"/>
        </w:rPr>
      </w:pPr>
      <w:r w:rsidRPr="00DD3FE0">
        <w:rPr>
          <w:rFonts w:ascii="Times New Roman" w:hAnsi="Times New Roman" w:cs="Times New Roman"/>
          <w:color w:val="222222"/>
          <w:sz w:val="24"/>
          <w:szCs w:val="24"/>
          <w:shd w:val="clear" w:color="auto" w:fill="FFFFFF"/>
        </w:rPr>
        <w:t xml:space="preserve">Marangunić, N., &amp; Granić, A. (2015). Technology acceptance model: a literature review from </w:t>
      </w:r>
    </w:p>
    <w:p w:rsidR="00CB5CB9" w:rsidRPr="00DD3FE0" w:rsidRDefault="00914A6B" w:rsidP="00C41A45">
      <w:pPr>
        <w:spacing w:line="276" w:lineRule="auto"/>
        <w:ind w:firstLine="720"/>
        <w:rPr>
          <w:rFonts w:ascii="Times New Roman" w:hAnsi="Times New Roman" w:cs="Times New Roman"/>
          <w:color w:val="222222"/>
          <w:sz w:val="24"/>
          <w:szCs w:val="24"/>
          <w:shd w:val="clear" w:color="auto" w:fill="FFFFFF"/>
        </w:rPr>
      </w:pPr>
      <w:r w:rsidRPr="00DD3FE0">
        <w:rPr>
          <w:rFonts w:ascii="Times New Roman" w:hAnsi="Times New Roman" w:cs="Times New Roman"/>
          <w:color w:val="222222"/>
          <w:sz w:val="24"/>
          <w:szCs w:val="24"/>
          <w:shd w:val="clear" w:color="auto" w:fill="FFFFFF"/>
        </w:rPr>
        <w:t>1986 to 2013. </w:t>
      </w:r>
      <w:r w:rsidRPr="00DD3FE0">
        <w:rPr>
          <w:rFonts w:ascii="Times New Roman" w:hAnsi="Times New Roman" w:cs="Times New Roman"/>
          <w:i/>
          <w:iCs/>
          <w:color w:val="222222"/>
          <w:sz w:val="24"/>
          <w:szCs w:val="24"/>
          <w:shd w:val="clear" w:color="auto" w:fill="FFFFFF"/>
        </w:rPr>
        <w:t>Universal Access in the Information Society</w:t>
      </w:r>
      <w:r w:rsidRPr="00DD3FE0">
        <w:rPr>
          <w:rFonts w:ascii="Times New Roman" w:hAnsi="Times New Roman" w:cs="Times New Roman"/>
          <w:color w:val="222222"/>
          <w:sz w:val="24"/>
          <w:szCs w:val="24"/>
          <w:shd w:val="clear" w:color="auto" w:fill="FFFFFF"/>
        </w:rPr>
        <w:t>, </w:t>
      </w:r>
      <w:r w:rsidRPr="00DD3FE0">
        <w:rPr>
          <w:rFonts w:ascii="Times New Roman" w:hAnsi="Times New Roman" w:cs="Times New Roman"/>
          <w:i/>
          <w:iCs/>
          <w:color w:val="222222"/>
          <w:sz w:val="24"/>
          <w:szCs w:val="24"/>
          <w:shd w:val="clear" w:color="auto" w:fill="FFFFFF"/>
        </w:rPr>
        <w:t>14</w:t>
      </w:r>
      <w:r w:rsidRPr="00DD3FE0">
        <w:rPr>
          <w:rFonts w:ascii="Times New Roman" w:hAnsi="Times New Roman" w:cs="Times New Roman"/>
          <w:color w:val="222222"/>
          <w:sz w:val="24"/>
          <w:szCs w:val="24"/>
          <w:shd w:val="clear" w:color="auto" w:fill="FFFFFF"/>
        </w:rPr>
        <w:t>(1), 81-95.</w:t>
      </w:r>
    </w:p>
    <w:p w:rsidR="00FF2E2A" w:rsidRPr="00DD3FE0" w:rsidRDefault="00914A6B" w:rsidP="00C41A45">
      <w:pPr>
        <w:spacing w:line="276" w:lineRule="auto"/>
        <w:rPr>
          <w:rFonts w:ascii="Times New Roman" w:hAnsi="Times New Roman" w:cs="Times New Roman"/>
          <w:color w:val="222222"/>
          <w:sz w:val="24"/>
          <w:szCs w:val="24"/>
          <w:shd w:val="clear" w:color="auto" w:fill="FFFFFF"/>
        </w:rPr>
      </w:pPr>
      <w:r w:rsidRPr="00DD3FE0">
        <w:rPr>
          <w:rFonts w:ascii="Times New Roman" w:hAnsi="Times New Roman" w:cs="Times New Roman"/>
          <w:color w:val="222222"/>
          <w:sz w:val="24"/>
          <w:szCs w:val="24"/>
          <w:shd w:val="clear" w:color="auto" w:fill="FFFFFF"/>
        </w:rPr>
        <w:t xml:space="preserve">Tarhini, A., Elyas, T., Akour, M. A., &amp; Al-Salti, Z. (2016). Technology, demographic </w:t>
      </w:r>
    </w:p>
    <w:p w:rsidR="00DB613E" w:rsidRPr="00DD3FE0" w:rsidRDefault="00914A6B" w:rsidP="00C41A45">
      <w:pPr>
        <w:spacing w:line="276" w:lineRule="auto"/>
        <w:ind w:left="720"/>
        <w:rPr>
          <w:rFonts w:ascii="Times New Roman" w:hAnsi="Times New Roman" w:cs="Times New Roman"/>
          <w:color w:val="222222"/>
          <w:sz w:val="24"/>
          <w:szCs w:val="24"/>
          <w:shd w:val="clear" w:color="auto" w:fill="FFFFFF"/>
        </w:rPr>
      </w:pPr>
      <w:r w:rsidRPr="00DD3FE0">
        <w:rPr>
          <w:rFonts w:ascii="Times New Roman" w:hAnsi="Times New Roman" w:cs="Times New Roman"/>
          <w:color w:val="222222"/>
          <w:sz w:val="24"/>
          <w:szCs w:val="24"/>
          <w:shd w:val="clear" w:color="auto" w:fill="FFFFFF"/>
        </w:rPr>
        <w:t>characteristics and e-learning acceptance: a conceptual model based on extended technology acceptance model. </w:t>
      </w:r>
      <w:r w:rsidRPr="00DD3FE0">
        <w:rPr>
          <w:rFonts w:ascii="Times New Roman" w:hAnsi="Times New Roman" w:cs="Times New Roman"/>
          <w:i/>
          <w:iCs/>
          <w:color w:val="222222"/>
          <w:sz w:val="24"/>
          <w:szCs w:val="24"/>
          <w:shd w:val="clear" w:color="auto" w:fill="FFFFFF"/>
        </w:rPr>
        <w:t>Higher Education Studies</w:t>
      </w:r>
      <w:r w:rsidRPr="00DD3FE0">
        <w:rPr>
          <w:rFonts w:ascii="Times New Roman" w:hAnsi="Times New Roman" w:cs="Times New Roman"/>
          <w:color w:val="222222"/>
          <w:sz w:val="24"/>
          <w:szCs w:val="24"/>
          <w:shd w:val="clear" w:color="auto" w:fill="FFFFFF"/>
        </w:rPr>
        <w:t>, </w:t>
      </w:r>
      <w:r w:rsidRPr="00DD3FE0">
        <w:rPr>
          <w:rFonts w:ascii="Times New Roman" w:hAnsi="Times New Roman" w:cs="Times New Roman"/>
          <w:i/>
          <w:iCs/>
          <w:color w:val="222222"/>
          <w:sz w:val="24"/>
          <w:szCs w:val="24"/>
          <w:shd w:val="clear" w:color="auto" w:fill="FFFFFF"/>
        </w:rPr>
        <w:t>6</w:t>
      </w:r>
      <w:r w:rsidRPr="00DD3FE0">
        <w:rPr>
          <w:rFonts w:ascii="Times New Roman" w:hAnsi="Times New Roman" w:cs="Times New Roman"/>
          <w:color w:val="222222"/>
          <w:sz w:val="24"/>
          <w:szCs w:val="24"/>
          <w:shd w:val="clear" w:color="auto" w:fill="FFFFFF"/>
        </w:rPr>
        <w:t>(3), 72-89.</w:t>
      </w:r>
    </w:p>
    <w:p w:rsidR="00FF2E2A" w:rsidRPr="00DD3FE0" w:rsidRDefault="00914A6B" w:rsidP="00C41A45">
      <w:pPr>
        <w:spacing w:line="276" w:lineRule="auto"/>
        <w:rPr>
          <w:rFonts w:ascii="Times New Roman" w:hAnsi="Times New Roman" w:cs="Times New Roman"/>
          <w:color w:val="222222"/>
          <w:sz w:val="24"/>
          <w:szCs w:val="24"/>
          <w:shd w:val="clear" w:color="auto" w:fill="FFFFFF"/>
        </w:rPr>
      </w:pPr>
      <w:r w:rsidRPr="00DD3FE0">
        <w:rPr>
          <w:rFonts w:ascii="Times New Roman" w:hAnsi="Times New Roman" w:cs="Times New Roman"/>
          <w:color w:val="222222"/>
          <w:sz w:val="24"/>
          <w:szCs w:val="24"/>
          <w:shd w:val="clear" w:color="auto" w:fill="FFFFFF"/>
        </w:rPr>
        <w:t xml:space="preserve">Tarhini, A., Arachchilage, N. A. G., &amp; Abbasi, M. S. (2015). A critical review of theories and </w:t>
      </w:r>
    </w:p>
    <w:p w:rsidR="002E38F5" w:rsidRPr="00DD3FE0" w:rsidRDefault="00914A6B" w:rsidP="00C41A45">
      <w:pPr>
        <w:spacing w:line="276" w:lineRule="auto"/>
        <w:ind w:left="720"/>
        <w:rPr>
          <w:rFonts w:ascii="Times New Roman" w:hAnsi="Times New Roman" w:cs="Times New Roman"/>
          <w:b/>
          <w:sz w:val="24"/>
          <w:szCs w:val="24"/>
        </w:rPr>
      </w:pPr>
      <w:r w:rsidRPr="00DD3FE0">
        <w:rPr>
          <w:rFonts w:ascii="Times New Roman" w:hAnsi="Times New Roman" w:cs="Times New Roman"/>
          <w:color w:val="222222"/>
          <w:sz w:val="24"/>
          <w:szCs w:val="24"/>
          <w:shd w:val="clear" w:color="auto" w:fill="FFFFFF"/>
        </w:rPr>
        <w:t>models of technology adoption and acceptance in information system research. </w:t>
      </w:r>
      <w:r w:rsidRPr="00DD3FE0">
        <w:rPr>
          <w:rFonts w:ascii="Times New Roman" w:hAnsi="Times New Roman" w:cs="Times New Roman"/>
          <w:i/>
          <w:iCs/>
          <w:color w:val="222222"/>
          <w:sz w:val="24"/>
          <w:szCs w:val="24"/>
          <w:shd w:val="clear" w:color="auto" w:fill="FFFFFF"/>
        </w:rPr>
        <w:t>International Journal of Technology Diffusion (IJTD)</w:t>
      </w:r>
      <w:r w:rsidRPr="00DD3FE0">
        <w:rPr>
          <w:rFonts w:ascii="Times New Roman" w:hAnsi="Times New Roman" w:cs="Times New Roman"/>
          <w:color w:val="222222"/>
          <w:sz w:val="24"/>
          <w:szCs w:val="24"/>
          <w:shd w:val="clear" w:color="auto" w:fill="FFFFFF"/>
        </w:rPr>
        <w:t>, </w:t>
      </w:r>
      <w:r w:rsidRPr="00DD3FE0">
        <w:rPr>
          <w:rFonts w:ascii="Times New Roman" w:hAnsi="Times New Roman" w:cs="Times New Roman"/>
          <w:i/>
          <w:iCs/>
          <w:color w:val="222222"/>
          <w:sz w:val="24"/>
          <w:szCs w:val="24"/>
          <w:shd w:val="clear" w:color="auto" w:fill="FFFFFF"/>
        </w:rPr>
        <w:t>6</w:t>
      </w:r>
      <w:r w:rsidRPr="00DD3FE0">
        <w:rPr>
          <w:rFonts w:ascii="Times New Roman" w:hAnsi="Times New Roman" w:cs="Times New Roman"/>
          <w:color w:val="222222"/>
          <w:sz w:val="24"/>
          <w:szCs w:val="24"/>
          <w:shd w:val="clear" w:color="auto" w:fill="FFFFFF"/>
        </w:rPr>
        <w:t>(4), 58-77.</w:t>
      </w:r>
    </w:p>
    <w:sectPr w:rsidR="002E38F5" w:rsidRPr="00DD3FE0" w:rsidSect="00C41A4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A4602" w:rsidRDefault="000A4602">
      <w:pPr>
        <w:spacing w:after="0" w:line="240" w:lineRule="auto"/>
      </w:pPr>
      <w:r>
        <w:separator/>
      </w:r>
    </w:p>
  </w:endnote>
  <w:endnote w:type="continuationSeparator" w:id="1">
    <w:p w:rsidR="000A4602" w:rsidRDefault="000A460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A4602" w:rsidRDefault="000A4602">
      <w:pPr>
        <w:spacing w:after="0" w:line="240" w:lineRule="auto"/>
      </w:pPr>
      <w:r>
        <w:separator/>
      </w:r>
    </w:p>
  </w:footnote>
  <w:footnote w:type="continuationSeparator" w:id="1">
    <w:p w:rsidR="000A4602" w:rsidRDefault="000A460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425689506"/>
      <w:docPartObj>
        <w:docPartGallery w:val="Page Numbers (Top of Page)"/>
        <w:docPartUnique/>
      </w:docPartObj>
    </w:sdtPr>
    <w:sdtEndPr>
      <w:rPr>
        <w:noProof/>
      </w:rPr>
    </w:sdtEndPr>
    <w:sdtContent>
      <w:p w:rsidR="00C41A45" w:rsidRPr="00C41A45" w:rsidRDefault="00914A6B" w:rsidP="00C41A45">
        <w:pPr>
          <w:rPr>
            <w:rFonts w:ascii="Times New Roman" w:hAnsi="Times New Roman" w:cs="Times New Roman"/>
            <w:sz w:val="24"/>
            <w:szCs w:val="24"/>
          </w:rPr>
        </w:pPr>
        <w:r w:rsidRPr="00C41A45">
          <w:rPr>
            <w:rFonts w:ascii="Times New Roman" w:hAnsi="Times New Roman" w:cs="Times New Roman"/>
            <w:sz w:val="24"/>
            <w:szCs w:val="24"/>
          </w:rPr>
          <w:t>TECHNOLOGY ACCEPTANCE MODEL</w:t>
        </w:r>
        <w:r w:rsidR="00B71BA7">
          <w:rPr>
            <w:rFonts w:ascii="Times New Roman" w:hAnsi="Times New Roman" w:cs="Times New Roman"/>
            <w:sz w:val="24"/>
            <w:szCs w:val="24"/>
          </w:rPr>
          <w:t xml:space="preserve">                                                                                   </w:t>
        </w:r>
        <w:r w:rsidR="00D032E8" w:rsidRPr="00C41A45">
          <w:rPr>
            <w:rFonts w:ascii="Times New Roman" w:hAnsi="Times New Roman" w:cs="Times New Roman"/>
            <w:sz w:val="24"/>
            <w:szCs w:val="24"/>
          </w:rPr>
          <w:fldChar w:fldCharType="begin"/>
        </w:r>
        <w:r w:rsidRPr="00C41A45">
          <w:rPr>
            <w:rFonts w:ascii="Times New Roman" w:hAnsi="Times New Roman" w:cs="Times New Roman"/>
            <w:sz w:val="24"/>
            <w:szCs w:val="24"/>
          </w:rPr>
          <w:instrText xml:space="preserve"> PAGE   \* MERGEFORMAT </w:instrText>
        </w:r>
        <w:r w:rsidR="00D032E8" w:rsidRPr="00C41A45">
          <w:rPr>
            <w:rFonts w:ascii="Times New Roman" w:hAnsi="Times New Roman" w:cs="Times New Roman"/>
            <w:sz w:val="24"/>
            <w:szCs w:val="24"/>
          </w:rPr>
          <w:fldChar w:fldCharType="separate"/>
        </w:r>
        <w:r w:rsidR="003268DA">
          <w:rPr>
            <w:rFonts w:ascii="Times New Roman" w:hAnsi="Times New Roman" w:cs="Times New Roman"/>
            <w:noProof/>
            <w:sz w:val="24"/>
            <w:szCs w:val="24"/>
          </w:rPr>
          <w:t>3</w:t>
        </w:r>
        <w:r w:rsidR="00D032E8" w:rsidRPr="00C41A45">
          <w:rPr>
            <w:rFonts w:ascii="Times New Roman" w:hAnsi="Times New Roman" w:cs="Times New Roman"/>
            <w:noProof/>
            <w:sz w:val="24"/>
            <w:szCs w:val="24"/>
          </w:rPr>
          <w:fldChar w:fldCharType="end"/>
        </w:r>
      </w:p>
    </w:sdtContent>
  </w:sdt>
  <w:p w:rsidR="00C41A45" w:rsidRDefault="00C41A4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063394189"/>
      <w:docPartObj>
        <w:docPartGallery w:val="Page Numbers (Top of Page)"/>
        <w:docPartUnique/>
      </w:docPartObj>
    </w:sdtPr>
    <w:sdtEndPr>
      <w:rPr>
        <w:noProof/>
      </w:rPr>
    </w:sdtEndPr>
    <w:sdtContent>
      <w:p w:rsidR="00C41A45" w:rsidRPr="00C41A45" w:rsidRDefault="00914A6B" w:rsidP="00C41A45">
        <w:pPr>
          <w:rPr>
            <w:rFonts w:ascii="Times New Roman" w:hAnsi="Times New Roman" w:cs="Times New Roman"/>
            <w:sz w:val="24"/>
            <w:szCs w:val="24"/>
          </w:rPr>
        </w:pPr>
        <w:r>
          <w:rPr>
            <w:rFonts w:ascii="Times New Roman" w:hAnsi="Times New Roman" w:cs="Times New Roman"/>
            <w:sz w:val="24"/>
            <w:szCs w:val="24"/>
          </w:rPr>
          <w:t xml:space="preserve">Running head: </w:t>
        </w:r>
        <w:r w:rsidRPr="00C41A45">
          <w:rPr>
            <w:rFonts w:ascii="Times New Roman" w:hAnsi="Times New Roman" w:cs="Times New Roman"/>
            <w:sz w:val="24"/>
            <w:szCs w:val="24"/>
          </w:rPr>
          <w:t>TECHNOLOGY ACCEPTANCE MODEL</w:t>
        </w:r>
        <w:r w:rsidR="00B71BA7">
          <w:rPr>
            <w:rFonts w:ascii="Times New Roman" w:hAnsi="Times New Roman" w:cs="Times New Roman"/>
            <w:sz w:val="24"/>
            <w:szCs w:val="24"/>
          </w:rPr>
          <w:t xml:space="preserve">                                                          </w:t>
        </w:r>
        <w:r w:rsidR="00D032E8" w:rsidRPr="00C41A45">
          <w:rPr>
            <w:rFonts w:ascii="Times New Roman" w:hAnsi="Times New Roman" w:cs="Times New Roman"/>
            <w:sz w:val="24"/>
            <w:szCs w:val="24"/>
          </w:rPr>
          <w:fldChar w:fldCharType="begin"/>
        </w:r>
        <w:r w:rsidRPr="00C41A45">
          <w:rPr>
            <w:rFonts w:ascii="Times New Roman" w:hAnsi="Times New Roman" w:cs="Times New Roman"/>
            <w:sz w:val="24"/>
            <w:szCs w:val="24"/>
          </w:rPr>
          <w:instrText xml:space="preserve"> PAGE   \* MERGEFORMAT </w:instrText>
        </w:r>
        <w:r w:rsidR="00D032E8" w:rsidRPr="00C41A45">
          <w:rPr>
            <w:rFonts w:ascii="Times New Roman" w:hAnsi="Times New Roman" w:cs="Times New Roman"/>
            <w:sz w:val="24"/>
            <w:szCs w:val="24"/>
          </w:rPr>
          <w:fldChar w:fldCharType="separate"/>
        </w:r>
        <w:r w:rsidR="003268DA">
          <w:rPr>
            <w:rFonts w:ascii="Times New Roman" w:hAnsi="Times New Roman" w:cs="Times New Roman"/>
            <w:noProof/>
            <w:sz w:val="24"/>
            <w:szCs w:val="24"/>
          </w:rPr>
          <w:t>1</w:t>
        </w:r>
        <w:r w:rsidR="00D032E8" w:rsidRPr="00C41A45">
          <w:rPr>
            <w:rFonts w:ascii="Times New Roman" w:hAnsi="Times New Roman" w:cs="Times New Roman"/>
            <w:noProof/>
            <w:sz w:val="24"/>
            <w:szCs w:val="24"/>
          </w:rPr>
          <w:fldChar w:fldCharType="end"/>
        </w:r>
      </w:p>
    </w:sdtContent>
  </w:sdt>
  <w:p w:rsidR="00C41A45" w:rsidRPr="00C41A45" w:rsidRDefault="00C41A45">
    <w:pPr>
      <w:pStyle w:val="Header"/>
      <w:rPr>
        <w:b/>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B1BAA"/>
    <w:rsid w:val="00005F09"/>
    <w:rsid w:val="00007A17"/>
    <w:rsid w:val="000201A5"/>
    <w:rsid w:val="00055C15"/>
    <w:rsid w:val="00065D81"/>
    <w:rsid w:val="000A1CDB"/>
    <w:rsid w:val="000A4602"/>
    <w:rsid w:val="000C0603"/>
    <w:rsid w:val="000D1054"/>
    <w:rsid w:val="000F351A"/>
    <w:rsid w:val="00105A65"/>
    <w:rsid w:val="0016276A"/>
    <w:rsid w:val="001676B8"/>
    <w:rsid w:val="00180376"/>
    <w:rsid w:val="001908D8"/>
    <w:rsid w:val="001E3479"/>
    <w:rsid w:val="001F65F1"/>
    <w:rsid w:val="002104C3"/>
    <w:rsid w:val="00221214"/>
    <w:rsid w:val="00230BDD"/>
    <w:rsid w:val="00277DA1"/>
    <w:rsid w:val="0028650F"/>
    <w:rsid w:val="002E38F5"/>
    <w:rsid w:val="002F79CE"/>
    <w:rsid w:val="003268DA"/>
    <w:rsid w:val="0036739A"/>
    <w:rsid w:val="00380696"/>
    <w:rsid w:val="003C5647"/>
    <w:rsid w:val="003E2FE6"/>
    <w:rsid w:val="004841ED"/>
    <w:rsid w:val="004E4C24"/>
    <w:rsid w:val="00515285"/>
    <w:rsid w:val="00585D6B"/>
    <w:rsid w:val="005A6AB7"/>
    <w:rsid w:val="005C2231"/>
    <w:rsid w:val="005D19B1"/>
    <w:rsid w:val="005E7EFF"/>
    <w:rsid w:val="005F0A1E"/>
    <w:rsid w:val="006260E0"/>
    <w:rsid w:val="006738D3"/>
    <w:rsid w:val="006974C2"/>
    <w:rsid w:val="006B0554"/>
    <w:rsid w:val="0070782A"/>
    <w:rsid w:val="0072527D"/>
    <w:rsid w:val="007A22D8"/>
    <w:rsid w:val="007B0BA9"/>
    <w:rsid w:val="007B0C0F"/>
    <w:rsid w:val="00840199"/>
    <w:rsid w:val="00845645"/>
    <w:rsid w:val="00847B73"/>
    <w:rsid w:val="0088137C"/>
    <w:rsid w:val="008B1BAA"/>
    <w:rsid w:val="008D7785"/>
    <w:rsid w:val="00914A6B"/>
    <w:rsid w:val="0091598C"/>
    <w:rsid w:val="009179D2"/>
    <w:rsid w:val="00982279"/>
    <w:rsid w:val="00991230"/>
    <w:rsid w:val="009B6BF6"/>
    <w:rsid w:val="00A12F0A"/>
    <w:rsid w:val="00A27CB4"/>
    <w:rsid w:val="00A53CC5"/>
    <w:rsid w:val="00AB08DB"/>
    <w:rsid w:val="00AB780E"/>
    <w:rsid w:val="00B31BC4"/>
    <w:rsid w:val="00B41947"/>
    <w:rsid w:val="00B71BA7"/>
    <w:rsid w:val="00BE6AD2"/>
    <w:rsid w:val="00BF12E8"/>
    <w:rsid w:val="00C41A45"/>
    <w:rsid w:val="00C621FD"/>
    <w:rsid w:val="00C675DA"/>
    <w:rsid w:val="00C961A3"/>
    <w:rsid w:val="00CB5CB9"/>
    <w:rsid w:val="00CC40D2"/>
    <w:rsid w:val="00CD30F2"/>
    <w:rsid w:val="00CE1719"/>
    <w:rsid w:val="00D032E8"/>
    <w:rsid w:val="00D34689"/>
    <w:rsid w:val="00D54062"/>
    <w:rsid w:val="00D56590"/>
    <w:rsid w:val="00DB613E"/>
    <w:rsid w:val="00DC372B"/>
    <w:rsid w:val="00DD3FE0"/>
    <w:rsid w:val="00DE5B01"/>
    <w:rsid w:val="00E1298B"/>
    <w:rsid w:val="00E317D1"/>
    <w:rsid w:val="00E52EC3"/>
    <w:rsid w:val="00ED2F84"/>
    <w:rsid w:val="00EE0491"/>
    <w:rsid w:val="00EF3D87"/>
    <w:rsid w:val="00F32BFF"/>
    <w:rsid w:val="00F404D5"/>
    <w:rsid w:val="00F71E52"/>
    <w:rsid w:val="00F90FA6"/>
    <w:rsid w:val="00F9434C"/>
    <w:rsid w:val="00FB6E24"/>
    <w:rsid w:val="00FF2E2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434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1A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1A45"/>
  </w:style>
  <w:style w:type="paragraph" w:styleId="Footer">
    <w:name w:val="footer"/>
    <w:basedOn w:val="Normal"/>
    <w:link w:val="FooterChar"/>
    <w:uiPriority w:val="99"/>
    <w:unhideWhenUsed/>
    <w:rsid w:val="00C41A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1A45"/>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1675</Words>
  <Characters>9554</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ELOHIM</dc:creator>
  <cp:lastModifiedBy>ADM</cp:lastModifiedBy>
  <cp:revision>2</cp:revision>
  <dcterms:created xsi:type="dcterms:W3CDTF">2020-06-10T19:35:00Z</dcterms:created>
  <dcterms:modified xsi:type="dcterms:W3CDTF">2020-06-10T19:35:00Z</dcterms:modified>
</cp:coreProperties>
</file>