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6E346" w14:textId="77777777" w:rsidR="00A81F44" w:rsidRPr="00A81F44" w:rsidRDefault="00A81F44" w:rsidP="00A81F44">
      <w:pPr>
        <w:jc w:val="center"/>
        <w:rPr>
          <w:b/>
        </w:rPr>
      </w:pPr>
      <w:r w:rsidRPr="00A81F44">
        <w:rPr>
          <w:b/>
        </w:rPr>
        <w:t>TECA1311: Educating Young Children</w:t>
      </w:r>
    </w:p>
    <w:p w14:paraId="3F29AF8C" w14:textId="77777777" w:rsidR="00A81F44" w:rsidRPr="00A81F44" w:rsidRDefault="00A81F44" w:rsidP="00A81F44">
      <w:pPr>
        <w:jc w:val="center"/>
        <w:rPr>
          <w:b/>
        </w:rPr>
      </w:pPr>
      <w:r w:rsidRPr="00A81F44">
        <w:rPr>
          <w:b/>
        </w:rPr>
        <w:t xml:space="preserve">Assessment 2: </w:t>
      </w:r>
      <w:r w:rsidR="00303B80">
        <w:rPr>
          <w:b/>
        </w:rPr>
        <w:t>Cognitive Curriculum Project</w:t>
      </w:r>
    </w:p>
    <w:p w14:paraId="3D4073C3" w14:textId="77777777" w:rsidR="00A81F44" w:rsidRDefault="00A81F44" w:rsidP="00A81F44"/>
    <w:p w14:paraId="6CA5DAE0" w14:textId="77777777" w:rsidR="00A81F44" w:rsidRPr="00A81F44" w:rsidRDefault="00A81F44" w:rsidP="00A81F44">
      <w:pPr>
        <w:rPr>
          <w:sz w:val="24"/>
          <w:szCs w:val="24"/>
        </w:rPr>
      </w:pPr>
      <w:r w:rsidRPr="00A81F44">
        <w:rPr>
          <w:sz w:val="24"/>
          <w:szCs w:val="24"/>
        </w:rPr>
        <w:t xml:space="preserve">Objective: The student will </w:t>
      </w:r>
      <w:r w:rsidRPr="00A81F44">
        <w:rPr>
          <w:sz w:val="24"/>
          <w:szCs w:val="24"/>
          <w:u w:val="single"/>
        </w:rPr>
        <w:t>identify and recreate</w:t>
      </w:r>
      <w:r w:rsidRPr="00A81F44">
        <w:rPr>
          <w:sz w:val="24"/>
          <w:szCs w:val="24"/>
        </w:rPr>
        <w:t xml:space="preserve"> activities that address the three developmental domains of preschool children.  Then the student will </w:t>
      </w:r>
      <w:r w:rsidRPr="00A81F44">
        <w:rPr>
          <w:sz w:val="24"/>
          <w:szCs w:val="24"/>
          <w:u w:val="single"/>
        </w:rPr>
        <w:t xml:space="preserve">explain </w:t>
      </w:r>
      <w:r w:rsidRPr="00A81F44">
        <w:rPr>
          <w:sz w:val="24"/>
          <w:szCs w:val="24"/>
        </w:rPr>
        <w:t>in a well written MLA paper how each activity addresses each of the three domains. (Identify features of a quality developmentally appropriate program for young children)</w:t>
      </w:r>
    </w:p>
    <w:p w14:paraId="31CAB7D1" w14:textId="77777777" w:rsidR="00A81F44" w:rsidRPr="00A81F44" w:rsidRDefault="00A81F44" w:rsidP="00A81F44">
      <w:pPr>
        <w:rPr>
          <w:sz w:val="24"/>
          <w:szCs w:val="24"/>
        </w:rPr>
      </w:pPr>
      <w:r w:rsidRPr="00A81F44">
        <w:rPr>
          <w:sz w:val="24"/>
          <w:szCs w:val="24"/>
        </w:rPr>
        <w:t>Instruction</w:t>
      </w:r>
      <w:r>
        <w:rPr>
          <w:sz w:val="24"/>
          <w:szCs w:val="24"/>
        </w:rPr>
        <w:t>s</w:t>
      </w:r>
      <w:r w:rsidRPr="00A81F44">
        <w:rPr>
          <w:sz w:val="24"/>
          <w:szCs w:val="24"/>
        </w:rPr>
        <w:t>: When we talk about the “whole child” we have to consider all aspects of how the child learns. Early on in the semester we discussed the three developmental domains of a child: social-emotional, physical-motor, and cognitive-language development. For this assignment the student will research and re-create 3 activities for preschool aged children. One activity will address the social-emotional domain, the second activity will address the physical-motor domain, and the third activity will address the cognitive-language domain. Next you will write a 1-2 page MLA reflection paper explaining your justification for the three activities that you selected.</w:t>
      </w:r>
    </w:p>
    <w:p w14:paraId="48FA8AE4" w14:textId="77777777" w:rsidR="00A81F44" w:rsidRDefault="00A81F44" w:rsidP="00A81F44"/>
    <w:p w14:paraId="4EAF2EFC" w14:textId="77777777" w:rsidR="00A81F44" w:rsidRPr="00A81F44" w:rsidRDefault="00A81F44" w:rsidP="00A81F44">
      <w:pPr>
        <w:rPr>
          <w:sz w:val="24"/>
          <w:szCs w:val="24"/>
        </w:rPr>
      </w:pPr>
      <w:r w:rsidRPr="00A81F44">
        <w:rPr>
          <w:sz w:val="24"/>
          <w:szCs w:val="24"/>
        </w:rPr>
        <w:t>The student’s reflection should address the following:</w:t>
      </w:r>
    </w:p>
    <w:p w14:paraId="31AA5170" w14:textId="77777777" w:rsidR="00A81F44" w:rsidRPr="00A81F44" w:rsidRDefault="00A81F44" w:rsidP="00A81F44">
      <w:pPr>
        <w:rPr>
          <w:sz w:val="24"/>
          <w:szCs w:val="24"/>
        </w:rPr>
      </w:pPr>
      <w:r w:rsidRPr="00A81F44">
        <w:rPr>
          <w:sz w:val="24"/>
          <w:szCs w:val="24"/>
        </w:rPr>
        <w:t>1.</w:t>
      </w:r>
      <w:r w:rsidRPr="00A81F44">
        <w:rPr>
          <w:sz w:val="24"/>
          <w:szCs w:val="24"/>
        </w:rPr>
        <w:tab/>
        <w:t>How is each activity addressing each domain?</w:t>
      </w:r>
    </w:p>
    <w:p w14:paraId="6E0311FF" w14:textId="77777777" w:rsidR="00A81F44" w:rsidRPr="00A81F44" w:rsidRDefault="00A81F44" w:rsidP="00A81F44">
      <w:pPr>
        <w:rPr>
          <w:sz w:val="24"/>
          <w:szCs w:val="24"/>
        </w:rPr>
      </w:pPr>
      <w:r w:rsidRPr="00A81F44">
        <w:rPr>
          <w:sz w:val="24"/>
          <w:szCs w:val="24"/>
        </w:rPr>
        <w:t>2.</w:t>
      </w:r>
      <w:r w:rsidRPr="00A81F44">
        <w:rPr>
          <w:sz w:val="24"/>
          <w:szCs w:val="24"/>
        </w:rPr>
        <w:tab/>
        <w:t>Does each activity address more than one domain?</w:t>
      </w:r>
    </w:p>
    <w:p w14:paraId="06D65B73" w14:textId="77777777" w:rsidR="00A81F44" w:rsidRPr="00A81F44" w:rsidRDefault="00A81F44" w:rsidP="00A81F44">
      <w:pPr>
        <w:rPr>
          <w:sz w:val="24"/>
          <w:szCs w:val="24"/>
        </w:rPr>
      </w:pPr>
      <w:r w:rsidRPr="00A81F44">
        <w:rPr>
          <w:sz w:val="24"/>
          <w:szCs w:val="24"/>
        </w:rPr>
        <w:t>3.</w:t>
      </w:r>
      <w:r w:rsidRPr="00A81F44">
        <w:rPr>
          <w:sz w:val="24"/>
          <w:szCs w:val="24"/>
        </w:rPr>
        <w:tab/>
        <w:t>How does each activity qualify as a developmentally appropriate practice?</w:t>
      </w:r>
    </w:p>
    <w:p w14:paraId="687F0F56" w14:textId="77777777" w:rsidR="00A81F44" w:rsidRPr="00A81F44" w:rsidRDefault="00A81F44" w:rsidP="00A81F44">
      <w:pPr>
        <w:rPr>
          <w:sz w:val="24"/>
          <w:szCs w:val="24"/>
        </w:rPr>
      </w:pPr>
    </w:p>
    <w:p w14:paraId="6D7C37CC" w14:textId="51AD7AEB" w:rsidR="00A81F44" w:rsidRPr="00A81F44" w:rsidRDefault="00A81F44" w:rsidP="00A81F44">
      <w:pPr>
        <w:rPr>
          <w:sz w:val="24"/>
          <w:szCs w:val="24"/>
        </w:rPr>
      </w:pPr>
      <w:r w:rsidRPr="00A81F44">
        <w:rPr>
          <w:sz w:val="24"/>
          <w:szCs w:val="24"/>
        </w:rPr>
        <w:t>To make the task easier I am prov</w:t>
      </w:r>
      <w:r w:rsidR="00FA0341">
        <w:rPr>
          <w:sz w:val="24"/>
          <w:szCs w:val="24"/>
        </w:rPr>
        <w:t>id</w:t>
      </w:r>
      <w:r w:rsidRPr="00A81F44">
        <w:rPr>
          <w:sz w:val="24"/>
          <w:szCs w:val="24"/>
        </w:rPr>
        <w:t>ing a link to a popular website where many early childhood lessons and activities are shared.</w:t>
      </w:r>
    </w:p>
    <w:p w14:paraId="517579FB" w14:textId="77777777" w:rsidR="00A81F44" w:rsidRPr="00A81F44" w:rsidRDefault="00A81F44" w:rsidP="00A81F44">
      <w:pPr>
        <w:rPr>
          <w:sz w:val="24"/>
          <w:szCs w:val="24"/>
        </w:rPr>
      </w:pPr>
    </w:p>
    <w:p w14:paraId="22D5692D" w14:textId="77777777" w:rsidR="00A81F44" w:rsidRDefault="00FA0341" w:rsidP="00A81F44">
      <w:pPr>
        <w:rPr>
          <w:color w:val="4472C4" w:themeColor="accent5"/>
          <w:sz w:val="24"/>
          <w:szCs w:val="24"/>
        </w:rPr>
      </w:pPr>
      <w:hyperlink r:id="rId4" w:history="1">
        <w:r w:rsidR="00A81F44" w:rsidRPr="00717F40">
          <w:rPr>
            <w:rStyle w:val="Hyperlink"/>
            <w:sz w:val="24"/>
            <w:szCs w:val="24"/>
          </w:rPr>
          <w:t>https://www.education.com/activity/preschool/ela/</w:t>
        </w:r>
      </w:hyperlink>
    </w:p>
    <w:p w14:paraId="7030B8C3" w14:textId="77777777" w:rsidR="00A81F44" w:rsidRPr="00A81F44" w:rsidRDefault="00A81F44" w:rsidP="00A81F44">
      <w:pPr>
        <w:rPr>
          <w:color w:val="4472C4" w:themeColor="accent5"/>
          <w:sz w:val="24"/>
          <w:szCs w:val="24"/>
        </w:rPr>
      </w:pPr>
    </w:p>
    <w:p w14:paraId="182D13BE" w14:textId="77777777" w:rsidR="00A81F44" w:rsidRPr="00A81F44" w:rsidRDefault="00A81F44" w:rsidP="00A81F44">
      <w:pPr>
        <w:rPr>
          <w:sz w:val="24"/>
          <w:szCs w:val="24"/>
        </w:rPr>
      </w:pPr>
      <w:r w:rsidRPr="00A81F44">
        <w:rPr>
          <w:sz w:val="24"/>
          <w:szCs w:val="24"/>
        </w:rPr>
        <w:t>Follow these steps to complete this project:</w:t>
      </w:r>
    </w:p>
    <w:p w14:paraId="145B2017" w14:textId="77777777" w:rsidR="00A81F44" w:rsidRPr="00A81F44" w:rsidRDefault="00A81F44" w:rsidP="00A81F44">
      <w:pPr>
        <w:rPr>
          <w:sz w:val="24"/>
          <w:szCs w:val="24"/>
        </w:rPr>
      </w:pPr>
    </w:p>
    <w:p w14:paraId="06EAD173" w14:textId="5B2F1F91" w:rsidR="00A81F44" w:rsidRPr="00A81F44" w:rsidRDefault="00A81F44" w:rsidP="00A81F44">
      <w:pPr>
        <w:rPr>
          <w:sz w:val="24"/>
          <w:szCs w:val="24"/>
        </w:rPr>
      </w:pPr>
      <w:r w:rsidRPr="00A81F44">
        <w:rPr>
          <w:sz w:val="24"/>
          <w:szCs w:val="24"/>
        </w:rPr>
        <w:t>1.</w:t>
      </w:r>
      <w:r w:rsidR="00FA0341">
        <w:rPr>
          <w:sz w:val="24"/>
          <w:szCs w:val="24"/>
        </w:rPr>
        <w:t xml:space="preserve"> </w:t>
      </w:r>
      <w:r w:rsidRPr="00A81F44">
        <w:rPr>
          <w:sz w:val="24"/>
          <w:szCs w:val="24"/>
        </w:rPr>
        <w:t>Refresh your memory on the differences between the three domains because you are being assessed on your understanding of the differences. (Reread pages 72-83 of the textbook and google the three domains)</w:t>
      </w:r>
    </w:p>
    <w:p w14:paraId="7971DA01" w14:textId="20339EF5" w:rsidR="00A81F44" w:rsidRPr="00A81F44" w:rsidRDefault="00A81F44" w:rsidP="00A81F44">
      <w:pPr>
        <w:rPr>
          <w:sz w:val="24"/>
          <w:szCs w:val="24"/>
        </w:rPr>
      </w:pPr>
      <w:r w:rsidRPr="00A81F44">
        <w:rPr>
          <w:sz w:val="24"/>
          <w:szCs w:val="24"/>
        </w:rPr>
        <w:lastRenderedPageBreak/>
        <w:t>2.</w:t>
      </w:r>
      <w:r w:rsidR="00FA0341">
        <w:rPr>
          <w:sz w:val="24"/>
          <w:szCs w:val="24"/>
        </w:rPr>
        <w:t xml:space="preserve"> </w:t>
      </w:r>
      <w:r w:rsidRPr="00A81F44">
        <w:rPr>
          <w:sz w:val="24"/>
          <w:szCs w:val="24"/>
        </w:rPr>
        <w:t>Look through the many ACTIVITIES listed on the above website. (Do not choose from the lesson plans)</w:t>
      </w:r>
    </w:p>
    <w:p w14:paraId="1FC53F2B" w14:textId="1A549554" w:rsidR="00A81F44" w:rsidRPr="00A81F44" w:rsidRDefault="00A81F44" w:rsidP="00A81F44">
      <w:pPr>
        <w:rPr>
          <w:sz w:val="24"/>
          <w:szCs w:val="24"/>
        </w:rPr>
      </w:pPr>
      <w:r w:rsidRPr="00A81F44">
        <w:rPr>
          <w:sz w:val="24"/>
          <w:szCs w:val="24"/>
        </w:rPr>
        <w:t>3.</w:t>
      </w:r>
      <w:r w:rsidR="00FA0341">
        <w:rPr>
          <w:sz w:val="24"/>
          <w:szCs w:val="24"/>
        </w:rPr>
        <w:t xml:space="preserve"> </w:t>
      </w:r>
      <w:r w:rsidRPr="00A81F44">
        <w:rPr>
          <w:sz w:val="24"/>
          <w:szCs w:val="24"/>
        </w:rPr>
        <w:t xml:space="preserve">Choose 3 total activities, one that you think addresses each domain. It does not matter what subject the activity is teaching. For example you can pick one math, one reading and one science activity, or you can choose all math activities. The important idea is that each activity clearly addressed each of the </w:t>
      </w:r>
      <w:r>
        <w:rPr>
          <w:sz w:val="24"/>
          <w:szCs w:val="24"/>
        </w:rPr>
        <w:t xml:space="preserve">3 </w:t>
      </w:r>
      <w:r w:rsidRPr="00A81F44">
        <w:rPr>
          <w:sz w:val="24"/>
          <w:szCs w:val="24"/>
        </w:rPr>
        <w:t>domains.</w:t>
      </w:r>
    </w:p>
    <w:p w14:paraId="6D151030" w14:textId="00BBC041" w:rsidR="00A81F44" w:rsidRPr="00A81F44" w:rsidRDefault="00A81F44" w:rsidP="00A81F44">
      <w:pPr>
        <w:rPr>
          <w:sz w:val="24"/>
          <w:szCs w:val="24"/>
        </w:rPr>
      </w:pPr>
      <w:r w:rsidRPr="00A81F44">
        <w:rPr>
          <w:sz w:val="24"/>
          <w:szCs w:val="24"/>
        </w:rPr>
        <w:t>4.</w:t>
      </w:r>
      <w:r w:rsidR="00FA0341">
        <w:rPr>
          <w:sz w:val="24"/>
          <w:szCs w:val="24"/>
        </w:rPr>
        <w:t xml:space="preserve"> </w:t>
      </w:r>
      <w:r w:rsidRPr="00A81F44">
        <w:rPr>
          <w:sz w:val="24"/>
          <w:szCs w:val="24"/>
        </w:rPr>
        <w:t>Recreate each activity. You are going to buy the necessary materials or similar materials to recreate all three activities. Most of the activities utilize very cheap materials such as paper bags, and Popsicle sticks.</w:t>
      </w:r>
    </w:p>
    <w:p w14:paraId="5C1AEAC9" w14:textId="391B3A87" w:rsidR="00A81F44" w:rsidRPr="00A81F44" w:rsidRDefault="00A81F44" w:rsidP="00A81F44">
      <w:pPr>
        <w:rPr>
          <w:sz w:val="24"/>
          <w:szCs w:val="24"/>
        </w:rPr>
      </w:pPr>
      <w:r w:rsidRPr="00A81F44">
        <w:rPr>
          <w:sz w:val="24"/>
          <w:szCs w:val="24"/>
        </w:rPr>
        <w:t>5.</w:t>
      </w:r>
      <w:r w:rsidR="00FA0341">
        <w:rPr>
          <w:sz w:val="24"/>
          <w:szCs w:val="24"/>
        </w:rPr>
        <w:t xml:space="preserve"> </w:t>
      </w:r>
      <w:r w:rsidRPr="00A81F44">
        <w:rPr>
          <w:sz w:val="24"/>
          <w:szCs w:val="24"/>
        </w:rPr>
        <w:t xml:space="preserve">Write a </w:t>
      </w:r>
      <w:proofErr w:type="gramStart"/>
      <w:r w:rsidRPr="00A81F44">
        <w:rPr>
          <w:sz w:val="24"/>
          <w:szCs w:val="24"/>
        </w:rPr>
        <w:t>1-2 page</w:t>
      </w:r>
      <w:proofErr w:type="gramEnd"/>
      <w:r w:rsidRPr="00A81F44">
        <w:rPr>
          <w:sz w:val="24"/>
          <w:szCs w:val="24"/>
        </w:rPr>
        <w:t xml:space="preserve"> MLA paper explaining each activity and why it addressed the domain that you matched it to (use your resources here to back up your ideas).</w:t>
      </w:r>
    </w:p>
    <w:p w14:paraId="0FAE09D9" w14:textId="130A788C" w:rsidR="00A81F44" w:rsidRPr="00A81F44" w:rsidRDefault="00A81F44" w:rsidP="00A81F44">
      <w:pPr>
        <w:rPr>
          <w:sz w:val="24"/>
          <w:szCs w:val="24"/>
        </w:rPr>
      </w:pPr>
      <w:r w:rsidRPr="00A81F44">
        <w:rPr>
          <w:sz w:val="24"/>
          <w:szCs w:val="24"/>
        </w:rPr>
        <w:t>6.</w:t>
      </w:r>
      <w:r w:rsidR="00FA0341">
        <w:rPr>
          <w:sz w:val="24"/>
          <w:szCs w:val="24"/>
        </w:rPr>
        <w:t xml:space="preserve"> </w:t>
      </w:r>
      <w:r w:rsidRPr="00A81F44">
        <w:rPr>
          <w:sz w:val="24"/>
          <w:szCs w:val="24"/>
        </w:rPr>
        <w:t>Take a picture of each activity (the three that you created) and add those pictures to the appendix of your paper.</w:t>
      </w:r>
    </w:p>
    <w:p w14:paraId="22BC81BB" w14:textId="2D44B40B" w:rsidR="00A81F44" w:rsidRPr="00A81F44" w:rsidRDefault="00A81F44" w:rsidP="00A81F44">
      <w:pPr>
        <w:rPr>
          <w:sz w:val="24"/>
          <w:szCs w:val="24"/>
        </w:rPr>
      </w:pPr>
      <w:r w:rsidRPr="00A81F44">
        <w:rPr>
          <w:sz w:val="24"/>
          <w:szCs w:val="24"/>
        </w:rPr>
        <w:t>7.</w:t>
      </w:r>
      <w:r w:rsidR="00FA0341">
        <w:rPr>
          <w:sz w:val="24"/>
          <w:szCs w:val="24"/>
        </w:rPr>
        <w:t xml:space="preserve"> </w:t>
      </w:r>
      <w:r w:rsidRPr="00A81F44">
        <w:rPr>
          <w:sz w:val="24"/>
          <w:szCs w:val="24"/>
        </w:rPr>
        <w:t>Include at least three sources in your paper (the education.com website should be one of your sources and your textbook and be another). You will need to find one more resource.</w:t>
      </w:r>
    </w:p>
    <w:p w14:paraId="34C9A9BE" w14:textId="2406D29A" w:rsidR="006F5F7F" w:rsidRPr="00A81F44" w:rsidRDefault="00A81F44" w:rsidP="00A81F44">
      <w:pPr>
        <w:rPr>
          <w:sz w:val="24"/>
          <w:szCs w:val="24"/>
        </w:rPr>
      </w:pPr>
      <w:r w:rsidRPr="00A81F44">
        <w:rPr>
          <w:sz w:val="24"/>
          <w:szCs w:val="24"/>
        </w:rPr>
        <w:t>8.</w:t>
      </w:r>
      <w:r w:rsidR="00FA0341">
        <w:rPr>
          <w:sz w:val="24"/>
          <w:szCs w:val="24"/>
        </w:rPr>
        <w:t xml:space="preserve"> </w:t>
      </w:r>
      <w:r w:rsidRPr="00A81F44">
        <w:rPr>
          <w:sz w:val="24"/>
          <w:szCs w:val="24"/>
        </w:rPr>
        <w:t>Upload the final paper</w:t>
      </w:r>
      <w:r>
        <w:rPr>
          <w:sz w:val="24"/>
          <w:szCs w:val="24"/>
        </w:rPr>
        <w:t xml:space="preserve"> (with the pictures)</w:t>
      </w:r>
      <w:r w:rsidRPr="00A81F44">
        <w:rPr>
          <w:sz w:val="24"/>
          <w:szCs w:val="24"/>
        </w:rPr>
        <w:t xml:space="preserve"> into the drop box.</w:t>
      </w:r>
    </w:p>
    <w:p w14:paraId="3781AA73" w14:textId="77777777" w:rsidR="00A81F44" w:rsidRPr="00A81F44" w:rsidRDefault="00A81F44" w:rsidP="00A81F44">
      <w:pPr>
        <w:rPr>
          <w:sz w:val="24"/>
          <w:szCs w:val="24"/>
        </w:rPr>
      </w:pPr>
    </w:p>
    <w:p w14:paraId="0474E21C" w14:textId="77777777" w:rsidR="00ED619B" w:rsidRPr="00ED619B" w:rsidRDefault="00ED619B" w:rsidP="00ED619B">
      <w:pPr>
        <w:spacing w:after="0" w:line="240" w:lineRule="auto"/>
        <w:rPr>
          <w:rFonts w:ascii="Cambria" w:eastAsia="Cambria" w:hAnsi="Cambria" w:cs="Times New Roman"/>
          <w:sz w:val="24"/>
          <w:szCs w:val="24"/>
        </w:rPr>
      </w:pPr>
      <w:r>
        <w:rPr>
          <w:rFonts w:ascii="Cambria" w:eastAsia="Cambria" w:hAnsi="Cambria" w:cs="Times New Roman"/>
          <w:sz w:val="24"/>
          <w:szCs w:val="24"/>
        </w:rPr>
        <w:t>Rubric:</w:t>
      </w:r>
    </w:p>
    <w:p w14:paraId="131307F8" w14:textId="77777777" w:rsidR="00ED619B" w:rsidRPr="00ED619B" w:rsidRDefault="00ED619B" w:rsidP="00ED619B">
      <w:pPr>
        <w:spacing w:after="0" w:line="240" w:lineRule="auto"/>
        <w:rPr>
          <w:rFonts w:ascii="Cambria" w:eastAsia="Cambria" w:hAnsi="Cambria" w:cs="Times New Roman"/>
          <w:sz w:val="24"/>
          <w:szCs w:val="24"/>
        </w:rPr>
      </w:pPr>
    </w:p>
    <w:p w14:paraId="5C25669F" w14:textId="77777777" w:rsidR="00ED619B" w:rsidRPr="00ED619B" w:rsidRDefault="00ED619B" w:rsidP="00ED619B">
      <w:pPr>
        <w:spacing w:after="0" w:line="240" w:lineRule="auto"/>
        <w:rPr>
          <w:rFonts w:ascii="Cambria" w:eastAsia="Cambria" w:hAnsi="Cambria" w:cs="Times New Roman"/>
          <w:sz w:val="24"/>
          <w:szCs w:val="24"/>
        </w:rPr>
      </w:pPr>
    </w:p>
    <w:p w14:paraId="21DEBE13" w14:textId="77777777" w:rsidR="00ED619B" w:rsidRPr="00ED619B" w:rsidRDefault="00ED619B" w:rsidP="00ED619B">
      <w:pPr>
        <w:spacing w:after="0" w:line="240" w:lineRule="auto"/>
        <w:rPr>
          <w:rFonts w:ascii="Cambria" w:eastAsia="Cambria" w:hAnsi="Cambria" w:cs="Times New Roman"/>
          <w:sz w:val="24"/>
          <w:szCs w:val="24"/>
        </w:rPr>
      </w:pPr>
    </w:p>
    <w:tbl>
      <w:tblPr>
        <w:tblStyle w:val="TableGrid"/>
        <w:tblW w:w="0" w:type="auto"/>
        <w:tblInd w:w="720" w:type="dxa"/>
        <w:tblLook w:val="04A0" w:firstRow="1" w:lastRow="0" w:firstColumn="1" w:lastColumn="0" w:noHBand="0" w:noVBand="1"/>
      </w:tblPr>
      <w:tblGrid>
        <w:gridCol w:w="2163"/>
        <w:gridCol w:w="2146"/>
        <w:gridCol w:w="2093"/>
        <w:gridCol w:w="2228"/>
      </w:tblGrid>
      <w:tr w:rsidR="00ED619B" w:rsidRPr="00ED619B" w14:paraId="18BC2E46" w14:textId="77777777" w:rsidTr="00ED619B">
        <w:tc>
          <w:tcPr>
            <w:tcW w:w="2163" w:type="dxa"/>
            <w:tcBorders>
              <w:top w:val="single" w:sz="4" w:space="0" w:color="auto"/>
              <w:left w:val="single" w:sz="4" w:space="0" w:color="auto"/>
              <w:bottom w:val="single" w:sz="4" w:space="0" w:color="auto"/>
              <w:right w:val="single" w:sz="4" w:space="0" w:color="auto"/>
            </w:tcBorders>
            <w:shd w:val="clear" w:color="auto" w:fill="EEECE1"/>
            <w:hideMark/>
          </w:tcPr>
          <w:p w14:paraId="792EB059" w14:textId="77777777" w:rsidR="00ED619B" w:rsidRPr="00ED619B" w:rsidRDefault="00ED619B" w:rsidP="00ED619B">
            <w:pPr>
              <w:contextualSpacing/>
              <w:rPr>
                <w:b/>
                <w:sz w:val="24"/>
                <w:szCs w:val="24"/>
              </w:rPr>
            </w:pPr>
            <w:r w:rsidRPr="00ED619B">
              <w:rPr>
                <w:b/>
                <w:sz w:val="24"/>
                <w:szCs w:val="24"/>
              </w:rPr>
              <w:t>Domain Activities</w:t>
            </w:r>
          </w:p>
        </w:tc>
        <w:tc>
          <w:tcPr>
            <w:tcW w:w="2146" w:type="dxa"/>
            <w:tcBorders>
              <w:top w:val="single" w:sz="4" w:space="0" w:color="auto"/>
              <w:left w:val="single" w:sz="4" w:space="0" w:color="auto"/>
              <w:bottom w:val="single" w:sz="4" w:space="0" w:color="auto"/>
              <w:right w:val="single" w:sz="4" w:space="0" w:color="auto"/>
            </w:tcBorders>
            <w:shd w:val="clear" w:color="auto" w:fill="EEECE1"/>
            <w:hideMark/>
          </w:tcPr>
          <w:p w14:paraId="0F30312F" w14:textId="77777777" w:rsidR="00ED619B" w:rsidRPr="00ED619B" w:rsidRDefault="00ED619B" w:rsidP="00ED619B">
            <w:pPr>
              <w:contextualSpacing/>
              <w:rPr>
                <w:sz w:val="24"/>
                <w:szCs w:val="24"/>
              </w:rPr>
            </w:pPr>
            <w:r w:rsidRPr="00ED619B">
              <w:rPr>
                <w:sz w:val="24"/>
                <w:szCs w:val="24"/>
              </w:rPr>
              <w:t xml:space="preserve">100-87 Excellent </w:t>
            </w:r>
          </w:p>
        </w:tc>
        <w:tc>
          <w:tcPr>
            <w:tcW w:w="2093" w:type="dxa"/>
            <w:tcBorders>
              <w:top w:val="single" w:sz="4" w:space="0" w:color="auto"/>
              <w:left w:val="single" w:sz="4" w:space="0" w:color="auto"/>
              <w:bottom w:val="single" w:sz="4" w:space="0" w:color="auto"/>
              <w:right w:val="single" w:sz="4" w:space="0" w:color="auto"/>
            </w:tcBorders>
            <w:shd w:val="clear" w:color="auto" w:fill="EEECE1"/>
            <w:hideMark/>
          </w:tcPr>
          <w:p w14:paraId="46DB8C73" w14:textId="77777777" w:rsidR="00ED619B" w:rsidRPr="00ED619B" w:rsidRDefault="00ED619B" w:rsidP="00ED619B">
            <w:pPr>
              <w:contextualSpacing/>
              <w:rPr>
                <w:sz w:val="24"/>
                <w:szCs w:val="24"/>
              </w:rPr>
            </w:pPr>
            <w:r w:rsidRPr="00ED619B">
              <w:rPr>
                <w:sz w:val="24"/>
                <w:szCs w:val="24"/>
              </w:rPr>
              <w:t>86-70 Good</w:t>
            </w:r>
          </w:p>
        </w:tc>
        <w:tc>
          <w:tcPr>
            <w:tcW w:w="2228" w:type="dxa"/>
            <w:tcBorders>
              <w:top w:val="single" w:sz="4" w:space="0" w:color="auto"/>
              <w:left w:val="single" w:sz="4" w:space="0" w:color="auto"/>
              <w:bottom w:val="single" w:sz="4" w:space="0" w:color="auto"/>
              <w:right w:val="single" w:sz="4" w:space="0" w:color="auto"/>
            </w:tcBorders>
            <w:shd w:val="clear" w:color="auto" w:fill="EEECE1"/>
            <w:hideMark/>
          </w:tcPr>
          <w:p w14:paraId="6FA7F057" w14:textId="77777777" w:rsidR="00ED619B" w:rsidRPr="00ED619B" w:rsidRDefault="00ED619B" w:rsidP="00ED619B">
            <w:pPr>
              <w:contextualSpacing/>
              <w:rPr>
                <w:sz w:val="24"/>
                <w:szCs w:val="24"/>
              </w:rPr>
            </w:pPr>
            <w:r w:rsidRPr="00ED619B">
              <w:rPr>
                <w:sz w:val="24"/>
                <w:szCs w:val="24"/>
              </w:rPr>
              <w:t>&lt;69 Unsatisfactory</w:t>
            </w:r>
          </w:p>
        </w:tc>
      </w:tr>
      <w:tr w:rsidR="00ED619B" w:rsidRPr="00ED619B" w14:paraId="595E8662" w14:textId="77777777" w:rsidTr="00ED619B">
        <w:tc>
          <w:tcPr>
            <w:tcW w:w="2163" w:type="dxa"/>
            <w:tcBorders>
              <w:top w:val="single" w:sz="4" w:space="0" w:color="auto"/>
              <w:left w:val="single" w:sz="4" w:space="0" w:color="auto"/>
              <w:bottom w:val="single" w:sz="4" w:space="0" w:color="auto"/>
              <w:right w:val="single" w:sz="4" w:space="0" w:color="auto"/>
            </w:tcBorders>
            <w:shd w:val="clear" w:color="auto" w:fill="EEECE1"/>
            <w:hideMark/>
          </w:tcPr>
          <w:p w14:paraId="0647DFDE" w14:textId="77777777" w:rsidR="00ED619B" w:rsidRPr="00ED619B" w:rsidRDefault="00ED619B" w:rsidP="00ED619B">
            <w:pPr>
              <w:contextualSpacing/>
              <w:rPr>
                <w:sz w:val="24"/>
                <w:szCs w:val="24"/>
              </w:rPr>
            </w:pPr>
            <w:r w:rsidRPr="00ED619B">
              <w:rPr>
                <w:sz w:val="24"/>
                <w:szCs w:val="24"/>
              </w:rPr>
              <w:t>Photos of Activities</w:t>
            </w:r>
          </w:p>
        </w:tc>
        <w:tc>
          <w:tcPr>
            <w:tcW w:w="2146" w:type="dxa"/>
            <w:tcBorders>
              <w:top w:val="single" w:sz="4" w:space="0" w:color="auto"/>
              <w:left w:val="single" w:sz="4" w:space="0" w:color="auto"/>
              <w:bottom w:val="single" w:sz="4" w:space="0" w:color="auto"/>
              <w:right w:val="single" w:sz="4" w:space="0" w:color="auto"/>
            </w:tcBorders>
            <w:hideMark/>
          </w:tcPr>
          <w:p w14:paraId="0E63F01D" w14:textId="77777777" w:rsidR="00ED619B" w:rsidRPr="00ED619B" w:rsidRDefault="00ED619B" w:rsidP="00ED619B">
            <w:pPr>
              <w:contextualSpacing/>
              <w:rPr>
                <w:sz w:val="18"/>
                <w:szCs w:val="18"/>
              </w:rPr>
            </w:pPr>
            <w:r w:rsidRPr="00ED619B">
              <w:rPr>
                <w:sz w:val="18"/>
                <w:szCs w:val="18"/>
              </w:rPr>
              <w:t xml:space="preserve">Photos are clear and the entire activity is viewable. Student included e a brief description of the domains each activity addresses is correct. Instructions on how to use the activity are clear. </w:t>
            </w:r>
          </w:p>
        </w:tc>
        <w:tc>
          <w:tcPr>
            <w:tcW w:w="2093" w:type="dxa"/>
            <w:tcBorders>
              <w:top w:val="single" w:sz="4" w:space="0" w:color="auto"/>
              <w:left w:val="single" w:sz="4" w:space="0" w:color="auto"/>
              <w:bottom w:val="single" w:sz="4" w:space="0" w:color="auto"/>
              <w:right w:val="single" w:sz="4" w:space="0" w:color="auto"/>
            </w:tcBorders>
            <w:hideMark/>
          </w:tcPr>
          <w:p w14:paraId="2AFF3F4F" w14:textId="77777777" w:rsidR="00ED619B" w:rsidRPr="00ED619B" w:rsidRDefault="00ED619B" w:rsidP="00ED619B">
            <w:pPr>
              <w:contextualSpacing/>
              <w:rPr>
                <w:sz w:val="18"/>
                <w:szCs w:val="18"/>
              </w:rPr>
            </w:pPr>
            <w:r w:rsidRPr="00ED619B">
              <w:rPr>
                <w:sz w:val="18"/>
                <w:szCs w:val="18"/>
              </w:rPr>
              <w:t>Photos are clean and at least most of the activity is viewable. The domain addressed is listed is correct. Instructions may be incomplete or absent.</w:t>
            </w:r>
          </w:p>
        </w:tc>
        <w:tc>
          <w:tcPr>
            <w:tcW w:w="2228" w:type="dxa"/>
            <w:tcBorders>
              <w:top w:val="single" w:sz="4" w:space="0" w:color="auto"/>
              <w:left w:val="single" w:sz="4" w:space="0" w:color="auto"/>
              <w:bottom w:val="single" w:sz="4" w:space="0" w:color="auto"/>
              <w:right w:val="single" w:sz="4" w:space="0" w:color="auto"/>
            </w:tcBorders>
            <w:hideMark/>
          </w:tcPr>
          <w:p w14:paraId="1D2C8B13" w14:textId="77777777" w:rsidR="00ED619B" w:rsidRPr="00ED619B" w:rsidRDefault="00ED619B" w:rsidP="00ED619B">
            <w:pPr>
              <w:contextualSpacing/>
              <w:rPr>
                <w:sz w:val="18"/>
                <w:szCs w:val="18"/>
              </w:rPr>
            </w:pPr>
            <w:r w:rsidRPr="00ED619B">
              <w:rPr>
                <w:sz w:val="18"/>
                <w:szCs w:val="18"/>
              </w:rPr>
              <w:t>The phots are not clear and do not give a clear picture of the activity.</w:t>
            </w:r>
          </w:p>
          <w:p w14:paraId="50E0156B" w14:textId="77777777" w:rsidR="00ED619B" w:rsidRPr="00ED619B" w:rsidRDefault="00ED619B" w:rsidP="00ED619B">
            <w:pPr>
              <w:contextualSpacing/>
              <w:rPr>
                <w:sz w:val="18"/>
                <w:szCs w:val="18"/>
              </w:rPr>
            </w:pPr>
            <w:r w:rsidRPr="00ED619B">
              <w:rPr>
                <w:sz w:val="18"/>
                <w:szCs w:val="18"/>
              </w:rPr>
              <w:t>The domains are not listed or are incorrect.</w:t>
            </w:r>
          </w:p>
          <w:p w14:paraId="3FA28895" w14:textId="77777777" w:rsidR="00ED619B" w:rsidRPr="00ED619B" w:rsidRDefault="00ED619B" w:rsidP="00ED619B">
            <w:pPr>
              <w:contextualSpacing/>
              <w:rPr>
                <w:sz w:val="18"/>
                <w:szCs w:val="18"/>
              </w:rPr>
            </w:pPr>
            <w:r w:rsidRPr="00ED619B">
              <w:rPr>
                <w:sz w:val="18"/>
                <w:szCs w:val="18"/>
              </w:rPr>
              <w:t>No instructions are given.</w:t>
            </w:r>
          </w:p>
        </w:tc>
      </w:tr>
      <w:tr w:rsidR="00ED619B" w:rsidRPr="00ED619B" w14:paraId="23888F10" w14:textId="77777777" w:rsidTr="00ED619B">
        <w:tc>
          <w:tcPr>
            <w:tcW w:w="2163" w:type="dxa"/>
            <w:tcBorders>
              <w:top w:val="single" w:sz="4" w:space="0" w:color="auto"/>
              <w:left w:val="single" w:sz="4" w:space="0" w:color="auto"/>
              <w:bottom w:val="single" w:sz="4" w:space="0" w:color="auto"/>
              <w:right w:val="single" w:sz="4" w:space="0" w:color="auto"/>
            </w:tcBorders>
            <w:shd w:val="clear" w:color="auto" w:fill="EEECE1"/>
            <w:hideMark/>
          </w:tcPr>
          <w:p w14:paraId="1A5637AB" w14:textId="77777777" w:rsidR="00ED619B" w:rsidRPr="00ED619B" w:rsidRDefault="00ED619B" w:rsidP="00ED619B">
            <w:pPr>
              <w:contextualSpacing/>
              <w:rPr>
                <w:sz w:val="24"/>
                <w:szCs w:val="24"/>
              </w:rPr>
            </w:pPr>
            <w:r w:rsidRPr="00ED619B">
              <w:rPr>
                <w:sz w:val="24"/>
                <w:szCs w:val="24"/>
              </w:rPr>
              <w:t>Reflection Paper</w:t>
            </w:r>
          </w:p>
        </w:tc>
        <w:tc>
          <w:tcPr>
            <w:tcW w:w="2146" w:type="dxa"/>
            <w:tcBorders>
              <w:top w:val="single" w:sz="4" w:space="0" w:color="auto"/>
              <w:left w:val="single" w:sz="4" w:space="0" w:color="auto"/>
              <w:bottom w:val="single" w:sz="4" w:space="0" w:color="auto"/>
              <w:right w:val="single" w:sz="4" w:space="0" w:color="auto"/>
            </w:tcBorders>
            <w:hideMark/>
          </w:tcPr>
          <w:p w14:paraId="78A25B55" w14:textId="77777777" w:rsidR="00ED619B" w:rsidRPr="00ED619B" w:rsidRDefault="00ED619B" w:rsidP="00ED619B">
            <w:pPr>
              <w:contextualSpacing/>
              <w:rPr>
                <w:sz w:val="18"/>
                <w:szCs w:val="18"/>
              </w:rPr>
            </w:pPr>
            <w:r w:rsidRPr="00ED619B">
              <w:rPr>
                <w:sz w:val="18"/>
                <w:szCs w:val="18"/>
              </w:rPr>
              <w:t>The paper shows clear deep thought and understanding of the three domains. The paper include 3 sources. No or very few grammatical errors.</w:t>
            </w:r>
          </w:p>
        </w:tc>
        <w:tc>
          <w:tcPr>
            <w:tcW w:w="2093" w:type="dxa"/>
            <w:tcBorders>
              <w:top w:val="single" w:sz="4" w:space="0" w:color="auto"/>
              <w:left w:val="single" w:sz="4" w:space="0" w:color="auto"/>
              <w:bottom w:val="single" w:sz="4" w:space="0" w:color="auto"/>
              <w:right w:val="single" w:sz="4" w:space="0" w:color="auto"/>
            </w:tcBorders>
            <w:hideMark/>
          </w:tcPr>
          <w:p w14:paraId="0796BF46" w14:textId="77777777" w:rsidR="00ED619B" w:rsidRPr="00ED619B" w:rsidRDefault="00ED619B" w:rsidP="00ED619B">
            <w:pPr>
              <w:contextualSpacing/>
              <w:rPr>
                <w:sz w:val="18"/>
                <w:szCs w:val="18"/>
              </w:rPr>
            </w:pPr>
            <w:r w:rsidRPr="00ED619B">
              <w:rPr>
                <w:sz w:val="18"/>
                <w:szCs w:val="18"/>
              </w:rPr>
              <w:t>The paper needs more elaboration and just skims the surface of understanding the three domains. Several grammatical errors</w:t>
            </w:r>
          </w:p>
        </w:tc>
        <w:tc>
          <w:tcPr>
            <w:tcW w:w="2228" w:type="dxa"/>
            <w:tcBorders>
              <w:top w:val="single" w:sz="4" w:space="0" w:color="auto"/>
              <w:left w:val="single" w:sz="4" w:space="0" w:color="auto"/>
              <w:bottom w:val="single" w:sz="4" w:space="0" w:color="auto"/>
              <w:right w:val="single" w:sz="4" w:space="0" w:color="auto"/>
            </w:tcBorders>
            <w:hideMark/>
          </w:tcPr>
          <w:p w14:paraId="3D34896A" w14:textId="77777777" w:rsidR="00ED619B" w:rsidRPr="00ED619B" w:rsidRDefault="00ED619B" w:rsidP="00ED619B">
            <w:pPr>
              <w:contextualSpacing/>
              <w:rPr>
                <w:sz w:val="18"/>
                <w:szCs w:val="18"/>
              </w:rPr>
            </w:pPr>
            <w:r w:rsidRPr="00ED619B">
              <w:rPr>
                <w:sz w:val="18"/>
                <w:szCs w:val="18"/>
              </w:rPr>
              <w:t>The paper has very little elaboration or justification of why each activity addresses each domain. There are grammatical errors throughout the paper.</w:t>
            </w:r>
          </w:p>
        </w:tc>
      </w:tr>
      <w:tr w:rsidR="00ED619B" w:rsidRPr="00ED619B" w14:paraId="50CD9F72" w14:textId="77777777" w:rsidTr="00ED619B">
        <w:tc>
          <w:tcPr>
            <w:tcW w:w="8630" w:type="dxa"/>
            <w:gridSpan w:val="4"/>
            <w:tcBorders>
              <w:top w:val="single" w:sz="4" w:space="0" w:color="auto"/>
              <w:left w:val="single" w:sz="4" w:space="0" w:color="auto"/>
              <w:bottom w:val="single" w:sz="4" w:space="0" w:color="auto"/>
              <w:right w:val="single" w:sz="4" w:space="0" w:color="auto"/>
            </w:tcBorders>
            <w:hideMark/>
          </w:tcPr>
          <w:p w14:paraId="48E50D56" w14:textId="77777777" w:rsidR="00ED619B" w:rsidRPr="00ED619B" w:rsidRDefault="00ED619B" w:rsidP="00ED619B">
            <w:pPr>
              <w:contextualSpacing/>
              <w:rPr>
                <w:sz w:val="24"/>
                <w:szCs w:val="24"/>
              </w:rPr>
            </w:pPr>
            <w:r w:rsidRPr="00ED619B">
              <w:rPr>
                <w:sz w:val="24"/>
                <w:szCs w:val="24"/>
              </w:rPr>
              <w:t>Note: With an excellent or good score the student will have “met” the assessment.</w:t>
            </w:r>
          </w:p>
          <w:p w14:paraId="163D82BF" w14:textId="77777777" w:rsidR="00ED619B" w:rsidRPr="00ED619B" w:rsidRDefault="00ED619B" w:rsidP="00ED619B">
            <w:pPr>
              <w:contextualSpacing/>
              <w:rPr>
                <w:sz w:val="24"/>
                <w:szCs w:val="24"/>
              </w:rPr>
            </w:pPr>
            <w:r w:rsidRPr="00ED619B">
              <w:rPr>
                <w:sz w:val="24"/>
                <w:szCs w:val="24"/>
              </w:rPr>
              <w:t>With an unsatisfactory score the student will have “not met” the assessment.</w:t>
            </w:r>
          </w:p>
        </w:tc>
      </w:tr>
    </w:tbl>
    <w:p w14:paraId="7B6AABE2" w14:textId="77777777" w:rsidR="00A81F44" w:rsidRPr="00A81F44" w:rsidRDefault="00A81F44" w:rsidP="00A81F44">
      <w:pPr>
        <w:rPr>
          <w:sz w:val="24"/>
          <w:szCs w:val="24"/>
        </w:rPr>
      </w:pPr>
    </w:p>
    <w:sectPr w:rsidR="00A81F44" w:rsidRPr="00A81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44"/>
    <w:rsid w:val="00070F45"/>
    <w:rsid w:val="00303B80"/>
    <w:rsid w:val="00514B05"/>
    <w:rsid w:val="006F5F7F"/>
    <w:rsid w:val="00A81F44"/>
    <w:rsid w:val="00A82FFF"/>
    <w:rsid w:val="00ED619B"/>
    <w:rsid w:val="00FA0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25648"/>
  <w15:chartTrackingRefBased/>
  <w15:docId w15:val="{A017D8A5-216B-4A71-86E4-CF0DDFFC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F44"/>
    <w:rPr>
      <w:color w:val="0563C1" w:themeColor="hyperlink"/>
      <w:u w:val="single"/>
    </w:rPr>
  </w:style>
  <w:style w:type="table" w:styleId="TableGrid">
    <w:name w:val="Table Grid"/>
    <w:basedOn w:val="TableNormal"/>
    <w:uiPriority w:val="39"/>
    <w:rsid w:val="00ED619B"/>
    <w:pPr>
      <w:spacing w:after="0" w:line="240" w:lineRule="auto"/>
    </w:pPr>
    <w:rPr>
      <w:rFonts w:ascii="Cambria" w:eastAsia="Cambria"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069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ducation.com/activity/preschool/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Lone Star College - CyFair</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Gatlin, Melissa D</dc:creator>
  <cp:keywords/>
  <dc:description/>
  <cp:lastModifiedBy>Melissa Gatlin</cp:lastModifiedBy>
  <cp:revision>2</cp:revision>
  <dcterms:created xsi:type="dcterms:W3CDTF">2020-08-21T19:44:00Z</dcterms:created>
  <dcterms:modified xsi:type="dcterms:W3CDTF">2020-08-21T19:44:00Z</dcterms:modified>
</cp:coreProperties>
</file>