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56B38D" w14:textId="1D337D91" w:rsidR="0061333F" w:rsidRDefault="00E147D8" w:rsidP="0051775C">
      <w:pPr>
        <w:spacing w:after="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Topic </w:t>
      </w:r>
      <w:r w:rsidR="00190321">
        <w:rPr>
          <w:rFonts w:ascii="Times New Roman" w:hAnsi="Times New Roman" w:cs="Times New Roman"/>
          <w:sz w:val="24"/>
          <w:szCs w:val="24"/>
        </w:rPr>
        <w:t>Outline</w:t>
      </w:r>
    </w:p>
    <w:p w14:paraId="35E0F855" w14:textId="59C17D59" w:rsidR="003F5E66" w:rsidRDefault="00431352" w:rsidP="00190321">
      <w:pPr>
        <w:spacing w:after="0"/>
        <w:jc w:val="center"/>
        <w:rPr>
          <w:rFonts w:ascii="Times New Roman" w:hAnsi="Times New Roman" w:cs="Times New Roman"/>
          <w:sz w:val="24"/>
          <w:szCs w:val="24"/>
        </w:rPr>
      </w:pPr>
      <w:r>
        <w:rPr>
          <w:rFonts w:ascii="Times New Roman" w:hAnsi="Times New Roman" w:cs="Times New Roman"/>
          <w:sz w:val="24"/>
          <w:szCs w:val="24"/>
        </w:rPr>
        <w:t xml:space="preserve">Week Ten: </w:t>
      </w:r>
      <w:r w:rsidR="003F5E66">
        <w:rPr>
          <w:rFonts w:ascii="Times New Roman" w:hAnsi="Times New Roman" w:cs="Times New Roman"/>
          <w:sz w:val="24"/>
          <w:szCs w:val="24"/>
        </w:rPr>
        <w:t xml:space="preserve">Module Six: </w:t>
      </w:r>
      <w:r w:rsidR="00190321">
        <w:rPr>
          <w:rFonts w:ascii="Times New Roman" w:hAnsi="Times New Roman" w:cs="Times New Roman"/>
          <w:sz w:val="24"/>
          <w:szCs w:val="24"/>
        </w:rPr>
        <w:t>Jury Justice</w:t>
      </w:r>
      <w:r w:rsidR="003F5E66">
        <w:rPr>
          <w:rFonts w:ascii="Times New Roman" w:hAnsi="Times New Roman" w:cs="Times New Roman"/>
          <w:sz w:val="24"/>
          <w:szCs w:val="24"/>
        </w:rPr>
        <w:t xml:space="preserve"> (Oct 22-26)</w:t>
      </w:r>
      <w:r w:rsidR="007439C5">
        <w:rPr>
          <w:rFonts w:ascii="Times New Roman" w:hAnsi="Times New Roman" w:cs="Times New Roman"/>
          <w:sz w:val="24"/>
          <w:szCs w:val="24"/>
        </w:rPr>
        <w:t xml:space="preserve"> </w:t>
      </w:r>
    </w:p>
    <w:p w14:paraId="16E654C0" w14:textId="3ABB5098" w:rsidR="00190321" w:rsidRDefault="003F5E66" w:rsidP="003F5E66">
      <w:pPr>
        <w:spacing w:after="0"/>
        <w:jc w:val="center"/>
        <w:rPr>
          <w:rFonts w:ascii="Times New Roman" w:hAnsi="Times New Roman" w:cs="Times New Roman"/>
          <w:sz w:val="24"/>
          <w:szCs w:val="24"/>
        </w:rPr>
      </w:pPr>
      <w:r>
        <w:rPr>
          <w:rFonts w:ascii="Times New Roman" w:hAnsi="Times New Roman" w:cs="Times New Roman"/>
          <w:sz w:val="24"/>
          <w:szCs w:val="24"/>
        </w:rPr>
        <w:t>Module 6.1 (</w:t>
      </w:r>
      <w:r w:rsidR="007439C5">
        <w:rPr>
          <w:rFonts w:ascii="Times New Roman" w:hAnsi="Times New Roman" w:cs="Times New Roman"/>
          <w:sz w:val="24"/>
          <w:szCs w:val="24"/>
        </w:rPr>
        <w:t>Origins</w:t>
      </w:r>
      <w:r>
        <w:rPr>
          <w:rFonts w:ascii="Times New Roman" w:hAnsi="Times New Roman" w:cs="Times New Roman"/>
          <w:sz w:val="24"/>
          <w:szCs w:val="24"/>
        </w:rPr>
        <w:t>) and 6.2 (</w:t>
      </w:r>
      <w:r w:rsidR="007439C5">
        <w:rPr>
          <w:rFonts w:ascii="Times New Roman" w:hAnsi="Times New Roman" w:cs="Times New Roman"/>
          <w:sz w:val="24"/>
          <w:szCs w:val="24"/>
        </w:rPr>
        <w:t>Development</w:t>
      </w:r>
      <w:r w:rsidR="00C456AB">
        <w:rPr>
          <w:rFonts w:ascii="Times New Roman" w:hAnsi="Times New Roman" w:cs="Times New Roman"/>
          <w:sz w:val="24"/>
          <w:szCs w:val="24"/>
        </w:rPr>
        <w:t>s</w:t>
      </w:r>
      <w:r>
        <w:rPr>
          <w:rFonts w:ascii="Times New Roman" w:hAnsi="Times New Roman" w:cs="Times New Roman"/>
          <w:sz w:val="24"/>
          <w:szCs w:val="24"/>
        </w:rPr>
        <w:t>)</w:t>
      </w:r>
    </w:p>
    <w:p w14:paraId="4964F233" w14:textId="1833CB52" w:rsidR="004C60B6" w:rsidRDefault="004C60B6" w:rsidP="00190321">
      <w:pPr>
        <w:spacing w:after="0"/>
        <w:rPr>
          <w:rFonts w:ascii="Times New Roman" w:hAnsi="Times New Roman" w:cs="Times New Roman"/>
          <w:sz w:val="24"/>
          <w:szCs w:val="24"/>
        </w:rPr>
      </w:pPr>
    </w:p>
    <w:p w14:paraId="731CC5C2" w14:textId="77479E06" w:rsidR="003F5E66"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 xml:space="preserve">This </w:t>
      </w:r>
      <w:r w:rsidR="003F5E66">
        <w:rPr>
          <w:rFonts w:ascii="Times New Roman" w:hAnsi="Times New Roman" w:cs="Times New Roman"/>
          <w:sz w:val="24"/>
          <w:szCs w:val="24"/>
        </w:rPr>
        <w:t>course focuses primarily on popular legal culture—popular/lay rather than professional thinking about law. This</w:t>
      </w:r>
      <w:r w:rsidR="007E7CBB">
        <w:rPr>
          <w:rFonts w:ascii="Times New Roman" w:hAnsi="Times New Roman" w:cs="Times New Roman"/>
          <w:sz w:val="24"/>
          <w:szCs w:val="24"/>
        </w:rPr>
        <w:t xml:space="preserve"> course</w:t>
      </w:r>
      <w:r w:rsidR="003F5E66">
        <w:rPr>
          <w:rFonts w:ascii="Times New Roman" w:hAnsi="Times New Roman" w:cs="Times New Roman"/>
          <w:sz w:val="24"/>
          <w:szCs w:val="24"/>
        </w:rPr>
        <w:t xml:space="preserve"> Module on Jury Justice e</w:t>
      </w:r>
      <w:r>
        <w:rPr>
          <w:rFonts w:ascii="Times New Roman" w:hAnsi="Times New Roman" w:cs="Times New Roman"/>
          <w:sz w:val="24"/>
          <w:szCs w:val="24"/>
        </w:rPr>
        <w:t>xplains</w:t>
      </w:r>
    </w:p>
    <w:p w14:paraId="3A73B885" w14:textId="77777777" w:rsidR="003F5E66" w:rsidRDefault="003F5E66" w:rsidP="003F5E66">
      <w:pPr>
        <w:pStyle w:val="ListParagraph"/>
        <w:numPr>
          <w:ilvl w:val="0"/>
          <w:numId w:val="16"/>
        </w:numPr>
        <w:spacing w:after="0"/>
        <w:rPr>
          <w:rFonts w:ascii="Times New Roman" w:hAnsi="Times New Roman" w:cs="Times New Roman"/>
          <w:sz w:val="24"/>
          <w:szCs w:val="24"/>
        </w:rPr>
      </w:pPr>
      <w:r>
        <w:rPr>
          <w:rFonts w:ascii="Times New Roman" w:hAnsi="Times New Roman" w:cs="Times New Roman"/>
          <w:sz w:val="24"/>
          <w:szCs w:val="24"/>
        </w:rPr>
        <w:t>Why juries are political;</w:t>
      </w:r>
    </w:p>
    <w:p w14:paraId="6DBDE04F" w14:textId="1EAF5FF7" w:rsidR="003F5E66" w:rsidRPr="003F5E66" w:rsidRDefault="003F5E66" w:rsidP="003F5E66">
      <w:pPr>
        <w:pStyle w:val="ListParagraph"/>
        <w:numPr>
          <w:ilvl w:val="0"/>
          <w:numId w:val="16"/>
        </w:numPr>
        <w:spacing w:after="0"/>
        <w:rPr>
          <w:rFonts w:ascii="Times New Roman" w:hAnsi="Times New Roman" w:cs="Times New Roman"/>
          <w:sz w:val="24"/>
          <w:szCs w:val="24"/>
        </w:rPr>
      </w:pPr>
      <w:r>
        <w:rPr>
          <w:rFonts w:ascii="Times New Roman" w:hAnsi="Times New Roman" w:cs="Times New Roman"/>
          <w:sz w:val="24"/>
          <w:szCs w:val="24"/>
        </w:rPr>
        <w:t>T</w:t>
      </w:r>
      <w:r w:rsidRPr="003F5E66">
        <w:rPr>
          <w:rFonts w:ascii="Times New Roman" w:hAnsi="Times New Roman" w:cs="Times New Roman"/>
          <w:sz w:val="24"/>
          <w:szCs w:val="24"/>
        </w:rPr>
        <w:t>he original understanding of the role of juries in the administration of justice;</w:t>
      </w:r>
    </w:p>
    <w:p w14:paraId="03BFCB0B" w14:textId="309112C2" w:rsidR="003F5E66" w:rsidRPr="003F5E66" w:rsidRDefault="003F5E66" w:rsidP="003F5E66">
      <w:pPr>
        <w:pStyle w:val="ListParagraph"/>
        <w:numPr>
          <w:ilvl w:val="0"/>
          <w:numId w:val="16"/>
        </w:numPr>
        <w:spacing w:after="0"/>
        <w:rPr>
          <w:rFonts w:ascii="Times New Roman" w:hAnsi="Times New Roman" w:cs="Times New Roman"/>
          <w:sz w:val="24"/>
          <w:szCs w:val="24"/>
        </w:rPr>
      </w:pPr>
      <w:r>
        <w:rPr>
          <w:rFonts w:ascii="Times New Roman" w:hAnsi="Times New Roman" w:cs="Times New Roman"/>
          <w:sz w:val="24"/>
          <w:szCs w:val="24"/>
        </w:rPr>
        <w:t>D</w:t>
      </w:r>
      <w:r w:rsidRPr="003F5E66">
        <w:rPr>
          <w:rFonts w:ascii="Times New Roman" w:hAnsi="Times New Roman" w:cs="Times New Roman"/>
          <w:sz w:val="24"/>
          <w:szCs w:val="24"/>
        </w:rPr>
        <w:t>evelopments/</w:t>
      </w:r>
      <w:r w:rsidR="00BC7398" w:rsidRPr="003F5E66">
        <w:rPr>
          <w:rFonts w:ascii="Times New Roman" w:hAnsi="Times New Roman" w:cs="Times New Roman"/>
          <w:sz w:val="24"/>
          <w:szCs w:val="24"/>
        </w:rPr>
        <w:t>changes in thinking ab</w:t>
      </w:r>
      <w:r w:rsidRPr="003F5E66">
        <w:rPr>
          <w:rFonts w:ascii="Times New Roman" w:hAnsi="Times New Roman" w:cs="Times New Roman"/>
          <w:sz w:val="24"/>
          <w:szCs w:val="24"/>
        </w:rPr>
        <w:t>out the role of juries;</w:t>
      </w:r>
    </w:p>
    <w:p w14:paraId="680C337C" w14:textId="35C74B2E" w:rsidR="003F5E66" w:rsidRDefault="003F5E66" w:rsidP="003F5E66">
      <w:pPr>
        <w:pStyle w:val="ListParagraph"/>
        <w:numPr>
          <w:ilvl w:val="0"/>
          <w:numId w:val="16"/>
        </w:numPr>
        <w:spacing w:after="0"/>
        <w:rPr>
          <w:rFonts w:ascii="Times New Roman" w:hAnsi="Times New Roman" w:cs="Times New Roman"/>
          <w:sz w:val="24"/>
          <w:szCs w:val="24"/>
        </w:rPr>
      </w:pPr>
      <w:r>
        <w:rPr>
          <w:rFonts w:ascii="Times New Roman" w:hAnsi="Times New Roman" w:cs="Times New Roman"/>
          <w:sz w:val="24"/>
          <w:szCs w:val="24"/>
        </w:rPr>
        <w:t>A</w:t>
      </w:r>
      <w:r w:rsidR="00BC7398" w:rsidRPr="003F5E66">
        <w:rPr>
          <w:rFonts w:ascii="Times New Roman" w:hAnsi="Times New Roman" w:cs="Times New Roman"/>
          <w:sz w:val="24"/>
          <w:szCs w:val="24"/>
        </w:rPr>
        <w:t xml:space="preserve">nd some contemporary issues related to jury justice—particularly issues related to the </w:t>
      </w:r>
      <w:r>
        <w:rPr>
          <w:rFonts w:ascii="Times New Roman" w:hAnsi="Times New Roman" w:cs="Times New Roman"/>
          <w:sz w:val="24"/>
          <w:szCs w:val="24"/>
        </w:rPr>
        <w:t xml:space="preserve">demographic (racial/ethnic) </w:t>
      </w:r>
      <w:r w:rsidR="00BC7398" w:rsidRPr="003F5E66">
        <w:rPr>
          <w:rFonts w:ascii="Times New Roman" w:hAnsi="Times New Roman" w:cs="Times New Roman"/>
          <w:sz w:val="24"/>
          <w:szCs w:val="24"/>
        </w:rPr>
        <w:t>composition of juries</w:t>
      </w:r>
      <w:r>
        <w:rPr>
          <w:rFonts w:ascii="Times New Roman" w:hAnsi="Times New Roman" w:cs="Times New Roman"/>
          <w:sz w:val="24"/>
          <w:szCs w:val="24"/>
        </w:rPr>
        <w:t xml:space="preserve"> in cases about the police use of force.</w:t>
      </w:r>
    </w:p>
    <w:p w14:paraId="1932F633" w14:textId="22CBBF8F" w:rsidR="003F5E66" w:rsidRPr="003F5E66" w:rsidRDefault="003F5E66" w:rsidP="003F5E66">
      <w:pPr>
        <w:spacing w:after="0"/>
        <w:rPr>
          <w:rFonts w:ascii="Times New Roman" w:hAnsi="Times New Roman" w:cs="Times New Roman"/>
          <w:sz w:val="24"/>
          <w:szCs w:val="24"/>
        </w:rPr>
      </w:pPr>
    </w:p>
    <w:p w14:paraId="3EB2E345" w14:textId="3CC2680B" w:rsidR="00BC7398" w:rsidRPr="003F5E66" w:rsidRDefault="007E7CBB" w:rsidP="003F5E66">
      <w:pPr>
        <w:spacing w:after="0"/>
        <w:rPr>
          <w:rFonts w:ascii="Times New Roman" w:hAnsi="Times New Roman" w:cs="Times New Roman"/>
          <w:sz w:val="24"/>
          <w:szCs w:val="24"/>
        </w:rPr>
      </w:pPr>
      <w:r>
        <w:rPr>
          <w:rFonts w:ascii="Times New Roman" w:hAnsi="Times New Roman" w:cs="Times New Roman"/>
          <w:sz w:val="24"/>
          <w:szCs w:val="24"/>
        </w:rPr>
        <w:t>This</w:t>
      </w:r>
      <w:r w:rsidR="00BC7398" w:rsidRPr="003F5E66">
        <w:rPr>
          <w:rFonts w:ascii="Times New Roman" w:hAnsi="Times New Roman" w:cs="Times New Roman"/>
          <w:sz w:val="24"/>
          <w:szCs w:val="24"/>
        </w:rPr>
        <w:t xml:space="preserve"> TO </w:t>
      </w:r>
      <w:r>
        <w:rPr>
          <w:rFonts w:ascii="Times New Roman" w:hAnsi="Times New Roman" w:cs="Times New Roman"/>
          <w:sz w:val="24"/>
          <w:szCs w:val="24"/>
        </w:rPr>
        <w:t xml:space="preserve">examines the original understanding of the role of the jury and legal developments (changes) in jury justice. It </w:t>
      </w:r>
      <w:r w:rsidR="00BC7398" w:rsidRPr="003F5E66">
        <w:rPr>
          <w:rFonts w:ascii="Times New Roman" w:hAnsi="Times New Roman" w:cs="Times New Roman"/>
          <w:sz w:val="24"/>
          <w:szCs w:val="24"/>
        </w:rPr>
        <w:t>begins with an overview of the relationship between politics and law.</w:t>
      </w:r>
    </w:p>
    <w:p w14:paraId="178AB0F2" w14:textId="77777777" w:rsidR="00BC7398" w:rsidRDefault="00BC7398" w:rsidP="00C62C7E">
      <w:pPr>
        <w:spacing w:after="0"/>
        <w:rPr>
          <w:rFonts w:ascii="Times New Roman" w:hAnsi="Times New Roman" w:cs="Times New Roman"/>
          <w:sz w:val="24"/>
          <w:szCs w:val="24"/>
        </w:rPr>
      </w:pPr>
    </w:p>
    <w:p w14:paraId="7614F3F9" w14:textId="6D6A4A76" w:rsidR="00BC7398" w:rsidRDefault="00BC7398" w:rsidP="00C62C7E">
      <w:pPr>
        <w:spacing w:after="0"/>
        <w:rPr>
          <w:rFonts w:ascii="Times New Roman" w:hAnsi="Times New Roman" w:cs="Times New Roman"/>
          <w:sz w:val="24"/>
          <w:szCs w:val="24"/>
        </w:rPr>
      </w:pPr>
      <w:r>
        <w:rPr>
          <w:rFonts w:ascii="Times New Roman" w:hAnsi="Times New Roman" w:cs="Times New Roman"/>
          <w:sz w:val="24"/>
          <w:szCs w:val="24"/>
        </w:rPr>
        <w:t xml:space="preserve">I. The </w:t>
      </w:r>
      <w:r w:rsidR="00472EC9">
        <w:rPr>
          <w:rFonts w:ascii="Times New Roman" w:hAnsi="Times New Roman" w:cs="Times New Roman"/>
          <w:sz w:val="24"/>
          <w:szCs w:val="24"/>
        </w:rPr>
        <w:t>(Complicated) R</w:t>
      </w:r>
      <w:r>
        <w:rPr>
          <w:rFonts w:ascii="Times New Roman" w:hAnsi="Times New Roman" w:cs="Times New Roman"/>
          <w:sz w:val="24"/>
          <w:szCs w:val="24"/>
        </w:rPr>
        <w:t>elati</w:t>
      </w:r>
      <w:r w:rsidR="00472EC9">
        <w:rPr>
          <w:rFonts w:ascii="Times New Roman" w:hAnsi="Times New Roman" w:cs="Times New Roman"/>
          <w:sz w:val="24"/>
          <w:szCs w:val="24"/>
        </w:rPr>
        <w:t>onship Between Politics and L</w:t>
      </w:r>
      <w:r w:rsidR="003F5E66">
        <w:rPr>
          <w:rFonts w:ascii="Times New Roman" w:hAnsi="Times New Roman" w:cs="Times New Roman"/>
          <w:sz w:val="24"/>
          <w:szCs w:val="24"/>
        </w:rPr>
        <w:t>aw</w:t>
      </w:r>
    </w:p>
    <w:p w14:paraId="6F0D2161" w14:textId="77777777" w:rsidR="00BC7398" w:rsidRDefault="00BC7398" w:rsidP="00C62C7E">
      <w:pPr>
        <w:spacing w:after="0"/>
        <w:rPr>
          <w:rFonts w:ascii="Times New Roman" w:hAnsi="Times New Roman" w:cs="Times New Roman"/>
          <w:sz w:val="24"/>
          <w:szCs w:val="24"/>
        </w:rPr>
      </w:pPr>
    </w:p>
    <w:p w14:paraId="04408FB7" w14:textId="0023B7F1" w:rsidR="00C62C7E" w:rsidRDefault="00C62C7E" w:rsidP="00C62C7E">
      <w:pPr>
        <w:spacing w:after="0"/>
        <w:rPr>
          <w:rFonts w:ascii="Times New Roman" w:hAnsi="Times New Roman" w:cs="Times New Roman"/>
          <w:sz w:val="24"/>
          <w:szCs w:val="24"/>
        </w:rPr>
      </w:pPr>
      <w:r>
        <w:rPr>
          <w:rFonts w:ascii="Times New Roman" w:hAnsi="Times New Roman" w:cs="Times New Roman"/>
          <w:sz w:val="24"/>
          <w:szCs w:val="24"/>
        </w:rPr>
        <w:t>Many of the issues that we have been examining in this course are related to thinking about the relationship between politics/the political system and law</w:t>
      </w:r>
      <w:r w:rsidR="00472EC9">
        <w:rPr>
          <w:rFonts w:ascii="Times New Roman" w:hAnsi="Times New Roman" w:cs="Times New Roman"/>
          <w:sz w:val="24"/>
          <w:szCs w:val="24"/>
        </w:rPr>
        <w:t>/the legal system. Should an issue be decided by politics—in the political system, based on political power—or</w:t>
      </w:r>
      <w:r>
        <w:rPr>
          <w:rFonts w:ascii="Times New Roman" w:hAnsi="Times New Roman" w:cs="Times New Roman"/>
          <w:sz w:val="24"/>
          <w:szCs w:val="24"/>
        </w:rPr>
        <w:t xml:space="preserve"> by law</w:t>
      </w:r>
      <w:r w:rsidR="00472EC9">
        <w:rPr>
          <w:rFonts w:ascii="Times New Roman" w:hAnsi="Times New Roman" w:cs="Times New Roman"/>
          <w:sz w:val="24"/>
          <w:szCs w:val="24"/>
        </w:rPr>
        <w:t>—in the legal system based on rights</w:t>
      </w:r>
      <w:r>
        <w:rPr>
          <w:rFonts w:ascii="Times New Roman" w:hAnsi="Times New Roman" w:cs="Times New Roman"/>
          <w:sz w:val="24"/>
          <w:szCs w:val="24"/>
        </w:rPr>
        <w:t xml:space="preserve">?  </w:t>
      </w:r>
      <w:r w:rsidR="00472EC9">
        <w:rPr>
          <w:rFonts w:ascii="Times New Roman" w:hAnsi="Times New Roman" w:cs="Times New Roman"/>
          <w:sz w:val="24"/>
          <w:szCs w:val="24"/>
        </w:rPr>
        <w:t xml:space="preserve">Do we want a </w:t>
      </w:r>
      <w:r w:rsidR="00472EC9" w:rsidRPr="00472EC9">
        <w:rPr>
          <w:rFonts w:ascii="Times New Roman" w:hAnsi="Times New Roman" w:cs="Times New Roman"/>
          <w:i/>
          <w:sz w:val="24"/>
          <w:szCs w:val="24"/>
        </w:rPr>
        <w:t>responsive legal system</w:t>
      </w:r>
      <w:r w:rsidR="00472EC9">
        <w:rPr>
          <w:rFonts w:ascii="Times New Roman" w:hAnsi="Times New Roman" w:cs="Times New Roman"/>
          <w:sz w:val="24"/>
          <w:szCs w:val="24"/>
        </w:rPr>
        <w:t xml:space="preserve">—one that is political in the sense that it is responsive to the politics—or an </w:t>
      </w:r>
      <w:r w:rsidRPr="00472EC9">
        <w:rPr>
          <w:rFonts w:ascii="Times New Roman" w:hAnsi="Times New Roman" w:cs="Times New Roman"/>
          <w:i/>
          <w:sz w:val="24"/>
          <w:szCs w:val="24"/>
        </w:rPr>
        <w:t>autonomous</w:t>
      </w:r>
      <w:r w:rsidR="00472EC9" w:rsidRPr="00472EC9">
        <w:rPr>
          <w:rFonts w:ascii="Times New Roman" w:hAnsi="Times New Roman" w:cs="Times New Roman"/>
          <w:i/>
          <w:sz w:val="24"/>
          <w:szCs w:val="24"/>
        </w:rPr>
        <w:t xml:space="preserve"> legal system</w:t>
      </w:r>
      <w:r w:rsidR="00472EC9">
        <w:rPr>
          <w:rFonts w:ascii="Times New Roman" w:hAnsi="Times New Roman" w:cs="Times New Roman"/>
          <w:sz w:val="24"/>
          <w:szCs w:val="24"/>
        </w:rPr>
        <w:t>—one that is independent of the political system</w:t>
      </w:r>
      <w:r>
        <w:rPr>
          <w:rFonts w:ascii="Times New Roman" w:hAnsi="Times New Roman" w:cs="Times New Roman"/>
          <w:sz w:val="24"/>
          <w:szCs w:val="24"/>
        </w:rPr>
        <w:t xml:space="preserve">? </w:t>
      </w:r>
      <w:r w:rsidR="00472EC9">
        <w:rPr>
          <w:rFonts w:ascii="Times New Roman" w:hAnsi="Times New Roman" w:cs="Times New Roman"/>
          <w:sz w:val="24"/>
          <w:szCs w:val="24"/>
        </w:rPr>
        <w:t xml:space="preserve">Do we want more politics and less law/rights, or more law/rights and less politics?  </w:t>
      </w:r>
      <w:r>
        <w:rPr>
          <w:rFonts w:ascii="Times New Roman" w:hAnsi="Times New Roman" w:cs="Times New Roman"/>
          <w:sz w:val="24"/>
          <w:szCs w:val="24"/>
        </w:rPr>
        <w:t>These questions are especially problematic in the U.S. for three reasons:</w:t>
      </w:r>
    </w:p>
    <w:p w14:paraId="3BD61953" w14:textId="073F4DB8" w:rsidR="00C62C7E" w:rsidRDefault="00C62C7E" w:rsidP="00C62C7E">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The U.S. is a </w:t>
      </w:r>
      <w:r w:rsidRPr="0061333F">
        <w:rPr>
          <w:rFonts w:ascii="Times New Roman" w:hAnsi="Times New Roman" w:cs="Times New Roman"/>
          <w:i/>
          <w:sz w:val="24"/>
          <w:szCs w:val="24"/>
        </w:rPr>
        <w:t>republic</w:t>
      </w:r>
      <w:r>
        <w:rPr>
          <w:rFonts w:ascii="Times New Roman" w:hAnsi="Times New Roman" w:cs="Times New Roman"/>
          <w:sz w:val="24"/>
          <w:szCs w:val="24"/>
        </w:rPr>
        <w:t xml:space="preserve">. </w:t>
      </w:r>
      <w:r w:rsidR="00472EC9">
        <w:rPr>
          <w:rFonts w:ascii="Times New Roman" w:hAnsi="Times New Roman" w:cs="Times New Roman"/>
          <w:sz w:val="24"/>
          <w:szCs w:val="24"/>
        </w:rPr>
        <w:t xml:space="preserve">A republic is a form of democracy where government officials make laws rather than the people making laws. There is </w:t>
      </w:r>
      <w:r>
        <w:rPr>
          <w:rFonts w:ascii="Times New Roman" w:hAnsi="Times New Roman" w:cs="Times New Roman"/>
          <w:sz w:val="24"/>
          <w:szCs w:val="24"/>
        </w:rPr>
        <w:t xml:space="preserve">a preference for having public policies </w:t>
      </w:r>
      <w:r w:rsidRPr="0061333F">
        <w:rPr>
          <w:rFonts w:ascii="Times New Roman" w:hAnsi="Times New Roman" w:cs="Times New Roman"/>
          <w:sz w:val="24"/>
          <w:szCs w:val="24"/>
        </w:rPr>
        <w:t xml:space="preserve">made by </w:t>
      </w:r>
      <w:r w:rsidRPr="00472EC9">
        <w:rPr>
          <w:rFonts w:ascii="Times New Roman" w:hAnsi="Times New Roman" w:cs="Times New Roman"/>
          <w:i/>
          <w:sz w:val="24"/>
          <w:szCs w:val="24"/>
        </w:rPr>
        <w:t>elected representatives</w:t>
      </w:r>
      <w:r w:rsidRPr="0061333F">
        <w:rPr>
          <w:rFonts w:ascii="Times New Roman" w:hAnsi="Times New Roman" w:cs="Times New Roman"/>
          <w:sz w:val="24"/>
          <w:szCs w:val="24"/>
        </w:rPr>
        <w:t xml:space="preserve"> of the people</w:t>
      </w:r>
      <w:r>
        <w:rPr>
          <w:rFonts w:ascii="Times New Roman" w:hAnsi="Times New Roman" w:cs="Times New Roman"/>
          <w:sz w:val="24"/>
          <w:szCs w:val="24"/>
        </w:rPr>
        <w:t>—rather than by unelected bureaucrats or judges;</w:t>
      </w:r>
    </w:p>
    <w:p w14:paraId="1F9667AF" w14:textId="4AC85B37" w:rsidR="00C62C7E" w:rsidRDefault="00C62C7E" w:rsidP="00C62C7E">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The belief in </w:t>
      </w:r>
      <w:r w:rsidRPr="0061333F">
        <w:rPr>
          <w:rFonts w:ascii="Times New Roman" w:hAnsi="Times New Roman" w:cs="Times New Roman"/>
          <w:i/>
          <w:sz w:val="24"/>
          <w:szCs w:val="24"/>
        </w:rPr>
        <w:t>popular justice</w:t>
      </w:r>
      <w:r>
        <w:rPr>
          <w:rFonts w:ascii="Times New Roman" w:hAnsi="Times New Roman" w:cs="Times New Roman"/>
          <w:sz w:val="24"/>
          <w:szCs w:val="24"/>
        </w:rPr>
        <w:t xml:space="preserve">. </w:t>
      </w:r>
      <w:r w:rsidRPr="0061333F">
        <w:rPr>
          <w:rFonts w:ascii="Times New Roman" w:hAnsi="Times New Roman" w:cs="Times New Roman"/>
          <w:sz w:val="24"/>
          <w:szCs w:val="24"/>
        </w:rPr>
        <w:t>American political culture includes a strong commitment to popular justice</w:t>
      </w:r>
      <w:r>
        <w:rPr>
          <w:rFonts w:ascii="Times New Roman" w:hAnsi="Times New Roman" w:cs="Times New Roman"/>
          <w:sz w:val="24"/>
          <w:szCs w:val="24"/>
        </w:rPr>
        <w:t xml:space="preserve">—the belief that justice </w:t>
      </w:r>
      <w:r w:rsidRPr="0061333F">
        <w:rPr>
          <w:rFonts w:ascii="Times New Roman" w:hAnsi="Times New Roman" w:cs="Times New Roman"/>
          <w:sz w:val="24"/>
          <w:szCs w:val="24"/>
        </w:rPr>
        <w:t>should reflect the will of the people</w:t>
      </w:r>
      <w:r>
        <w:rPr>
          <w:rFonts w:ascii="Times New Roman" w:hAnsi="Times New Roman" w:cs="Times New Roman"/>
          <w:sz w:val="24"/>
          <w:szCs w:val="24"/>
        </w:rPr>
        <w:t xml:space="preserve">. </w:t>
      </w:r>
      <w:r w:rsidR="00472EC9">
        <w:rPr>
          <w:rFonts w:ascii="Times New Roman" w:hAnsi="Times New Roman" w:cs="Times New Roman"/>
          <w:sz w:val="24"/>
          <w:szCs w:val="24"/>
        </w:rPr>
        <w:t xml:space="preserve">Popular justice </w:t>
      </w:r>
      <w:r>
        <w:rPr>
          <w:rFonts w:ascii="Times New Roman" w:hAnsi="Times New Roman" w:cs="Times New Roman"/>
          <w:sz w:val="24"/>
          <w:szCs w:val="24"/>
        </w:rPr>
        <w:t xml:space="preserve">means that </w:t>
      </w:r>
      <w:r w:rsidR="0005096D">
        <w:rPr>
          <w:rFonts w:ascii="Times New Roman" w:hAnsi="Times New Roman" w:cs="Times New Roman"/>
          <w:sz w:val="24"/>
          <w:szCs w:val="24"/>
        </w:rPr>
        <w:t>doing what is popular—what the majority wants—</w:t>
      </w:r>
      <w:r>
        <w:rPr>
          <w:rFonts w:ascii="Times New Roman" w:hAnsi="Times New Roman" w:cs="Times New Roman"/>
          <w:sz w:val="24"/>
          <w:szCs w:val="24"/>
        </w:rPr>
        <w:t xml:space="preserve">more important than </w:t>
      </w:r>
      <w:r w:rsidR="0005096D">
        <w:rPr>
          <w:rFonts w:ascii="Times New Roman" w:hAnsi="Times New Roman" w:cs="Times New Roman"/>
          <w:sz w:val="24"/>
          <w:szCs w:val="24"/>
        </w:rPr>
        <w:t xml:space="preserve">following </w:t>
      </w:r>
      <w:r>
        <w:rPr>
          <w:rFonts w:ascii="Times New Roman" w:hAnsi="Times New Roman" w:cs="Times New Roman"/>
          <w:sz w:val="24"/>
          <w:szCs w:val="24"/>
        </w:rPr>
        <w:t xml:space="preserve">the law. </w:t>
      </w:r>
      <w:r w:rsidR="0005096D">
        <w:rPr>
          <w:rFonts w:ascii="Times New Roman" w:hAnsi="Times New Roman" w:cs="Times New Roman"/>
          <w:sz w:val="24"/>
          <w:szCs w:val="24"/>
        </w:rPr>
        <w:t>In fact, t</w:t>
      </w:r>
      <w:r>
        <w:rPr>
          <w:rFonts w:ascii="Times New Roman" w:hAnsi="Times New Roman" w:cs="Times New Roman"/>
          <w:sz w:val="24"/>
          <w:szCs w:val="24"/>
        </w:rPr>
        <w:t xml:space="preserve">he concept of popular justice is central </w:t>
      </w:r>
      <w:r w:rsidR="00C97584">
        <w:rPr>
          <w:rFonts w:ascii="Times New Roman" w:hAnsi="Times New Roman" w:cs="Times New Roman"/>
          <w:sz w:val="24"/>
          <w:szCs w:val="24"/>
        </w:rPr>
        <w:t xml:space="preserve">to understanding </w:t>
      </w:r>
      <w:r>
        <w:rPr>
          <w:rFonts w:ascii="Times New Roman" w:hAnsi="Times New Roman" w:cs="Times New Roman"/>
          <w:sz w:val="24"/>
          <w:szCs w:val="24"/>
        </w:rPr>
        <w:t>the role of the jury in the administration of justice!</w:t>
      </w:r>
      <w:r w:rsidR="0005096D">
        <w:rPr>
          <w:rFonts w:ascii="Times New Roman" w:hAnsi="Times New Roman" w:cs="Times New Roman"/>
          <w:sz w:val="24"/>
          <w:szCs w:val="24"/>
        </w:rPr>
        <w:t xml:space="preserve"> Juries tend to “do justice” rather than law.</w:t>
      </w:r>
    </w:p>
    <w:p w14:paraId="7D9BE37A" w14:textId="77777777" w:rsidR="0005096D" w:rsidRDefault="00C62C7E" w:rsidP="00C62C7E">
      <w:pPr>
        <w:pStyle w:val="ListParagraph"/>
        <w:numPr>
          <w:ilvl w:val="0"/>
          <w:numId w:val="7"/>
        </w:numPr>
        <w:spacing w:after="0"/>
        <w:rPr>
          <w:rFonts w:ascii="Times New Roman" w:hAnsi="Times New Roman" w:cs="Times New Roman"/>
          <w:sz w:val="24"/>
          <w:szCs w:val="24"/>
        </w:rPr>
      </w:pPr>
      <w:r w:rsidRPr="00666CE4">
        <w:rPr>
          <w:rFonts w:ascii="Times New Roman" w:hAnsi="Times New Roman" w:cs="Times New Roman"/>
          <w:i/>
          <w:sz w:val="24"/>
          <w:szCs w:val="24"/>
        </w:rPr>
        <w:t>Constitutional Government</w:t>
      </w:r>
      <w:r>
        <w:rPr>
          <w:rFonts w:ascii="Times New Roman" w:hAnsi="Times New Roman" w:cs="Times New Roman"/>
          <w:sz w:val="24"/>
          <w:szCs w:val="24"/>
        </w:rPr>
        <w:t>. The U.S. is a constitutional republic/democr</w:t>
      </w:r>
      <w:r w:rsidR="0005096D">
        <w:rPr>
          <w:rFonts w:ascii="Times New Roman" w:hAnsi="Times New Roman" w:cs="Times New Roman"/>
          <w:sz w:val="24"/>
          <w:szCs w:val="24"/>
        </w:rPr>
        <w:t xml:space="preserve">acy. The Constitution is </w:t>
      </w:r>
      <w:r>
        <w:rPr>
          <w:rFonts w:ascii="Times New Roman" w:hAnsi="Times New Roman" w:cs="Times New Roman"/>
          <w:sz w:val="24"/>
          <w:szCs w:val="24"/>
        </w:rPr>
        <w:t>an anti-majoritar</w:t>
      </w:r>
      <w:r w:rsidR="0005096D">
        <w:rPr>
          <w:rFonts w:ascii="Times New Roman" w:hAnsi="Times New Roman" w:cs="Times New Roman"/>
          <w:sz w:val="24"/>
          <w:szCs w:val="24"/>
        </w:rPr>
        <w:t>ian document in the sense that it, particularly the Bill of Rights,</w:t>
      </w:r>
      <w:r>
        <w:rPr>
          <w:rFonts w:ascii="Times New Roman" w:hAnsi="Times New Roman" w:cs="Times New Roman"/>
          <w:sz w:val="24"/>
          <w:szCs w:val="24"/>
        </w:rPr>
        <w:t xml:space="preserve"> </w:t>
      </w:r>
      <w:r w:rsidRPr="002E4604">
        <w:rPr>
          <w:rFonts w:ascii="Times New Roman" w:hAnsi="Times New Roman" w:cs="Times New Roman"/>
          <w:i/>
          <w:sz w:val="24"/>
          <w:szCs w:val="24"/>
        </w:rPr>
        <w:t>protects individual rights from majority rule</w:t>
      </w:r>
      <w:r w:rsidRPr="0061333F">
        <w:rPr>
          <w:rFonts w:ascii="Times New Roman" w:hAnsi="Times New Roman" w:cs="Times New Roman"/>
          <w:sz w:val="24"/>
          <w:szCs w:val="24"/>
        </w:rPr>
        <w:t xml:space="preserve">.  </w:t>
      </w:r>
      <w:r w:rsidR="0005096D">
        <w:rPr>
          <w:rFonts w:ascii="Times New Roman" w:hAnsi="Times New Roman" w:cs="Times New Roman"/>
          <w:sz w:val="24"/>
          <w:szCs w:val="24"/>
        </w:rPr>
        <w:t>For example, the First and Second Amendments protect freedom of expression and gun rights from popular restriction on these rights. So rights/law limits majority rule (or popular justice)!</w:t>
      </w:r>
    </w:p>
    <w:p w14:paraId="69B6E4D5" w14:textId="77777777" w:rsidR="0005096D" w:rsidRPr="0005096D" w:rsidRDefault="0005096D" w:rsidP="0005096D">
      <w:pPr>
        <w:spacing w:after="0"/>
        <w:rPr>
          <w:rFonts w:ascii="Times New Roman" w:hAnsi="Times New Roman" w:cs="Times New Roman"/>
          <w:sz w:val="24"/>
          <w:szCs w:val="24"/>
        </w:rPr>
      </w:pPr>
    </w:p>
    <w:p w14:paraId="681478F1" w14:textId="68001BBA" w:rsidR="00C62C7E" w:rsidRPr="0005096D" w:rsidRDefault="00C62C7E" w:rsidP="0005096D">
      <w:pPr>
        <w:spacing w:after="0"/>
        <w:rPr>
          <w:rFonts w:ascii="Times New Roman" w:hAnsi="Times New Roman" w:cs="Times New Roman"/>
          <w:sz w:val="24"/>
          <w:szCs w:val="24"/>
        </w:rPr>
      </w:pPr>
      <w:r w:rsidRPr="0005096D">
        <w:rPr>
          <w:rFonts w:ascii="Times New Roman" w:hAnsi="Times New Roman" w:cs="Times New Roman"/>
          <w:sz w:val="24"/>
          <w:szCs w:val="24"/>
        </w:rPr>
        <w:t xml:space="preserve">In fact, the rule of law (ROL) </w:t>
      </w:r>
      <w:r w:rsidR="00F46A8F">
        <w:rPr>
          <w:rFonts w:ascii="Times New Roman" w:hAnsi="Times New Roman" w:cs="Times New Roman"/>
          <w:sz w:val="24"/>
          <w:szCs w:val="24"/>
        </w:rPr>
        <w:t xml:space="preserve">is considered one of the essential elements of a good form of government—particularly of western liberal democracy as better than dictatorships and authoritarian governments. </w:t>
      </w:r>
      <w:r w:rsidR="00F46A8F" w:rsidRPr="00F46A8F">
        <w:rPr>
          <w:rFonts w:ascii="Times New Roman" w:hAnsi="Times New Roman" w:cs="Times New Roman"/>
          <w:i/>
          <w:sz w:val="24"/>
          <w:szCs w:val="24"/>
        </w:rPr>
        <w:t xml:space="preserve">The ROL means that government power must be based on </w:t>
      </w:r>
      <w:r w:rsidR="00F46A8F">
        <w:rPr>
          <w:rFonts w:ascii="Times New Roman" w:hAnsi="Times New Roman" w:cs="Times New Roman"/>
          <w:i/>
          <w:sz w:val="24"/>
          <w:szCs w:val="24"/>
        </w:rPr>
        <w:t>written, publicly known laws that authorize</w:t>
      </w:r>
      <w:r w:rsidR="00F46A8F" w:rsidRPr="00F46A8F">
        <w:rPr>
          <w:rFonts w:ascii="Times New Roman" w:hAnsi="Times New Roman" w:cs="Times New Roman"/>
          <w:i/>
          <w:sz w:val="24"/>
          <w:szCs w:val="24"/>
        </w:rPr>
        <w:t xml:space="preserve"> t</w:t>
      </w:r>
      <w:r w:rsidR="00F46A8F">
        <w:rPr>
          <w:rFonts w:ascii="Times New Roman" w:hAnsi="Times New Roman" w:cs="Times New Roman"/>
          <w:i/>
          <w:sz w:val="24"/>
          <w:szCs w:val="24"/>
        </w:rPr>
        <w:t>he action before it i</w:t>
      </w:r>
      <w:r w:rsidR="00F46A8F" w:rsidRPr="00F46A8F">
        <w:rPr>
          <w:rFonts w:ascii="Times New Roman" w:hAnsi="Times New Roman" w:cs="Times New Roman"/>
          <w:i/>
          <w:sz w:val="24"/>
          <w:szCs w:val="24"/>
        </w:rPr>
        <w:t>s taken</w:t>
      </w:r>
      <w:r w:rsidR="00F46A8F">
        <w:rPr>
          <w:rFonts w:ascii="Times New Roman" w:hAnsi="Times New Roman" w:cs="Times New Roman"/>
          <w:sz w:val="24"/>
          <w:szCs w:val="24"/>
        </w:rPr>
        <w:t xml:space="preserve">. The government cannot claim </w:t>
      </w:r>
      <w:r w:rsidR="00F46A8F">
        <w:rPr>
          <w:rFonts w:ascii="Times New Roman" w:hAnsi="Times New Roman" w:cs="Times New Roman"/>
          <w:sz w:val="24"/>
          <w:szCs w:val="24"/>
        </w:rPr>
        <w:lastRenderedPageBreak/>
        <w:t>that its action is based on secret laws, or laws that were passed after the fact, or that the action is a special except</w:t>
      </w:r>
      <w:r w:rsidR="00402FC1">
        <w:rPr>
          <w:rFonts w:ascii="Times New Roman" w:hAnsi="Times New Roman" w:cs="Times New Roman"/>
          <w:sz w:val="24"/>
          <w:szCs w:val="24"/>
        </w:rPr>
        <w:t xml:space="preserve">ion, a special circumstance, </w:t>
      </w:r>
      <w:r w:rsidR="00F46A8F">
        <w:rPr>
          <w:rFonts w:ascii="Times New Roman" w:hAnsi="Times New Roman" w:cs="Times New Roman"/>
          <w:sz w:val="24"/>
          <w:szCs w:val="24"/>
        </w:rPr>
        <w:t>an emergency</w:t>
      </w:r>
      <w:r w:rsidR="00402FC1">
        <w:rPr>
          <w:rFonts w:ascii="Times New Roman" w:hAnsi="Times New Roman" w:cs="Times New Roman"/>
          <w:sz w:val="24"/>
          <w:szCs w:val="24"/>
        </w:rPr>
        <w:t>—or that the law must be broken in order to do justice</w:t>
      </w:r>
      <w:r w:rsidR="00F46A8F">
        <w:rPr>
          <w:rFonts w:ascii="Times New Roman" w:hAnsi="Times New Roman" w:cs="Times New Roman"/>
          <w:sz w:val="24"/>
          <w:szCs w:val="24"/>
        </w:rPr>
        <w:t xml:space="preserve">. </w:t>
      </w:r>
      <w:r w:rsidR="00402FC1">
        <w:rPr>
          <w:rFonts w:ascii="Times New Roman" w:hAnsi="Times New Roman" w:cs="Times New Roman"/>
          <w:sz w:val="24"/>
          <w:szCs w:val="24"/>
        </w:rPr>
        <w:t>NOTE:  “Government officials” can be broadly defined here to apply to elected officials, appointed officials, and even juries!  Juries are, after all, are empaneled as government bodies with decision-making power. This is the subject of this TO on jury justice.</w:t>
      </w:r>
    </w:p>
    <w:p w14:paraId="71EB241E" w14:textId="1BBAD7F6" w:rsidR="00BC7398" w:rsidRDefault="00BC7398" w:rsidP="00BC7398">
      <w:pPr>
        <w:spacing w:after="0"/>
        <w:rPr>
          <w:rFonts w:ascii="Times New Roman" w:hAnsi="Times New Roman" w:cs="Times New Roman"/>
          <w:sz w:val="24"/>
          <w:szCs w:val="24"/>
        </w:rPr>
      </w:pPr>
    </w:p>
    <w:p w14:paraId="21CA2769" w14:textId="6A82ABA1" w:rsidR="00BC7398"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B. Models</w:t>
      </w:r>
    </w:p>
    <w:p w14:paraId="6734AF72" w14:textId="33AF802A" w:rsidR="00402FC1" w:rsidRDefault="00402FC1" w:rsidP="00BC7398">
      <w:pPr>
        <w:spacing w:after="0"/>
        <w:rPr>
          <w:rFonts w:ascii="Times New Roman" w:hAnsi="Times New Roman" w:cs="Times New Roman"/>
          <w:sz w:val="24"/>
          <w:szCs w:val="24"/>
        </w:rPr>
      </w:pPr>
      <w:r>
        <w:rPr>
          <w:rFonts w:ascii="Times New Roman" w:hAnsi="Times New Roman" w:cs="Times New Roman"/>
          <w:sz w:val="24"/>
          <w:szCs w:val="24"/>
        </w:rPr>
        <w:t xml:space="preserve">The following describes different legal systems as they relate to politics.  The previous TOs examined aspects of these different models as they related, for example, to the </w:t>
      </w:r>
      <w:r w:rsidR="009F1C15">
        <w:rPr>
          <w:rFonts w:ascii="Times New Roman" w:hAnsi="Times New Roman" w:cs="Times New Roman"/>
          <w:sz w:val="24"/>
          <w:szCs w:val="24"/>
        </w:rPr>
        <w:t xml:space="preserve">(primarily liberal) </w:t>
      </w:r>
      <w:r>
        <w:rPr>
          <w:rFonts w:ascii="Times New Roman" w:hAnsi="Times New Roman" w:cs="Times New Roman"/>
          <w:sz w:val="24"/>
          <w:szCs w:val="24"/>
        </w:rPr>
        <w:t xml:space="preserve">due process model of justice and the </w:t>
      </w:r>
      <w:r w:rsidR="009F1C15">
        <w:rPr>
          <w:rFonts w:ascii="Times New Roman" w:hAnsi="Times New Roman" w:cs="Times New Roman"/>
          <w:sz w:val="24"/>
          <w:szCs w:val="24"/>
        </w:rPr>
        <w:t xml:space="preserve">(primarily conservative) </w:t>
      </w:r>
      <w:r>
        <w:rPr>
          <w:rFonts w:ascii="Times New Roman" w:hAnsi="Times New Roman" w:cs="Times New Roman"/>
          <w:sz w:val="24"/>
          <w:szCs w:val="24"/>
        </w:rPr>
        <w:t>crime control model of justice.</w:t>
      </w:r>
      <w:r w:rsidR="009F1C15">
        <w:rPr>
          <w:rFonts w:ascii="Times New Roman" w:hAnsi="Times New Roman" w:cs="Times New Roman"/>
          <w:sz w:val="24"/>
          <w:szCs w:val="24"/>
        </w:rPr>
        <w:t xml:space="preserve"> Popular legal culture moves the legal system either toward more “autonomous” or more “responsive.”</w:t>
      </w:r>
      <w:r>
        <w:rPr>
          <w:rFonts w:ascii="Times New Roman" w:hAnsi="Times New Roman" w:cs="Times New Roman"/>
          <w:sz w:val="24"/>
          <w:szCs w:val="24"/>
        </w:rPr>
        <w:t xml:space="preserve">  </w:t>
      </w:r>
    </w:p>
    <w:p w14:paraId="6356B4B2" w14:textId="77777777" w:rsidR="00BC7398" w:rsidRDefault="00BC7398" w:rsidP="00BC7398">
      <w:pPr>
        <w:spacing w:after="0"/>
        <w:rPr>
          <w:rFonts w:ascii="Times New Roman" w:hAnsi="Times New Roman" w:cs="Times New Roman"/>
          <w:sz w:val="24"/>
          <w:szCs w:val="24"/>
        </w:rPr>
      </w:pPr>
    </w:p>
    <w:p w14:paraId="105EEA6E" w14:textId="09433359" w:rsidR="00BC7398" w:rsidRDefault="00337E60" w:rsidP="00BC7398">
      <w:pPr>
        <w:spacing w:after="0"/>
        <w:rPr>
          <w:rFonts w:ascii="Times New Roman" w:hAnsi="Times New Roman" w:cs="Times New Roman"/>
          <w:sz w:val="24"/>
          <w:szCs w:val="24"/>
        </w:rPr>
      </w:pPr>
      <w:r>
        <w:rPr>
          <w:rFonts w:ascii="Times New Roman" w:hAnsi="Times New Roman" w:cs="Times New Roman"/>
          <w:sz w:val="24"/>
          <w:szCs w:val="24"/>
        </w:rPr>
        <w:t xml:space="preserve">Most Political </w:t>
      </w:r>
      <w:r w:rsidR="00BC739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Politico-Legal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7398">
        <w:rPr>
          <w:rFonts w:ascii="Times New Roman" w:hAnsi="Times New Roman" w:cs="Times New Roman"/>
          <w:sz w:val="24"/>
          <w:szCs w:val="24"/>
        </w:rPr>
        <w:t>Most Legal</w:t>
      </w:r>
    </w:p>
    <w:p w14:paraId="245448AB" w14:textId="77777777" w:rsidR="00BC7398" w:rsidRDefault="00BC7398" w:rsidP="00BC7398">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64B3535E" wp14:editId="4E92328F">
                <wp:simplePos x="0" y="0"/>
                <wp:positionH relativeFrom="column">
                  <wp:posOffset>72957</wp:posOffset>
                </wp:positionH>
                <wp:positionV relativeFrom="paragraph">
                  <wp:posOffset>26332</wp:posOffset>
                </wp:positionV>
                <wp:extent cx="5462081" cy="252730"/>
                <wp:effectExtent l="19050" t="19050" r="24765" b="33020"/>
                <wp:wrapNone/>
                <wp:docPr id="25" name="Left-Right Arrow 25"/>
                <wp:cNvGraphicFramePr/>
                <a:graphic xmlns:a="http://schemas.openxmlformats.org/drawingml/2006/main">
                  <a:graphicData uri="http://schemas.microsoft.com/office/word/2010/wordprocessingShape">
                    <wps:wsp>
                      <wps:cNvSpPr/>
                      <wps:spPr>
                        <a:xfrm>
                          <a:off x="0" y="0"/>
                          <a:ext cx="5462081" cy="252730"/>
                        </a:xfrm>
                        <a:prstGeom prst="lef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61AA3B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5" o:spid="_x0000_s1026" type="#_x0000_t69" style="position:absolute;margin-left:5.75pt;margin-top:2.05pt;width:430.1pt;height:19.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" adj="500" fillcolor="#5b9bd5" strokecolor="#41719c" strokeweight="1pt"/>
            </w:pict>
          </mc:Fallback>
        </mc:AlternateContent>
      </w:r>
      <w:r>
        <w:rPr>
          <w:rFonts w:ascii="Times New Roman" w:hAnsi="Times New Roman" w:cs="Times New Roman"/>
          <w:sz w:val="24"/>
          <w:szCs w:val="24"/>
        </w:rPr>
        <w:tab/>
      </w:r>
    </w:p>
    <w:p w14:paraId="50747F45" w14:textId="77777777" w:rsidR="00BC7398" w:rsidRDefault="00BC7398" w:rsidP="00BC7398">
      <w:pPr>
        <w:spacing w:after="0"/>
        <w:rPr>
          <w:rFonts w:ascii="Times New Roman" w:hAnsi="Times New Roman" w:cs="Times New Roman"/>
          <w:sz w:val="24"/>
          <w:szCs w:val="24"/>
        </w:rPr>
      </w:pPr>
    </w:p>
    <w:p w14:paraId="204347EB" w14:textId="097848B5" w:rsidR="00BC7398"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 xml:space="preserve">Responsive </w:t>
      </w:r>
      <w:r w:rsidR="009F1C15">
        <w:rPr>
          <w:rFonts w:ascii="Times New Roman" w:hAnsi="Times New Roman" w:cs="Times New Roman"/>
          <w:sz w:val="24"/>
          <w:szCs w:val="24"/>
        </w:rPr>
        <w:t xml:space="preserve">Legal </w:t>
      </w:r>
      <w:r>
        <w:rPr>
          <w:rFonts w:ascii="Times New Roman" w:hAnsi="Times New Roman" w:cs="Times New Roman"/>
          <w:sz w:val="24"/>
          <w:szCs w:val="24"/>
        </w:rPr>
        <w:t>System            Politico-Legal Sys</w:t>
      </w:r>
      <w:r w:rsidR="009F1C15">
        <w:rPr>
          <w:rFonts w:ascii="Times New Roman" w:hAnsi="Times New Roman" w:cs="Times New Roman"/>
          <w:sz w:val="24"/>
          <w:szCs w:val="24"/>
        </w:rPr>
        <w:t xml:space="preserve">tem                      </w:t>
      </w:r>
      <w:r>
        <w:rPr>
          <w:rFonts w:ascii="Times New Roman" w:hAnsi="Times New Roman" w:cs="Times New Roman"/>
          <w:sz w:val="24"/>
          <w:szCs w:val="24"/>
        </w:rPr>
        <w:t xml:space="preserve">Autonomous </w:t>
      </w:r>
      <w:r w:rsidR="009F1C15">
        <w:rPr>
          <w:rFonts w:ascii="Times New Roman" w:hAnsi="Times New Roman" w:cs="Times New Roman"/>
          <w:sz w:val="24"/>
          <w:szCs w:val="24"/>
        </w:rPr>
        <w:t xml:space="preserve">Legal </w:t>
      </w:r>
      <w:r>
        <w:rPr>
          <w:rFonts w:ascii="Times New Roman" w:hAnsi="Times New Roman" w:cs="Times New Roman"/>
          <w:sz w:val="24"/>
          <w:szCs w:val="24"/>
        </w:rPr>
        <w:t>System</w:t>
      </w:r>
    </w:p>
    <w:p w14:paraId="502AD1A5" w14:textId="25FDF773" w:rsidR="00BC7398" w:rsidRDefault="007D3F1E" w:rsidP="00BC7398">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0D37A12A" wp14:editId="2C1EB618">
                <wp:simplePos x="0" y="0"/>
                <wp:positionH relativeFrom="column">
                  <wp:posOffset>166255</wp:posOffset>
                </wp:positionH>
                <wp:positionV relativeFrom="paragraph">
                  <wp:posOffset>6870</wp:posOffset>
                </wp:positionV>
                <wp:extent cx="1257300" cy="1136072"/>
                <wp:effectExtent l="0" t="0" r="19050" b="26035"/>
                <wp:wrapNone/>
                <wp:docPr id="4" name="Oval 4"/>
                <wp:cNvGraphicFramePr/>
                <a:graphic xmlns:a="http://schemas.openxmlformats.org/drawingml/2006/main">
                  <a:graphicData uri="http://schemas.microsoft.com/office/word/2010/wordprocessingShape">
                    <wps:wsp>
                      <wps:cNvSpPr/>
                      <wps:spPr>
                        <a:xfrm>
                          <a:off x="0" y="0"/>
                          <a:ext cx="1257300" cy="1136072"/>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40EAEDFA" w14:textId="77777777" w:rsidR="009F1C15" w:rsidRDefault="009F1C15" w:rsidP="00BC7398">
                            <w:pPr>
                              <w:jc w:val="center"/>
                              <w:rPr>
                                <w:rFonts w:ascii="Times New Roman" w:hAnsi="Times New Roman" w:cs="Times New Roman"/>
                                <w:color w:val="000000" w:themeColor="text1"/>
                                <w:sz w:val="20"/>
                                <w:szCs w:val="20"/>
                              </w:rPr>
                            </w:pPr>
                            <w:r w:rsidRPr="00745E8E">
                              <w:rPr>
                                <w:rFonts w:ascii="Times New Roman" w:hAnsi="Times New Roman" w:cs="Times New Roman"/>
                                <w:color w:val="000000" w:themeColor="text1"/>
                                <w:sz w:val="20"/>
                                <w:szCs w:val="20"/>
                              </w:rPr>
                              <w:t>Politics</w:t>
                            </w:r>
                          </w:p>
                          <w:p w14:paraId="0FB86B29" w14:textId="76F2860C" w:rsidR="009F1C15" w:rsidRDefault="009F1C15" w:rsidP="00BC7398">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And</w:t>
                            </w:r>
                          </w:p>
                          <w:p w14:paraId="30F3C77B" w14:textId="77777777" w:rsidR="009F1C15" w:rsidRPr="00745E8E" w:rsidRDefault="009F1C15" w:rsidP="00BC7398">
                            <w:pPr>
                              <w:jc w:val="center"/>
                              <w:rPr>
                                <w:rFonts w:ascii="Times New Roman" w:hAnsi="Times New Roman" w:cs="Times New Roman"/>
                                <w:color w:val="000000" w:themeColor="text1"/>
                              </w:rPr>
                            </w:pPr>
                            <w:r>
                              <w:rPr>
                                <w:rFonts w:ascii="Times New Roman" w:hAnsi="Times New Roman" w:cs="Times New Roman"/>
                                <w:color w:val="000000" w:themeColor="text1"/>
                                <w:sz w:val="20"/>
                                <w:szCs w:val="20"/>
                              </w:rPr>
                              <w:t>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0D37A12A" id="Oval 4" o:spid="_x0000_s1026" style="position:absolute;margin-left:13.1pt;margin-top:.55pt;width:99pt;height:89.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" fillcolor="#5b9bd5" strokecolor="#41719c" strokeweight="1pt">
                <v:stroke joinstyle="miter"/>
                <v:textbox>
                  <w:txbxContent>
                    <w:p w14:paraId="40EAEDFA" w14:textId="77777777" w:rsidR="009F1C15" w:rsidRDefault="009F1C15" w:rsidP="00BC7398">
                      <w:pPr>
                        <w:jc w:val="center"/>
                        <w:rPr>
                          <w:rFonts w:ascii="Times New Roman" w:hAnsi="Times New Roman" w:cs="Times New Roman"/>
                          <w:color w:val="000000" w:themeColor="text1"/>
                          <w:sz w:val="20"/>
                          <w:szCs w:val="20"/>
                        </w:rPr>
                      </w:pPr>
                      <w:r w:rsidRPr="00745E8E">
                        <w:rPr>
                          <w:rFonts w:ascii="Times New Roman" w:hAnsi="Times New Roman" w:cs="Times New Roman"/>
                          <w:color w:val="000000" w:themeColor="text1"/>
                          <w:sz w:val="20"/>
                          <w:szCs w:val="20"/>
                        </w:rPr>
                        <w:t>Politics</w:t>
                      </w:r>
                    </w:p>
                    <w:p w14:paraId="0FB86B29" w14:textId="76F2860C" w:rsidR="009F1C15" w:rsidRDefault="009F1C15" w:rsidP="00BC7398">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And</w:t>
                      </w:r>
                    </w:p>
                    <w:p w14:paraId="30F3C77B" w14:textId="77777777" w:rsidR="009F1C15" w:rsidRPr="00745E8E" w:rsidRDefault="009F1C15" w:rsidP="00BC7398">
                      <w:pPr>
                        <w:jc w:val="center"/>
                        <w:rPr>
                          <w:rFonts w:ascii="Times New Roman" w:hAnsi="Times New Roman" w:cs="Times New Roman"/>
                          <w:color w:val="000000" w:themeColor="text1"/>
                        </w:rPr>
                      </w:pPr>
                      <w:r>
                        <w:rPr>
                          <w:rFonts w:ascii="Times New Roman" w:hAnsi="Times New Roman" w:cs="Times New Roman"/>
                          <w:color w:val="000000" w:themeColor="text1"/>
                          <w:sz w:val="20"/>
                          <w:szCs w:val="20"/>
                        </w:rPr>
                        <w:t>Law</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4B0CB6DD" wp14:editId="6F0A7226">
                <wp:simplePos x="0" y="0"/>
                <wp:positionH relativeFrom="column">
                  <wp:posOffset>3596640</wp:posOffset>
                </wp:positionH>
                <wp:positionV relativeFrom="paragraph">
                  <wp:posOffset>6870</wp:posOffset>
                </wp:positionV>
                <wp:extent cx="1160203" cy="1119447"/>
                <wp:effectExtent l="0" t="0" r="20955" b="24130"/>
                <wp:wrapNone/>
                <wp:docPr id="9" name="Oval 9"/>
                <wp:cNvGraphicFramePr/>
                <a:graphic xmlns:a="http://schemas.openxmlformats.org/drawingml/2006/main">
                  <a:graphicData uri="http://schemas.microsoft.com/office/word/2010/wordprocessingShape">
                    <wps:wsp>
                      <wps:cNvSpPr/>
                      <wps:spPr>
                        <a:xfrm>
                          <a:off x="0" y="0"/>
                          <a:ext cx="1160203" cy="1119447"/>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7B9497F4" w14:textId="77777777" w:rsidR="009F1C15" w:rsidRPr="002E4604" w:rsidRDefault="009F1C15" w:rsidP="00BC7398">
                            <w:pPr>
                              <w:jc w:val="center"/>
                              <w:rPr>
                                <w:rFonts w:ascii="Times New Roman" w:hAnsi="Times New Roman" w:cs="Times New Roman"/>
                              </w:rPr>
                            </w:pPr>
                            <w:r w:rsidRPr="002E4604">
                              <w:rPr>
                                <w:rFonts w:ascii="Times New Roman" w:hAnsi="Times New Roman" w:cs="Times New Roman"/>
                                <w:sz w:val="20"/>
                                <w:szCs w:val="20"/>
                              </w:rPr>
                              <w:t>Politics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4B0CB6DD" id="Oval 9" o:spid="_x0000_s1027" style="position:absolute;margin-left:283.2pt;margin-top:.55pt;width:91.35pt;height:88.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" fillcolor="#5b9bd5" strokecolor="#41719c" strokeweight="1pt">
                <v:stroke joinstyle="miter"/>
                <v:textbox>
                  <w:txbxContent>
                    <w:p w14:paraId="7B9497F4" w14:textId="77777777" w:rsidR="009F1C15" w:rsidRPr="002E4604" w:rsidRDefault="009F1C15" w:rsidP="00BC7398">
                      <w:pPr>
                        <w:jc w:val="center"/>
                        <w:rPr>
                          <w:rFonts w:ascii="Times New Roman" w:hAnsi="Times New Roman" w:cs="Times New Roman"/>
                        </w:rPr>
                      </w:pPr>
                      <w:r w:rsidRPr="002E4604">
                        <w:rPr>
                          <w:rFonts w:ascii="Times New Roman" w:hAnsi="Times New Roman" w:cs="Times New Roman"/>
                          <w:sz w:val="20"/>
                          <w:szCs w:val="20"/>
                        </w:rPr>
                        <w:t>Politics</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59AA89FD" wp14:editId="4BF2E91A">
                <wp:simplePos x="0" y="0"/>
                <wp:positionH relativeFrom="margin">
                  <wp:posOffset>2332817</wp:posOffset>
                </wp:positionH>
                <wp:positionV relativeFrom="paragraph">
                  <wp:posOffset>67599</wp:posOffset>
                </wp:positionV>
                <wp:extent cx="931025" cy="914400"/>
                <wp:effectExtent l="0" t="0" r="21590" b="19050"/>
                <wp:wrapNone/>
                <wp:docPr id="6" name="Oval 6"/>
                <wp:cNvGraphicFramePr/>
                <a:graphic xmlns:a="http://schemas.openxmlformats.org/drawingml/2006/main">
                  <a:graphicData uri="http://schemas.microsoft.com/office/word/2010/wordprocessingShape">
                    <wps:wsp>
                      <wps:cNvSpPr/>
                      <wps:spPr>
                        <a:xfrm>
                          <a:off x="0" y="0"/>
                          <a:ext cx="931025" cy="91440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727D030D" w14:textId="6F795EB4" w:rsidR="009F1C15" w:rsidRPr="002E4604" w:rsidRDefault="009F1C15" w:rsidP="00BC7398">
                            <w:pPr>
                              <w:jc w:val="center"/>
                              <w:rPr>
                                <w:rFonts w:ascii="Times New Roman" w:hAnsi="Times New Roman" w:cs="Times New Roman"/>
                              </w:rPr>
                            </w:pPr>
                            <w:r>
                              <w:rPr>
                                <w:rFonts w:ascii="Times New Roman" w:hAnsi="Times New Roman" w:cs="Times New Roman"/>
                                <w:sz w:val="20"/>
                                <w:szCs w:val="20"/>
                              </w:rPr>
                              <w:t>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59AA89FD" id="Oval 6" o:spid="_x0000_s1028" style="position:absolute;margin-left:183.7pt;margin-top:5.3pt;width:73.3pt;height:1in;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" fillcolor="#5b9bd5" strokecolor="#41719c" strokeweight="1pt">
                <v:stroke joinstyle="miter"/>
                <v:textbox>
                  <w:txbxContent>
                    <w:p w14:paraId="727D030D" w14:textId="6F795EB4" w:rsidR="009F1C15" w:rsidRPr="002E4604" w:rsidRDefault="009F1C15" w:rsidP="00BC7398">
                      <w:pPr>
                        <w:jc w:val="center"/>
                        <w:rPr>
                          <w:rFonts w:ascii="Times New Roman" w:hAnsi="Times New Roman" w:cs="Times New Roman"/>
                        </w:rPr>
                      </w:pPr>
                      <w:r>
                        <w:rPr>
                          <w:rFonts w:ascii="Times New Roman" w:hAnsi="Times New Roman" w:cs="Times New Roman"/>
                          <w:sz w:val="20"/>
                          <w:szCs w:val="20"/>
                        </w:rPr>
                        <w:t>Law</w:t>
                      </w:r>
                    </w:p>
                  </w:txbxContent>
                </v:textbox>
                <w10:wrap anchorx="margin"/>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537336CC" wp14:editId="55DCBCC3">
                <wp:simplePos x="0" y="0"/>
                <wp:positionH relativeFrom="margin">
                  <wp:posOffset>1573876</wp:posOffset>
                </wp:positionH>
                <wp:positionV relativeFrom="paragraph">
                  <wp:posOffset>56746</wp:posOffset>
                </wp:positionV>
                <wp:extent cx="1041169" cy="897370"/>
                <wp:effectExtent l="0" t="0" r="26035" b="17145"/>
                <wp:wrapNone/>
                <wp:docPr id="5" name="Oval 5"/>
                <wp:cNvGraphicFramePr/>
                <a:graphic xmlns:a="http://schemas.openxmlformats.org/drawingml/2006/main">
                  <a:graphicData uri="http://schemas.microsoft.com/office/word/2010/wordprocessingShape">
                    <wps:wsp>
                      <wps:cNvSpPr/>
                      <wps:spPr>
                        <a:xfrm>
                          <a:off x="0" y="0"/>
                          <a:ext cx="1041169" cy="89737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13388D62" w14:textId="0D72AEF5" w:rsidR="009F1C15" w:rsidRPr="007439C5" w:rsidRDefault="009F1C15" w:rsidP="00BC7398">
                            <w:pPr>
                              <w:jc w:val="center"/>
                              <w:rPr>
                                <w:rFonts w:ascii="Times New Roman" w:hAnsi="Times New Roman" w:cs="Times New Roman"/>
                              </w:rPr>
                            </w:pPr>
                            <w:r>
                              <w:rPr>
                                <w:rFonts w:ascii="Times New Roman" w:hAnsi="Times New Roman" w:cs="Times New Roman"/>
                                <w:sz w:val="20"/>
                                <w:szCs w:val="20"/>
                              </w:rPr>
                              <w:t>Politics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537336CC" id="Oval 5" o:spid="_x0000_s1029" style="position:absolute;margin-left:123.95pt;margin-top:4.45pt;width:82pt;height:70.6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" fillcolor="#5b9bd5" strokecolor="#41719c" strokeweight="1pt">
                <v:stroke joinstyle="miter"/>
                <v:textbox>
                  <w:txbxContent>
                    <w:p w14:paraId="13388D62" w14:textId="0D72AEF5" w:rsidR="009F1C15" w:rsidRPr="007439C5" w:rsidRDefault="009F1C15" w:rsidP="00BC7398">
                      <w:pPr>
                        <w:jc w:val="center"/>
                        <w:rPr>
                          <w:rFonts w:ascii="Times New Roman" w:hAnsi="Times New Roman" w:cs="Times New Roman"/>
                        </w:rPr>
                      </w:pPr>
                      <w:r>
                        <w:rPr>
                          <w:rFonts w:ascii="Times New Roman" w:hAnsi="Times New Roman" w:cs="Times New Roman"/>
                          <w:sz w:val="20"/>
                          <w:szCs w:val="20"/>
                        </w:rPr>
                        <w:t>Politics</w:t>
                      </w:r>
                    </w:p>
                  </w:txbxContent>
                </v:textbox>
                <w10:wrap anchorx="margin"/>
              </v:oval>
            </w:pict>
          </mc:Fallback>
        </mc:AlternateContent>
      </w:r>
    </w:p>
    <w:p w14:paraId="15B98787" w14:textId="6BEF6ECB" w:rsidR="00BC7398" w:rsidRDefault="00BC7398" w:rsidP="00BC7398">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64AEB529" wp14:editId="49F22D13">
                <wp:simplePos x="0" y="0"/>
                <wp:positionH relativeFrom="margin">
                  <wp:posOffset>4823460</wp:posOffset>
                </wp:positionH>
                <wp:positionV relativeFrom="paragraph">
                  <wp:posOffset>96520</wp:posOffset>
                </wp:positionV>
                <wp:extent cx="822960" cy="607695"/>
                <wp:effectExtent l="0" t="0" r="15240" b="27305"/>
                <wp:wrapNone/>
                <wp:docPr id="8" name="Oval 8"/>
                <wp:cNvGraphicFramePr/>
                <a:graphic xmlns:a="http://schemas.openxmlformats.org/drawingml/2006/main">
                  <a:graphicData uri="http://schemas.microsoft.com/office/word/2010/wordprocessingShape">
                    <wps:wsp>
                      <wps:cNvSpPr/>
                      <wps:spPr>
                        <a:xfrm>
                          <a:off x="0" y="0"/>
                          <a:ext cx="822960" cy="60769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0E96640E" w14:textId="77777777" w:rsidR="009F1C15" w:rsidRPr="002E4604" w:rsidRDefault="009F1C15" w:rsidP="00BC7398">
                            <w:pPr>
                              <w:jc w:val="right"/>
                              <w:rPr>
                                <w:rFonts w:ascii="Times New Roman" w:hAnsi="Times New Roman" w:cs="Times New Roman"/>
                              </w:rPr>
                            </w:pPr>
                            <w:r w:rsidRPr="002E4604">
                              <w:rPr>
                                <w:rFonts w:ascii="Times New Roman" w:hAnsi="Times New Roman" w:cs="Times New Roman"/>
                                <w:sz w:val="20"/>
                                <w:szCs w:val="20"/>
                              </w:rPr>
                              <w:t>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64AEB529" id="Oval 8" o:spid="_x0000_s1030" style="position:absolute;margin-left:379.8pt;margin-top:7.6pt;width:64.8pt;height:47.8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" fillcolor="#5b9bd5" strokecolor="#41719c" strokeweight="1pt">
                <v:stroke joinstyle="miter"/>
                <v:textbox>
                  <w:txbxContent>
                    <w:p w14:paraId="0E96640E" w14:textId="77777777" w:rsidR="009F1C15" w:rsidRPr="002E4604" w:rsidRDefault="009F1C15" w:rsidP="00BC7398">
                      <w:pPr>
                        <w:jc w:val="right"/>
                        <w:rPr>
                          <w:rFonts w:ascii="Times New Roman" w:hAnsi="Times New Roman" w:cs="Times New Roman"/>
                        </w:rPr>
                      </w:pPr>
                      <w:r w:rsidRPr="002E4604">
                        <w:rPr>
                          <w:rFonts w:ascii="Times New Roman" w:hAnsi="Times New Roman" w:cs="Times New Roman"/>
                          <w:sz w:val="20"/>
                          <w:szCs w:val="20"/>
                        </w:rPr>
                        <w:t>Law</w:t>
                      </w:r>
                    </w:p>
                  </w:txbxContent>
                </v:textbox>
                <w10:wrap anchorx="margin"/>
              </v:oval>
            </w:pict>
          </mc:Fallback>
        </mc:AlternateContent>
      </w:r>
    </w:p>
    <w:p w14:paraId="0990FEB1" w14:textId="4CB5913B" w:rsidR="00BC7398" w:rsidRDefault="00BC7398" w:rsidP="00BC7398">
      <w:pPr>
        <w:spacing w:after="0"/>
        <w:rPr>
          <w:rFonts w:ascii="Times New Roman" w:hAnsi="Times New Roman" w:cs="Times New Roman"/>
          <w:sz w:val="24"/>
          <w:szCs w:val="24"/>
        </w:rPr>
      </w:pPr>
    </w:p>
    <w:p w14:paraId="1A878C11" w14:textId="2928063E" w:rsidR="00BC7398" w:rsidRDefault="00BC7398" w:rsidP="00BC7398">
      <w:pPr>
        <w:spacing w:after="0"/>
        <w:rPr>
          <w:rFonts w:ascii="Times New Roman" w:hAnsi="Times New Roman" w:cs="Times New Roman"/>
          <w:sz w:val="24"/>
          <w:szCs w:val="24"/>
        </w:rPr>
      </w:pPr>
    </w:p>
    <w:p w14:paraId="5D1531C1" w14:textId="77777777" w:rsidR="00BC7398" w:rsidRDefault="00BC7398" w:rsidP="00BC7398">
      <w:pPr>
        <w:spacing w:after="0"/>
        <w:rPr>
          <w:rFonts w:ascii="Times New Roman" w:hAnsi="Times New Roman" w:cs="Times New Roman"/>
          <w:sz w:val="24"/>
          <w:szCs w:val="24"/>
        </w:rPr>
      </w:pPr>
    </w:p>
    <w:p w14:paraId="1122A131" w14:textId="77777777" w:rsidR="00BC7398" w:rsidRDefault="00BC7398" w:rsidP="00BC7398">
      <w:pPr>
        <w:spacing w:after="0"/>
        <w:rPr>
          <w:rFonts w:ascii="Times New Roman" w:hAnsi="Times New Roman" w:cs="Times New Roman"/>
          <w:sz w:val="24"/>
          <w:szCs w:val="24"/>
        </w:rPr>
      </w:pPr>
    </w:p>
    <w:p w14:paraId="788E93BD" w14:textId="77777777" w:rsidR="00BC7398" w:rsidRDefault="00BC7398" w:rsidP="00BC7398">
      <w:pPr>
        <w:spacing w:after="0"/>
        <w:rPr>
          <w:rFonts w:ascii="Times New Roman" w:hAnsi="Times New Roman" w:cs="Times New Roman"/>
          <w:sz w:val="24"/>
          <w:szCs w:val="24"/>
        </w:rPr>
      </w:pPr>
    </w:p>
    <w:p w14:paraId="3FD69627" w14:textId="77777777" w:rsidR="007D3F1E" w:rsidRDefault="007D3F1E" w:rsidP="00BC7398">
      <w:pPr>
        <w:spacing w:after="0"/>
        <w:rPr>
          <w:rFonts w:ascii="Times New Roman" w:hAnsi="Times New Roman" w:cs="Times New Roman"/>
          <w:sz w:val="24"/>
          <w:szCs w:val="24"/>
        </w:rPr>
      </w:pPr>
      <w:r>
        <w:rPr>
          <w:rFonts w:ascii="Times New Roman" w:hAnsi="Times New Roman" w:cs="Times New Roman"/>
          <w:sz w:val="24"/>
          <w:szCs w:val="24"/>
        </w:rPr>
        <w:t>C. Contact Points</w:t>
      </w:r>
    </w:p>
    <w:p w14:paraId="306840F8" w14:textId="2DF928D7" w:rsidR="00BC7398"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 xml:space="preserve">The U.S. system of justice has obvious contact points between the political system and the legal system: </w:t>
      </w:r>
    </w:p>
    <w:p w14:paraId="2A912BE2" w14:textId="77777777" w:rsidR="00BC7398" w:rsidRDefault="00BC7398" w:rsidP="00BC7398">
      <w:pPr>
        <w:pStyle w:val="ListParagraph"/>
        <w:numPr>
          <w:ilvl w:val="0"/>
          <w:numId w:val="4"/>
        </w:numPr>
        <w:spacing w:after="0"/>
        <w:rPr>
          <w:rFonts w:ascii="Times New Roman" w:hAnsi="Times New Roman" w:cs="Times New Roman"/>
          <w:sz w:val="24"/>
          <w:szCs w:val="24"/>
        </w:rPr>
      </w:pPr>
      <w:r w:rsidRPr="00AF372D">
        <w:rPr>
          <w:rFonts w:ascii="Times New Roman" w:hAnsi="Times New Roman" w:cs="Times New Roman"/>
          <w:b/>
          <w:sz w:val="24"/>
          <w:szCs w:val="24"/>
        </w:rPr>
        <w:t>The selection of judges</w:t>
      </w:r>
      <w:r>
        <w:rPr>
          <w:rFonts w:ascii="Times New Roman" w:hAnsi="Times New Roman" w:cs="Times New Roman"/>
          <w:sz w:val="24"/>
          <w:szCs w:val="24"/>
        </w:rPr>
        <w:t xml:space="preserve">. </w:t>
      </w:r>
      <w:r w:rsidRPr="004E0B0F">
        <w:rPr>
          <w:rFonts w:ascii="Times New Roman" w:hAnsi="Times New Roman" w:cs="Times New Roman"/>
          <w:i/>
          <w:sz w:val="24"/>
          <w:szCs w:val="24"/>
        </w:rPr>
        <w:t xml:space="preserve">Federal </w:t>
      </w:r>
      <w:r w:rsidRPr="00904107">
        <w:rPr>
          <w:rFonts w:ascii="Times New Roman" w:hAnsi="Times New Roman" w:cs="Times New Roman"/>
          <w:sz w:val="24"/>
          <w:szCs w:val="24"/>
        </w:rPr>
        <w:t xml:space="preserve">judges are selected by political officials: the president nominates and the senate confirms judges. </w:t>
      </w:r>
      <w:r w:rsidRPr="004E0B0F">
        <w:rPr>
          <w:rFonts w:ascii="Times New Roman" w:hAnsi="Times New Roman" w:cs="Times New Roman"/>
          <w:i/>
          <w:sz w:val="24"/>
          <w:szCs w:val="24"/>
        </w:rPr>
        <w:t>State</w:t>
      </w:r>
      <w:r w:rsidRPr="00904107">
        <w:rPr>
          <w:rFonts w:ascii="Times New Roman" w:hAnsi="Times New Roman" w:cs="Times New Roman"/>
          <w:sz w:val="24"/>
          <w:szCs w:val="24"/>
        </w:rPr>
        <w:t xml:space="preserve"> court judges are elected or appointed by state government officia</w:t>
      </w:r>
      <w:r>
        <w:rPr>
          <w:rFonts w:ascii="Times New Roman" w:hAnsi="Times New Roman" w:cs="Times New Roman"/>
          <w:sz w:val="24"/>
          <w:szCs w:val="24"/>
        </w:rPr>
        <w:t>ls. NOTE: In most western liberal democracies, judges are “legal bureaucrats” who become experts after studying the law to become a judge. The recent trend is toward having more state judges elected—and even in partisan elections (i.e., partisan rather than non-partisan elections). State judicial elections are being “de-regulated” the way that campaign finance laws have been de-regulated.</w:t>
      </w:r>
    </w:p>
    <w:p w14:paraId="1E4D4303" w14:textId="77777777" w:rsidR="00BC7398" w:rsidRDefault="00BC7398" w:rsidP="00BC7398">
      <w:pPr>
        <w:pStyle w:val="ListParagraph"/>
        <w:numPr>
          <w:ilvl w:val="0"/>
          <w:numId w:val="4"/>
        </w:numPr>
        <w:spacing w:after="0"/>
        <w:rPr>
          <w:rFonts w:ascii="Times New Roman" w:hAnsi="Times New Roman" w:cs="Times New Roman"/>
          <w:sz w:val="24"/>
          <w:szCs w:val="24"/>
        </w:rPr>
      </w:pPr>
      <w:r w:rsidRPr="00AF372D">
        <w:rPr>
          <w:rFonts w:ascii="Times New Roman" w:hAnsi="Times New Roman" w:cs="Times New Roman"/>
          <w:b/>
          <w:sz w:val="24"/>
          <w:szCs w:val="24"/>
        </w:rPr>
        <w:t>The selection of prosecutors</w:t>
      </w:r>
      <w:r>
        <w:rPr>
          <w:rFonts w:ascii="Times New Roman" w:hAnsi="Times New Roman" w:cs="Times New Roman"/>
          <w:sz w:val="24"/>
          <w:szCs w:val="24"/>
        </w:rPr>
        <w:t xml:space="preserve">. </w:t>
      </w:r>
      <w:r w:rsidRPr="00904107">
        <w:rPr>
          <w:rFonts w:ascii="Times New Roman" w:hAnsi="Times New Roman" w:cs="Times New Roman"/>
          <w:sz w:val="24"/>
          <w:szCs w:val="24"/>
        </w:rPr>
        <w:t>In the U.S., state attorneys/prosecutors are politico-legal figures. They are not purely legal officials. Many state prosecutors are elected. Federal prosecutors (U.S. District Attorneys) are appointed by the president. Prosecutors also have a great deal of discretion when it comes to enforcing criminal laws: prosecutors decide whether an action (such as an auto accident) warrants prosecution, what kinds of cases to prosecute, and what charges to file.  This is an example of executive discretion in the U.S. system of justice.</w:t>
      </w:r>
      <w:r>
        <w:rPr>
          <w:rFonts w:ascii="Times New Roman" w:hAnsi="Times New Roman" w:cs="Times New Roman"/>
          <w:sz w:val="24"/>
          <w:szCs w:val="24"/>
        </w:rPr>
        <w:t xml:space="preserve"> Executive discretion is political in the sense that the individual government official has </w:t>
      </w:r>
      <w:r w:rsidRPr="00904107">
        <w:rPr>
          <w:rFonts w:ascii="Times New Roman" w:hAnsi="Times New Roman" w:cs="Times New Roman"/>
          <w:sz w:val="24"/>
          <w:szCs w:val="24"/>
        </w:rPr>
        <w:t>the power t</w:t>
      </w:r>
      <w:r>
        <w:rPr>
          <w:rFonts w:ascii="Times New Roman" w:hAnsi="Times New Roman" w:cs="Times New Roman"/>
          <w:sz w:val="24"/>
          <w:szCs w:val="24"/>
        </w:rPr>
        <w:t>o decide what to do—whether and how to enforce the law</w:t>
      </w:r>
      <w:r w:rsidRPr="00904107">
        <w:rPr>
          <w:rFonts w:ascii="Times New Roman" w:hAnsi="Times New Roman" w:cs="Times New Roman"/>
          <w:sz w:val="24"/>
          <w:szCs w:val="24"/>
        </w:rPr>
        <w:t>.</w:t>
      </w:r>
    </w:p>
    <w:p w14:paraId="15108FA0" w14:textId="7861D74F" w:rsidR="00BC7398" w:rsidRDefault="00BC7398" w:rsidP="00BC7398">
      <w:pPr>
        <w:pStyle w:val="ListParagraph"/>
        <w:numPr>
          <w:ilvl w:val="0"/>
          <w:numId w:val="4"/>
        </w:numPr>
        <w:spacing w:after="0"/>
        <w:rPr>
          <w:rFonts w:ascii="Times New Roman" w:hAnsi="Times New Roman" w:cs="Times New Roman"/>
          <w:sz w:val="24"/>
          <w:szCs w:val="24"/>
        </w:rPr>
      </w:pPr>
      <w:r>
        <w:rPr>
          <w:rFonts w:ascii="Times New Roman" w:hAnsi="Times New Roman" w:cs="Times New Roman"/>
          <w:b/>
          <w:sz w:val="24"/>
          <w:szCs w:val="24"/>
        </w:rPr>
        <w:t>The selection of sheriffs</w:t>
      </w:r>
      <w:r w:rsidRPr="00AF372D">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Particularly in the South, sheriffs </w:t>
      </w:r>
      <w:r w:rsidR="00F45277">
        <w:rPr>
          <w:rFonts w:ascii="Times New Roman" w:hAnsi="Times New Roman" w:cs="Times New Roman"/>
          <w:sz w:val="24"/>
          <w:szCs w:val="24"/>
        </w:rPr>
        <w:t xml:space="preserve">were important elected local government officials. They were </w:t>
      </w:r>
      <w:r>
        <w:rPr>
          <w:rFonts w:ascii="Times New Roman" w:hAnsi="Times New Roman" w:cs="Times New Roman"/>
          <w:sz w:val="24"/>
          <w:szCs w:val="24"/>
        </w:rPr>
        <w:t>“politico-legal” officials rather than legal professionals.  The Progressive Era emphasized making criminal justice officials more professional and less political. Remember the Wickersham Commission’s report in the early 1930s?</w:t>
      </w:r>
    </w:p>
    <w:p w14:paraId="3762B62E" w14:textId="1D38E6A6" w:rsidR="00BC7398" w:rsidRPr="00904107" w:rsidRDefault="007D3F1E" w:rsidP="00BC7398">
      <w:pPr>
        <w:pStyle w:val="ListParagraph"/>
        <w:numPr>
          <w:ilvl w:val="0"/>
          <w:numId w:val="4"/>
        </w:numPr>
        <w:spacing w:after="0"/>
        <w:rPr>
          <w:rFonts w:ascii="Times New Roman" w:hAnsi="Times New Roman" w:cs="Times New Roman"/>
          <w:sz w:val="24"/>
          <w:szCs w:val="24"/>
        </w:rPr>
      </w:pPr>
      <w:r>
        <w:rPr>
          <w:rFonts w:ascii="Times New Roman" w:hAnsi="Times New Roman" w:cs="Times New Roman"/>
          <w:b/>
          <w:sz w:val="24"/>
          <w:szCs w:val="24"/>
        </w:rPr>
        <w:t>The Role of J</w:t>
      </w:r>
      <w:r w:rsidR="00BC7398" w:rsidRPr="003A4D63">
        <w:rPr>
          <w:rFonts w:ascii="Times New Roman" w:hAnsi="Times New Roman" w:cs="Times New Roman"/>
          <w:b/>
          <w:sz w:val="24"/>
          <w:szCs w:val="24"/>
        </w:rPr>
        <w:t>uries</w:t>
      </w:r>
      <w:r w:rsidR="009F1C15">
        <w:rPr>
          <w:rFonts w:ascii="Times New Roman" w:hAnsi="Times New Roman" w:cs="Times New Roman"/>
          <w:sz w:val="24"/>
          <w:szCs w:val="24"/>
        </w:rPr>
        <w:t xml:space="preserve">. The Founders </w:t>
      </w:r>
      <w:r w:rsidR="00BC7398">
        <w:rPr>
          <w:rFonts w:ascii="Times New Roman" w:hAnsi="Times New Roman" w:cs="Times New Roman"/>
          <w:sz w:val="24"/>
          <w:szCs w:val="24"/>
        </w:rPr>
        <w:t xml:space="preserve">intended juries to function as political institutions that reflected community values </w:t>
      </w:r>
      <w:r>
        <w:rPr>
          <w:rFonts w:ascii="Times New Roman" w:hAnsi="Times New Roman" w:cs="Times New Roman"/>
          <w:sz w:val="24"/>
          <w:szCs w:val="24"/>
        </w:rPr>
        <w:t>(popular justice)</w:t>
      </w:r>
      <w:r w:rsidR="009F1C15">
        <w:rPr>
          <w:rFonts w:ascii="Times New Roman" w:hAnsi="Times New Roman" w:cs="Times New Roman"/>
          <w:sz w:val="24"/>
          <w:szCs w:val="24"/>
        </w:rPr>
        <w:t xml:space="preserve"> in the administration of justice</w:t>
      </w:r>
      <w:r>
        <w:rPr>
          <w:rFonts w:ascii="Times New Roman" w:hAnsi="Times New Roman" w:cs="Times New Roman"/>
          <w:sz w:val="24"/>
          <w:szCs w:val="24"/>
        </w:rPr>
        <w:t>.</w:t>
      </w:r>
    </w:p>
    <w:p w14:paraId="60F3E05F" w14:textId="77777777" w:rsidR="00BC7398" w:rsidRDefault="00BC7398" w:rsidP="00BC7398">
      <w:pPr>
        <w:spacing w:after="0"/>
        <w:rPr>
          <w:rFonts w:ascii="Times New Roman" w:hAnsi="Times New Roman" w:cs="Times New Roman"/>
          <w:sz w:val="24"/>
          <w:szCs w:val="24"/>
        </w:rPr>
      </w:pPr>
    </w:p>
    <w:p w14:paraId="06F3784D" w14:textId="77777777" w:rsidR="00BC7398"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II. Juries as political institutions</w:t>
      </w:r>
    </w:p>
    <w:p w14:paraId="455AE901" w14:textId="77777777" w:rsidR="00BC7398" w:rsidRDefault="00BC7398" w:rsidP="00BC7398">
      <w:pPr>
        <w:spacing w:after="0"/>
        <w:rPr>
          <w:rFonts w:ascii="Times New Roman" w:hAnsi="Times New Roman" w:cs="Times New Roman"/>
          <w:sz w:val="24"/>
          <w:szCs w:val="24"/>
        </w:rPr>
      </w:pPr>
    </w:p>
    <w:p w14:paraId="4BA9ACB2" w14:textId="05EEB770" w:rsidR="00BC7398"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Juries</w:t>
      </w:r>
      <w:r w:rsidR="007D3F1E">
        <w:rPr>
          <w:rFonts w:ascii="Times New Roman" w:hAnsi="Times New Roman" w:cs="Times New Roman"/>
          <w:sz w:val="24"/>
          <w:szCs w:val="24"/>
        </w:rPr>
        <w:t xml:space="preserve"> are political in two respects. </w:t>
      </w:r>
      <w:r>
        <w:rPr>
          <w:rFonts w:ascii="Times New Roman" w:hAnsi="Times New Roman" w:cs="Times New Roman"/>
          <w:sz w:val="24"/>
          <w:szCs w:val="24"/>
        </w:rPr>
        <w:t xml:space="preserve">First, individual jurors are political in the sense that they bring to their role in the administration of justice their own attitudes, values, biases, and prejudices. This was the originally meaning of trial by a jury of peers selected from the community where the crime occurred. Second, the jury is a political institution.  </w:t>
      </w:r>
    </w:p>
    <w:p w14:paraId="475300A1" w14:textId="77777777" w:rsidR="00BC7398" w:rsidRDefault="00BC7398" w:rsidP="00BC7398">
      <w:pPr>
        <w:spacing w:after="0"/>
        <w:rPr>
          <w:rFonts w:ascii="Times New Roman" w:hAnsi="Times New Roman" w:cs="Times New Roman"/>
          <w:sz w:val="24"/>
          <w:szCs w:val="24"/>
        </w:rPr>
      </w:pPr>
    </w:p>
    <w:p w14:paraId="7CD5159B" w14:textId="1F9C24AC" w:rsidR="007E7CBB"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 xml:space="preserve">A. </w:t>
      </w:r>
      <w:r w:rsidRPr="00337E60">
        <w:rPr>
          <w:rFonts w:ascii="Times New Roman" w:hAnsi="Times New Roman" w:cs="Times New Roman"/>
          <w:b/>
          <w:sz w:val="24"/>
          <w:szCs w:val="24"/>
        </w:rPr>
        <w:t>Individual level of analysis</w:t>
      </w:r>
      <w:r>
        <w:rPr>
          <w:rFonts w:ascii="Times New Roman" w:hAnsi="Times New Roman" w:cs="Times New Roman"/>
          <w:sz w:val="24"/>
          <w:szCs w:val="24"/>
        </w:rPr>
        <w:t xml:space="preserve">. At the individual level of analysis, a person’s attitudes and values influence decision making.  This is why so much attention is paid to the demographics of a jury—its racial, ethnic, gender, age, income, religion, and other demographic composition.  Juror selection is considered an extremely important stage of the legal process because empirical evidence of decision making indicates that a variety of political factors influence decisions. </w:t>
      </w:r>
      <w:r w:rsidR="005F11F6">
        <w:rPr>
          <w:rFonts w:ascii="Times New Roman" w:hAnsi="Times New Roman" w:cs="Times New Roman"/>
          <w:sz w:val="24"/>
          <w:szCs w:val="24"/>
        </w:rPr>
        <w:t xml:space="preserve">The belief that WHO makes the decision (i.e., who the jurors are) can determine WHAT the decision is (i.e., guilty/not guilty; liable for a wrongful injury or not liable) was traditionally based on lawyer folklore about juries. Then social science and psychology resulted in more scientific jury selection. </w:t>
      </w:r>
      <w:r>
        <w:rPr>
          <w:rFonts w:ascii="Times New Roman" w:hAnsi="Times New Roman" w:cs="Times New Roman"/>
          <w:sz w:val="24"/>
          <w:szCs w:val="24"/>
        </w:rPr>
        <w:t xml:space="preserve">Scientific or </w:t>
      </w:r>
      <w:hyperlink r:id="rId6" w:history="1">
        <w:r w:rsidRPr="007E7CBB">
          <w:rPr>
            <w:rStyle w:val="Hyperlink"/>
            <w:rFonts w:ascii="Times New Roman" w:hAnsi="Times New Roman" w:cs="Times New Roman"/>
            <w:sz w:val="24"/>
            <w:szCs w:val="24"/>
          </w:rPr>
          <w:t>social scientific jury selection</w:t>
        </w:r>
      </w:hyperlink>
      <w:r>
        <w:rPr>
          <w:rFonts w:ascii="Times New Roman" w:hAnsi="Times New Roman" w:cs="Times New Roman"/>
          <w:sz w:val="24"/>
          <w:szCs w:val="24"/>
        </w:rPr>
        <w:t xml:space="preserve"> </w:t>
      </w:r>
      <w:r w:rsidR="007E7CBB">
        <w:rPr>
          <w:rFonts w:ascii="Times New Roman" w:hAnsi="Times New Roman" w:cs="Times New Roman"/>
          <w:sz w:val="24"/>
          <w:szCs w:val="24"/>
        </w:rPr>
        <w:t xml:space="preserve">(SJS) </w:t>
      </w:r>
      <w:r>
        <w:rPr>
          <w:rFonts w:ascii="Times New Roman" w:hAnsi="Times New Roman" w:cs="Times New Roman"/>
          <w:sz w:val="24"/>
          <w:szCs w:val="24"/>
        </w:rPr>
        <w:t>refers to the</w:t>
      </w:r>
      <w:r w:rsidR="007E7CBB">
        <w:rPr>
          <w:rFonts w:ascii="Times New Roman" w:hAnsi="Times New Roman" w:cs="Times New Roman"/>
          <w:sz w:val="24"/>
          <w:szCs w:val="24"/>
        </w:rPr>
        <w:t xml:space="preserve"> use of empirical data, particularly social science data, to select a jury that is likely to be favorable to a particular decision</w:t>
      </w:r>
      <w:r w:rsidR="00D10876">
        <w:rPr>
          <w:rFonts w:ascii="Times New Roman" w:hAnsi="Times New Roman" w:cs="Times New Roman"/>
          <w:sz w:val="24"/>
          <w:szCs w:val="24"/>
        </w:rPr>
        <w:t xml:space="preserve"> in a criminal or civil trial</w:t>
      </w:r>
      <w:r w:rsidR="007E7CBB">
        <w:rPr>
          <w:rFonts w:ascii="Times New Roman" w:hAnsi="Times New Roman" w:cs="Times New Roman"/>
          <w:sz w:val="24"/>
          <w:szCs w:val="24"/>
        </w:rPr>
        <w:t>.</w:t>
      </w:r>
      <w:r w:rsidR="00D10876">
        <w:rPr>
          <w:rFonts w:ascii="Times New Roman" w:hAnsi="Times New Roman" w:cs="Times New Roman"/>
          <w:sz w:val="24"/>
          <w:szCs w:val="24"/>
        </w:rPr>
        <w:t xml:space="preserve"> </w:t>
      </w:r>
      <w:r w:rsidR="005F11F6">
        <w:rPr>
          <w:rFonts w:ascii="Times New Roman" w:hAnsi="Times New Roman" w:cs="Times New Roman"/>
          <w:sz w:val="24"/>
          <w:szCs w:val="24"/>
        </w:rPr>
        <w:t xml:space="preserve">This created a new profession: </w:t>
      </w:r>
      <w:hyperlink r:id="rId7" w:history="1">
        <w:r w:rsidR="007E7CBB" w:rsidRPr="007E7CBB">
          <w:rPr>
            <w:rStyle w:val="Hyperlink"/>
            <w:rFonts w:ascii="Times New Roman" w:hAnsi="Times New Roman" w:cs="Times New Roman"/>
            <w:sz w:val="24"/>
            <w:szCs w:val="24"/>
          </w:rPr>
          <w:t xml:space="preserve">Jury </w:t>
        </w:r>
        <w:r w:rsidR="007E7CBB">
          <w:rPr>
            <w:rStyle w:val="Hyperlink"/>
            <w:rFonts w:ascii="Times New Roman" w:hAnsi="Times New Roman" w:cs="Times New Roman"/>
            <w:sz w:val="24"/>
            <w:szCs w:val="24"/>
          </w:rPr>
          <w:t xml:space="preserve">trial </w:t>
        </w:r>
        <w:r w:rsidR="007E7CBB" w:rsidRPr="007E7CBB">
          <w:rPr>
            <w:rStyle w:val="Hyperlink"/>
            <w:rFonts w:ascii="Times New Roman" w:hAnsi="Times New Roman" w:cs="Times New Roman"/>
            <w:sz w:val="24"/>
            <w:szCs w:val="24"/>
          </w:rPr>
          <w:t>consulting</w:t>
        </w:r>
      </w:hyperlink>
      <w:r w:rsidR="007E7CBB">
        <w:rPr>
          <w:rFonts w:ascii="Times New Roman" w:hAnsi="Times New Roman" w:cs="Times New Roman"/>
          <w:sz w:val="24"/>
          <w:szCs w:val="24"/>
        </w:rPr>
        <w:t xml:space="preserve"> is now considered a profession</w:t>
      </w:r>
      <w:r w:rsidR="005F11F6">
        <w:rPr>
          <w:rFonts w:ascii="Times New Roman" w:hAnsi="Times New Roman" w:cs="Times New Roman"/>
          <w:sz w:val="24"/>
          <w:szCs w:val="24"/>
        </w:rPr>
        <w:t xml:space="preserve"> that claims</w:t>
      </w:r>
      <w:r w:rsidR="00D10876">
        <w:rPr>
          <w:rFonts w:ascii="Times New Roman" w:hAnsi="Times New Roman" w:cs="Times New Roman"/>
          <w:sz w:val="24"/>
          <w:szCs w:val="24"/>
        </w:rPr>
        <w:t xml:space="preserve"> to be more scientifically valid</w:t>
      </w:r>
      <w:r w:rsidR="005F11F6">
        <w:rPr>
          <w:rFonts w:ascii="Times New Roman" w:hAnsi="Times New Roman" w:cs="Times New Roman"/>
          <w:sz w:val="24"/>
          <w:szCs w:val="24"/>
        </w:rPr>
        <w:t xml:space="preserve"> than lawyer folklore, alt</w:t>
      </w:r>
      <w:r w:rsidR="00D10876">
        <w:rPr>
          <w:rFonts w:ascii="Times New Roman" w:hAnsi="Times New Roman" w:cs="Times New Roman"/>
          <w:sz w:val="24"/>
          <w:szCs w:val="24"/>
        </w:rPr>
        <w:t>hough the evidence is mixed.</w:t>
      </w:r>
      <w:r w:rsidR="005F11F6">
        <w:rPr>
          <w:rFonts w:ascii="Times New Roman" w:hAnsi="Times New Roman" w:cs="Times New Roman"/>
          <w:sz w:val="24"/>
          <w:szCs w:val="24"/>
        </w:rPr>
        <w:t xml:space="preserve"> S</w:t>
      </w:r>
      <w:r w:rsidR="00361B67">
        <w:rPr>
          <w:rFonts w:ascii="Times New Roman" w:hAnsi="Times New Roman" w:cs="Times New Roman"/>
          <w:sz w:val="24"/>
          <w:szCs w:val="24"/>
        </w:rPr>
        <w:t xml:space="preserve">tudies of human decision-making </w:t>
      </w:r>
      <w:r w:rsidR="005F11F6">
        <w:rPr>
          <w:rFonts w:ascii="Times New Roman" w:hAnsi="Times New Roman" w:cs="Times New Roman"/>
          <w:sz w:val="24"/>
          <w:szCs w:val="24"/>
        </w:rPr>
        <w:t xml:space="preserve">do </w:t>
      </w:r>
      <w:r w:rsidR="00361B67">
        <w:rPr>
          <w:rFonts w:ascii="Times New Roman" w:hAnsi="Times New Roman" w:cs="Times New Roman"/>
          <w:sz w:val="24"/>
          <w:szCs w:val="24"/>
        </w:rPr>
        <w:t>support the belief that demographics are important in judging facts and testimony</w:t>
      </w:r>
      <w:r w:rsidR="005F11F6">
        <w:rPr>
          <w:rFonts w:ascii="Times New Roman" w:hAnsi="Times New Roman" w:cs="Times New Roman"/>
          <w:sz w:val="24"/>
          <w:szCs w:val="24"/>
        </w:rPr>
        <w:t>—which is one reason why we pay so much attention to the composition of a jury</w:t>
      </w:r>
      <w:r w:rsidR="00361B67">
        <w:rPr>
          <w:rFonts w:ascii="Times New Roman" w:hAnsi="Times New Roman" w:cs="Times New Roman"/>
          <w:sz w:val="24"/>
          <w:szCs w:val="24"/>
        </w:rPr>
        <w:t>.</w:t>
      </w:r>
      <w:r w:rsidR="005F11F6">
        <w:rPr>
          <w:rFonts w:ascii="Times New Roman" w:hAnsi="Times New Roman" w:cs="Times New Roman"/>
          <w:sz w:val="24"/>
          <w:szCs w:val="24"/>
        </w:rPr>
        <w:t xml:space="preserve"> But now jury trial consulting has become a business where wealthy clients pay a great deal of money to companies that are hired as part of a trial team—and these consulting companies have financial incentives to convince their customers (lawyers) that they are effective, so this is not “evidence” of their effectiveness.</w:t>
      </w:r>
      <w:r w:rsidR="00361B67">
        <w:rPr>
          <w:rFonts w:ascii="Times New Roman" w:hAnsi="Times New Roman" w:cs="Times New Roman"/>
          <w:sz w:val="24"/>
          <w:szCs w:val="24"/>
        </w:rPr>
        <w:t xml:space="preserve"> </w:t>
      </w:r>
    </w:p>
    <w:p w14:paraId="55F08B21" w14:textId="77777777" w:rsidR="007E7CBB" w:rsidRDefault="007E7CBB" w:rsidP="00BC7398">
      <w:pPr>
        <w:spacing w:after="0"/>
        <w:rPr>
          <w:rFonts w:ascii="Times New Roman" w:hAnsi="Times New Roman" w:cs="Times New Roman"/>
          <w:sz w:val="24"/>
          <w:szCs w:val="24"/>
        </w:rPr>
      </w:pPr>
    </w:p>
    <w:p w14:paraId="5EA03B0D" w14:textId="15AAD66B" w:rsidR="00BC7398" w:rsidRDefault="00BC7398" w:rsidP="00BC7398">
      <w:pPr>
        <w:spacing w:after="0"/>
        <w:rPr>
          <w:rFonts w:ascii="Times New Roman" w:hAnsi="Times New Roman" w:cs="Times New Roman"/>
          <w:sz w:val="24"/>
          <w:szCs w:val="24"/>
        </w:rPr>
      </w:pPr>
      <w:r>
        <w:rPr>
          <w:rFonts w:ascii="Times New Roman" w:hAnsi="Times New Roman" w:cs="Times New Roman"/>
          <w:sz w:val="24"/>
          <w:szCs w:val="24"/>
        </w:rPr>
        <w:t xml:space="preserve">B. </w:t>
      </w:r>
      <w:r w:rsidRPr="00337E60">
        <w:rPr>
          <w:rFonts w:ascii="Times New Roman" w:hAnsi="Times New Roman" w:cs="Times New Roman"/>
          <w:b/>
          <w:sz w:val="24"/>
          <w:szCs w:val="24"/>
        </w:rPr>
        <w:t>Institutional level of analysis</w:t>
      </w:r>
      <w:r w:rsidR="00337E60">
        <w:rPr>
          <w:rFonts w:ascii="Times New Roman" w:hAnsi="Times New Roman" w:cs="Times New Roman"/>
          <w:sz w:val="24"/>
          <w:szCs w:val="24"/>
        </w:rPr>
        <w:t xml:space="preserve">. The </w:t>
      </w:r>
      <w:r>
        <w:rPr>
          <w:rFonts w:ascii="Times New Roman" w:hAnsi="Times New Roman" w:cs="Times New Roman"/>
          <w:sz w:val="24"/>
          <w:szCs w:val="24"/>
        </w:rPr>
        <w:t xml:space="preserve">jury was </w:t>
      </w:r>
      <w:r w:rsidR="00337E60">
        <w:rPr>
          <w:rFonts w:ascii="Times New Roman" w:hAnsi="Times New Roman" w:cs="Times New Roman"/>
          <w:sz w:val="24"/>
          <w:szCs w:val="24"/>
        </w:rPr>
        <w:t xml:space="preserve">originally </w:t>
      </w:r>
      <w:r>
        <w:rPr>
          <w:rFonts w:ascii="Times New Roman" w:hAnsi="Times New Roman" w:cs="Times New Roman"/>
          <w:sz w:val="24"/>
          <w:szCs w:val="24"/>
        </w:rPr>
        <w:t xml:space="preserve">intended to </w:t>
      </w:r>
      <w:r w:rsidR="00337E60">
        <w:rPr>
          <w:rFonts w:ascii="Times New Roman" w:hAnsi="Times New Roman" w:cs="Times New Roman"/>
          <w:sz w:val="24"/>
          <w:szCs w:val="24"/>
        </w:rPr>
        <w:t xml:space="preserve">be a </w:t>
      </w:r>
      <w:r>
        <w:rPr>
          <w:rFonts w:ascii="Times New Roman" w:hAnsi="Times New Roman" w:cs="Times New Roman"/>
          <w:sz w:val="24"/>
          <w:szCs w:val="24"/>
        </w:rPr>
        <w:t xml:space="preserve">political institution. The founders intended </w:t>
      </w:r>
      <w:r w:rsidR="00337E60">
        <w:rPr>
          <w:rFonts w:ascii="Times New Roman" w:hAnsi="Times New Roman" w:cs="Times New Roman"/>
          <w:sz w:val="24"/>
          <w:szCs w:val="24"/>
        </w:rPr>
        <w:t xml:space="preserve">the jury to function as part of the elaborate </w:t>
      </w:r>
      <w:r>
        <w:rPr>
          <w:rFonts w:ascii="Times New Roman" w:hAnsi="Times New Roman" w:cs="Times New Roman"/>
          <w:sz w:val="24"/>
          <w:szCs w:val="24"/>
        </w:rPr>
        <w:t>system of institutional checks and balances</w:t>
      </w:r>
      <w:r w:rsidR="00337E60">
        <w:rPr>
          <w:rFonts w:ascii="Times New Roman" w:hAnsi="Times New Roman" w:cs="Times New Roman"/>
          <w:sz w:val="24"/>
          <w:szCs w:val="24"/>
        </w:rPr>
        <w:t>—along with federalism, the separation of powers, and elections. T</w:t>
      </w:r>
      <w:r>
        <w:rPr>
          <w:rFonts w:ascii="Times New Roman" w:hAnsi="Times New Roman" w:cs="Times New Roman"/>
          <w:sz w:val="24"/>
          <w:szCs w:val="24"/>
        </w:rPr>
        <w:t>he jury was co</w:t>
      </w:r>
      <w:r w:rsidR="00337E60">
        <w:rPr>
          <w:rFonts w:ascii="Times New Roman" w:hAnsi="Times New Roman" w:cs="Times New Roman"/>
          <w:sz w:val="24"/>
          <w:szCs w:val="24"/>
        </w:rPr>
        <w:t xml:space="preserve">mposed of lay people who could use popular justice to </w:t>
      </w:r>
      <w:r w:rsidR="00337E60" w:rsidRPr="00337E60">
        <w:rPr>
          <w:rFonts w:ascii="Times New Roman" w:hAnsi="Times New Roman" w:cs="Times New Roman"/>
          <w:i/>
          <w:sz w:val="24"/>
          <w:szCs w:val="24"/>
        </w:rPr>
        <w:t>check and balance</w:t>
      </w:r>
      <w:r>
        <w:rPr>
          <w:rFonts w:ascii="Times New Roman" w:hAnsi="Times New Roman" w:cs="Times New Roman"/>
          <w:sz w:val="24"/>
          <w:szCs w:val="24"/>
        </w:rPr>
        <w:t xml:space="preserve"> government power. </w:t>
      </w:r>
      <w:r w:rsidR="00337E60">
        <w:rPr>
          <w:rFonts w:ascii="Times New Roman" w:hAnsi="Times New Roman" w:cs="Times New Roman"/>
          <w:sz w:val="24"/>
          <w:szCs w:val="24"/>
        </w:rPr>
        <w:t>The following is evidence supporting this view of jury justice</w:t>
      </w:r>
      <w:r>
        <w:rPr>
          <w:rFonts w:ascii="Times New Roman" w:hAnsi="Times New Roman" w:cs="Times New Roman"/>
          <w:sz w:val="24"/>
          <w:szCs w:val="24"/>
        </w:rPr>
        <w:t>:</w:t>
      </w:r>
    </w:p>
    <w:p w14:paraId="440638CA" w14:textId="77777777" w:rsidR="00BC7398" w:rsidRDefault="00BC7398" w:rsidP="00BC7398">
      <w:pPr>
        <w:spacing w:after="0"/>
        <w:rPr>
          <w:rFonts w:ascii="Times New Roman" w:hAnsi="Times New Roman" w:cs="Times New Roman"/>
          <w:sz w:val="24"/>
          <w:szCs w:val="24"/>
        </w:rPr>
      </w:pPr>
    </w:p>
    <w:p w14:paraId="3DBD79C5" w14:textId="77777777" w:rsidR="00BC7398" w:rsidRPr="001E0EF7" w:rsidRDefault="00BC7398" w:rsidP="00BC7398">
      <w:pPr>
        <w:pStyle w:val="ListParagraph"/>
        <w:numPr>
          <w:ilvl w:val="0"/>
          <w:numId w:val="1"/>
        </w:numPr>
        <w:spacing w:after="0"/>
        <w:rPr>
          <w:rFonts w:ascii="Times New Roman" w:hAnsi="Times New Roman" w:cs="Times New Roman"/>
          <w:i/>
          <w:sz w:val="24"/>
          <w:szCs w:val="24"/>
        </w:rPr>
      </w:pPr>
      <w:r>
        <w:rPr>
          <w:rFonts w:ascii="Times New Roman" w:hAnsi="Times New Roman" w:cs="Times New Roman"/>
          <w:sz w:val="24"/>
          <w:szCs w:val="24"/>
        </w:rPr>
        <w:t xml:space="preserve">Colonial Era </w:t>
      </w:r>
      <w:hyperlink r:id="rId8" w:history="1">
        <w:r w:rsidRPr="001E0EF7">
          <w:rPr>
            <w:rStyle w:val="Hyperlink"/>
            <w:rFonts w:ascii="Times New Roman" w:hAnsi="Times New Roman" w:cs="Times New Roman"/>
            <w:sz w:val="24"/>
            <w:szCs w:val="24"/>
          </w:rPr>
          <w:t>Famous Trials</w:t>
        </w:r>
      </w:hyperlink>
      <w:r w:rsidRPr="00C87095">
        <w:rPr>
          <w:rFonts w:ascii="Times New Roman" w:hAnsi="Times New Roman" w:cs="Times New Roman"/>
          <w:sz w:val="24"/>
          <w:szCs w:val="24"/>
        </w:rPr>
        <w:t xml:space="preserve">: </w:t>
      </w:r>
      <w:r w:rsidRPr="001E0EF7">
        <w:rPr>
          <w:rFonts w:ascii="Times New Roman" w:hAnsi="Times New Roman" w:cs="Times New Roman"/>
          <w:sz w:val="24"/>
          <w:szCs w:val="24"/>
        </w:rPr>
        <w:t xml:space="preserve">The Trial of </w:t>
      </w:r>
      <w:hyperlink r:id="rId9" w:history="1">
        <w:r w:rsidRPr="001E0EF7">
          <w:rPr>
            <w:rStyle w:val="Hyperlink"/>
            <w:rFonts w:ascii="Times New Roman" w:hAnsi="Times New Roman" w:cs="Times New Roman"/>
            <w:sz w:val="24"/>
            <w:szCs w:val="24"/>
          </w:rPr>
          <w:t>John Peter Zenger</w:t>
        </w:r>
      </w:hyperlink>
      <w:r>
        <w:rPr>
          <w:rFonts w:ascii="Times New Roman" w:hAnsi="Times New Roman" w:cs="Times New Roman"/>
          <w:sz w:val="24"/>
          <w:szCs w:val="24"/>
        </w:rPr>
        <w:t xml:space="preserve"> </w:t>
      </w:r>
      <w:r w:rsidRPr="00C87095">
        <w:rPr>
          <w:rFonts w:ascii="Times New Roman" w:hAnsi="Times New Roman" w:cs="Times New Roman"/>
          <w:sz w:val="24"/>
          <w:szCs w:val="24"/>
        </w:rPr>
        <w:t xml:space="preserve">(1735). </w:t>
      </w:r>
      <w:r>
        <w:rPr>
          <w:rFonts w:ascii="Times New Roman" w:hAnsi="Times New Roman" w:cs="Times New Roman"/>
          <w:sz w:val="24"/>
          <w:szCs w:val="24"/>
        </w:rPr>
        <w:t xml:space="preserve">The story: the jury refused to convict Zenger of libel for criticizing the New York governor despite the judge’s directive to do so based on the judge’s reading of the law. </w:t>
      </w:r>
      <w:r w:rsidRPr="001E0EF7">
        <w:rPr>
          <w:rFonts w:ascii="Times New Roman" w:hAnsi="Times New Roman" w:cs="Times New Roman"/>
          <w:i/>
          <w:sz w:val="24"/>
          <w:szCs w:val="24"/>
        </w:rPr>
        <w:t>Question: What is the moral of the story—or why is the case is still taught today?</w:t>
      </w:r>
      <w:r>
        <w:rPr>
          <w:rFonts w:ascii="Times New Roman" w:hAnsi="Times New Roman" w:cs="Times New Roman"/>
          <w:i/>
          <w:sz w:val="24"/>
          <w:szCs w:val="24"/>
        </w:rPr>
        <w:t xml:space="preserve"> What is its significance?</w:t>
      </w:r>
    </w:p>
    <w:p w14:paraId="28F552FC" w14:textId="77777777" w:rsidR="00BC7398" w:rsidRDefault="00BC7398" w:rsidP="00BC7398">
      <w:pPr>
        <w:spacing w:after="0"/>
        <w:rPr>
          <w:rFonts w:ascii="Times New Roman" w:hAnsi="Times New Roman" w:cs="Times New Roman"/>
          <w:sz w:val="24"/>
          <w:szCs w:val="24"/>
        </w:rPr>
      </w:pPr>
    </w:p>
    <w:p w14:paraId="667D4DE9" w14:textId="77777777" w:rsidR="00BC7398" w:rsidRPr="00C87095" w:rsidRDefault="00626DE8" w:rsidP="00BC7398">
      <w:pPr>
        <w:pStyle w:val="ListParagraph"/>
        <w:numPr>
          <w:ilvl w:val="0"/>
          <w:numId w:val="1"/>
        </w:numPr>
        <w:spacing w:after="0"/>
        <w:rPr>
          <w:rFonts w:ascii="Times New Roman" w:hAnsi="Times New Roman" w:cs="Times New Roman"/>
          <w:sz w:val="24"/>
          <w:szCs w:val="24"/>
        </w:rPr>
      </w:pPr>
      <w:hyperlink r:id="rId10" w:history="1">
        <w:r w:rsidR="00BC7398" w:rsidRPr="00C87095">
          <w:rPr>
            <w:rStyle w:val="Hyperlink"/>
            <w:rFonts w:ascii="Times New Roman" w:hAnsi="Times New Roman" w:cs="Times New Roman"/>
            <w:sz w:val="24"/>
            <w:szCs w:val="24"/>
          </w:rPr>
          <w:t>The Declaration of Independence</w:t>
        </w:r>
      </w:hyperlink>
      <w:r w:rsidR="00BC7398" w:rsidRPr="00C87095">
        <w:rPr>
          <w:rFonts w:ascii="Times New Roman" w:hAnsi="Times New Roman" w:cs="Times New Roman"/>
          <w:sz w:val="24"/>
          <w:szCs w:val="24"/>
        </w:rPr>
        <w:t>.</w:t>
      </w:r>
      <w:r w:rsidR="00BC7398">
        <w:rPr>
          <w:rFonts w:ascii="Times New Roman" w:hAnsi="Times New Roman" w:cs="Times New Roman"/>
          <w:sz w:val="24"/>
          <w:szCs w:val="24"/>
        </w:rPr>
        <w:t xml:space="preserve"> The Declaration consists of a list of charges accusing the King of violating the rights of colonists—including the right to trial by jury.</w:t>
      </w:r>
    </w:p>
    <w:p w14:paraId="7022BE9B" w14:textId="77777777" w:rsidR="00BC7398" w:rsidRDefault="00BC7398" w:rsidP="00BC7398">
      <w:pPr>
        <w:spacing w:after="0"/>
        <w:rPr>
          <w:rFonts w:ascii="Times New Roman" w:hAnsi="Times New Roman" w:cs="Times New Roman"/>
          <w:sz w:val="24"/>
          <w:szCs w:val="24"/>
        </w:rPr>
      </w:pPr>
    </w:p>
    <w:p w14:paraId="7FF72DC6" w14:textId="77777777" w:rsidR="00BC7398" w:rsidRDefault="00BC7398" w:rsidP="00BC7398">
      <w:pPr>
        <w:pStyle w:val="ListParagraph"/>
        <w:numPr>
          <w:ilvl w:val="0"/>
          <w:numId w:val="1"/>
        </w:numPr>
        <w:spacing w:after="0"/>
        <w:rPr>
          <w:rFonts w:ascii="Times New Roman" w:hAnsi="Times New Roman" w:cs="Times New Roman"/>
          <w:sz w:val="24"/>
          <w:szCs w:val="24"/>
        </w:rPr>
      </w:pPr>
      <w:r w:rsidRPr="00C87095">
        <w:rPr>
          <w:rFonts w:ascii="Times New Roman" w:hAnsi="Times New Roman" w:cs="Times New Roman"/>
          <w:sz w:val="24"/>
          <w:szCs w:val="24"/>
        </w:rPr>
        <w:t xml:space="preserve">The </w:t>
      </w:r>
      <w:r>
        <w:rPr>
          <w:rFonts w:ascii="Times New Roman" w:hAnsi="Times New Roman" w:cs="Times New Roman"/>
          <w:sz w:val="24"/>
          <w:szCs w:val="24"/>
        </w:rPr>
        <w:t>Constitution and the right to trial by jury.</w:t>
      </w:r>
    </w:p>
    <w:p w14:paraId="48A413AB" w14:textId="77777777" w:rsidR="00BC7398" w:rsidRDefault="00626DE8" w:rsidP="00BC7398">
      <w:pPr>
        <w:pStyle w:val="ListParagraph"/>
        <w:spacing w:after="0"/>
        <w:rPr>
          <w:rStyle w:val="Hyperlink"/>
          <w:rFonts w:ascii="Times New Roman" w:hAnsi="Times New Roman" w:cs="Times New Roman"/>
          <w:sz w:val="24"/>
          <w:szCs w:val="24"/>
        </w:rPr>
      </w:pPr>
      <w:hyperlink r:id="rId11" w:history="1">
        <w:r w:rsidR="00BC7398" w:rsidRPr="00C33484">
          <w:rPr>
            <w:rStyle w:val="Hyperlink"/>
            <w:rFonts w:ascii="Times New Roman" w:hAnsi="Times New Roman" w:cs="Times New Roman"/>
            <w:sz w:val="24"/>
            <w:szCs w:val="24"/>
          </w:rPr>
          <w:t>Article III, Section 2</w:t>
        </w:r>
      </w:hyperlink>
      <w:r w:rsidR="00BC7398">
        <w:rPr>
          <w:rStyle w:val="Hyperlink"/>
          <w:rFonts w:ascii="Times New Roman" w:hAnsi="Times New Roman" w:cs="Times New Roman"/>
          <w:sz w:val="24"/>
          <w:szCs w:val="24"/>
        </w:rPr>
        <w:t xml:space="preserve"> </w:t>
      </w:r>
    </w:p>
    <w:p w14:paraId="59936202" w14:textId="2646155D" w:rsidR="00BC7398" w:rsidRDefault="00BC7398" w:rsidP="00BC7398">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The </w:t>
      </w:r>
      <w:r w:rsidRPr="00C33484">
        <w:rPr>
          <w:rFonts w:ascii="Times New Roman" w:hAnsi="Times New Roman" w:cs="Times New Roman"/>
          <w:sz w:val="24"/>
          <w:szCs w:val="24"/>
        </w:rPr>
        <w:t xml:space="preserve">Sixth </w:t>
      </w:r>
      <w:r>
        <w:rPr>
          <w:rFonts w:ascii="Times New Roman" w:hAnsi="Times New Roman" w:cs="Times New Roman"/>
          <w:sz w:val="24"/>
          <w:szCs w:val="24"/>
        </w:rPr>
        <w:t>Amendment right to trial by jury in criminal cases. T</w:t>
      </w:r>
      <w:r w:rsidRPr="003243A4">
        <w:rPr>
          <w:rFonts w:ascii="Times New Roman" w:hAnsi="Times New Roman" w:cs="Times New Roman"/>
          <w:sz w:val="24"/>
          <w:szCs w:val="24"/>
        </w:rPr>
        <w:t xml:space="preserve">he Seventh Amendment </w:t>
      </w:r>
      <w:r>
        <w:rPr>
          <w:rFonts w:ascii="Times New Roman" w:hAnsi="Times New Roman" w:cs="Times New Roman"/>
          <w:sz w:val="24"/>
          <w:szCs w:val="24"/>
        </w:rPr>
        <w:t>right t</w:t>
      </w:r>
      <w:r w:rsidR="00337E60">
        <w:rPr>
          <w:rFonts w:ascii="Times New Roman" w:hAnsi="Times New Roman" w:cs="Times New Roman"/>
          <w:sz w:val="24"/>
          <w:szCs w:val="24"/>
        </w:rPr>
        <w:t xml:space="preserve">o trial by jury </w:t>
      </w:r>
      <w:r>
        <w:rPr>
          <w:rFonts w:ascii="Times New Roman" w:hAnsi="Times New Roman" w:cs="Times New Roman"/>
          <w:sz w:val="24"/>
          <w:szCs w:val="24"/>
        </w:rPr>
        <w:t xml:space="preserve">in all </w:t>
      </w:r>
      <w:r w:rsidR="00337E60">
        <w:rPr>
          <w:rFonts w:ascii="Times New Roman" w:hAnsi="Times New Roman" w:cs="Times New Roman"/>
          <w:sz w:val="24"/>
          <w:szCs w:val="24"/>
        </w:rPr>
        <w:t xml:space="preserve">civil </w:t>
      </w:r>
      <w:r>
        <w:rPr>
          <w:rFonts w:ascii="Times New Roman" w:hAnsi="Times New Roman" w:cs="Times New Roman"/>
          <w:sz w:val="24"/>
          <w:szCs w:val="24"/>
        </w:rPr>
        <w:t xml:space="preserve">cases where the value in controversy exceeds twenty dollars). </w:t>
      </w:r>
      <w:r w:rsidR="00337E60">
        <w:rPr>
          <w:rFonts w:ascii="Times New Roman" w:hAnsi="Times New Roman" w:cs="Times New Roman"/>
          <w:sz w:val="24"/>
          <w:szCs w:val="24"/>
        </w:rPr>
        <w:t>F.Y.E(njoyment)</w:t>
      </w:r>
      <w:r>
        <w:rPr>
          <w:rFonts w:ascii="Times New Roman" w:hAnsi="Times New Roman" w:cs="Times New Roman"/>
          <w:sz w:val="24"/>
          <w:szCs w:val="24"/>
        </w:rPr>
        <w:t xml:space="preserve">: </w:t>
      </w:r>
      <w:r w:rsidR="005F11F6">
        <w:rPr>
          <w:rFonts w:ascii="Times New Roman" w:hAnsi="Times New Roman" w:cs="Times New Roman"/>
          <w:sz w:val="24"/>
          <w:szCs w:val="24"/>
        </w:rPr>
        <w:t xml:space="preserve">This is an example of why it is </w:t>
      </w:r>
      <w:r>
        <w:rPr>
          <w:rFonts w:ascii="Times New Roman" w:hAnsi="Times New Roman" w:cs="Times New Roman"/>
          <w:sz w:val="24"/>
          <w:szCs w:val="24"/>
        </w:rPr>
        <w:t>not a good idea to put numbers in a constitution!</w:t>
      </w:r>
    </w:p>
    <w:p w14:paraId="0623CD3B" w14:textId="77777777" w:rsidR="00BC7398" w:rsidRPr="003243A4" w:rsidRDefault="00BC7398" w:rsidP="00BC7398">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Pr="003243A4">
        <w:rPr>
          <w:rFonts w:ascii="Times New Roman" w:hAnsi="Times New Roman" w:cs="Times New Roman"/>
          <w:sz w:val="24"/>
          <w:szCs w:val="24"/>
        </w:rPr>
        <w:t xml:space="preserve"> </w:t>
      </w:r>
    </w:p>
    <w:p w14:paraId="2685167E" w14:textId="77777777" w:rsidR="00BC7398" w:rsidRPr="00830D7F" w:rsidRDefault="00BC7398" w:rsidP="00BC7398">
      <w:pPr>
        <w:pStyle w:val="ListParagraph"/>
        <w:numPr>
          <w:ilvl w:val="0"/>
          <w:numId w:val="1"/>
        </w:numPr>
        <w:spacing w:after="0"/>
        <w:rPr>
          <w:rFonts w:ascii="Times New Roman" w:hAnsi="Times New Roman" w:cs="Times New Roman"/>
          <w:sz w:val="24"/>
          <w:szCs w:val="24"/>
        </w:rPr>
      </w:pPr>
      <w:r w:rsidRPr="00830D7F">
        <w:rPr>
          <w:rFonts w:ascii="Times New Roman" w:hAnsi="Times New Roman" w:cs="Times New Roman"/>
          <w:sz w:val="24"/>
          <w:szCs w:val="24"/>
        </w:rPr>
        <w:t xml:space="preserve">In </w:t>
      </w:r>
      <w:r w:rsidRPr="00830D7F">
        <w:rPr>
          <w:rFonts w:ascii="Times New Roman" w:hAnsi="Times New Roman" w:cs="Times New Roman"/>
          <w:i/>
          <w:sz w:val="24"/>
          <w:szCs w:val="24"/>
        </w:rPr>
        <w:t>Democracy in America</w:t>
      </w:r>
      <w:r w:rsidRPr="00830D7F">
        <w:rPr>
          <w:rFonts w:ascii="Times New Roman" w:hAnsi="Times New Roman" w:cs="Times New Roman"/>
          <w:sz w:val="24"/>
          <w:szCs w:val="24"/>
        </w:rPr>
        <w:t xml:space="preserve"> (1835), Alexis de Tocqueville wrote: “The jury is, above all, a political institution, and it must be regarded in this light in order to be duly appreciated.”  </w:t>
      </w:r>
    </w:p>
    <w:p w14:paraId="5ABCB33E" w14:textId="6DE9004D" w:rsidR="00BC7398" w:rsidRDefault="00BC7398" w:rsidP="00BC7398">
      <w:pPr>
        <w:pStyle w:val="ListParagraph"/>
        <w:spacing w:after="0"/>
        <w:rPr>
          <w:rFonts w:ascii="Times New Roman" w:hAnsi="Times New Roman" w:cs="Times New Roman"/>
          <w:sz w:val="24"/>
          <w:szCs w:val="24"/>
        </w:rPr>
      </w:pPr>
      <w:r w:rsidRPr="00830D7F">
        <w:rPr>
          <w:rFonts w:ascii="Times New Roman" w:hAnsi="Times New Roman" w:cs="Times New Roman"/>
          <w:sz w:val="24"/>
          <w:szCs w:val="24"/>
        </w:rPr>
        <w:t>He also described the jury system</w:t>
      </w:r>
      <w:r>
        <w:rPr>
          <w:rFonts w:ascii="Times New Roman" w:hAnsi="Times New Roman" w:cs="Times New Roman"/>
          <w:sz w:val="24"/>
          <w:szCs w:val="24"/>
        </w:rPr>
        <w:t xml:space="preserve"> as a “public school, ever open</w:t>
      </w:r>
      <w:r w:rsidRPr="00830D7F">
        <w:rPr>
          <w:rFonts w:ascii="Times New Roman" w:hAnsi="Times New Roman" w:cs="Times New Roman"/>
          <w:sz w:val="24"/>
          <w:szCs w:val="24"/>
        </w:rPr>
        <w:t xml:space="preserve">” </w:t>
      </w:r>
      <w:r>
        <w:rPr>
          <w:rFonts w:ascii="Times New Roman" w:hAnsi="Times New Roman" w:cs="Times New Roman"/>
          <w:sz w:val="24"/>
          <w:szCs w:val="24"/>
        </w:rPr>
        <w:t>to teach</w:t>
      </w:r>
      <w:r w:rsidRPr="00830D7F">
        <w:rPr>
          <w:rFonts w:ascii="Times New Roman" w:hAnsi="Times New Roman" w:cs="Times New Roman"/>
          <w:sz w:val="24"/>
          <w:szCs w:val="24"/>
        </w:rPr>
        <w:t xml:space="preserve"> people about the culture of rights and responsibilities</w:t>
      </w:r>
      <w:r w:rsidR="005F11F6">
        <w:rPr>
          <w:rFonts w:ascii="Times New Roman" w:hAnsi="Times New Roman" w:cs="Times New Roman"/>
          <w:sz w:val="24"/>
          <w:szCs w:val="24"/>
        </w:rPr>
        <w:t>—the law is not just for the professionals (police, prosecutors, judges)</w:t>
      </w:r>
      <w:r w:rsidRPr="00830D7F">
        <w:rPr>
          <w:rFonts w:ascii="Times New Roman" w:hAnsi="Times New Roman" w:cs="Times New Roman"/>
          <w:sz w:val="24"/>
          <w:szCs w:val="24"/>
        </w:rPr>
        <w:t>.</w:t>
      </w:r>
    </w:p>
    <w:p w14:paraId="29CE8083" w14:textId="00324D3D" w:rsidR="00BC7398" w:rsidRPr="007D3F1E" w:rsidRDefault="00BC7398" w:rsidP="007D3F1E">
      <w:pPr>
        <w:spacing w:after="0"/>
        <w:rPr>
          <w:rFonts w:ascii="Times New Roman" w:hAnsi="Times New Roman" w:cs="Times New Roman"/>
          <w:sz w:val="24"/>
          <w:szCs w:val="24"/>
        </w:rPr>
      </w:pPr>
    </w:p>
    <w:p w14:paraId="7224E04D" w14:textId="24C9DFEC" w:rsidR="00BC7398" w:rsidRDefault="00337E60" w:rsidP="00BC7398">
      <w:pPr>
        <w:pStyle w:val="ListParagraph"/>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594801AC" wp14:editId="54641363">
                <wp:simplePos x="0" y="0"/>
                <wp:positionH relativeFrom="column">
                  <wp:posOffset>105236</wp:posOffset>
                </wp:positionH>
                <wp:positionV relativeFrom="paragraph">
                  <wp:posOffset>98482</wp:posOffset>
                </wp:positionV>
                <wp:extent cx="5981700" cy="2643447"/>
                <wp:effectExtent l="0" t="0" r="19050" b="24130"/>
                <wp:wrapNone/>
                <wp:docPr id="23" name="Rounded Rectangle 23"/>
                <wp:cNvGraphicFramePr/>
                <a:graphic xmlns:a="http://schemas.openxmlformats.org/drawingml/2006/main">
                  <a:graphicData uri="http://schemas.microsoft.com/office/word/2010/wordprocessingShape">
                    <wps:wsp>
                      <wps:cNvSpPr/>
                      <wps:spPr>
                        <a:xfrm>
                          <a:off x="0" y="0"/>
                          <a:ext cx="5981700" cy="2643447"/>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A891CAB" w14:textId="77777777" w:rsidR="009F1C15" w:rsidRPr="00B530D6" w:rsidRDefault="009F1C15" w:rsidP="00BC7398">
                            <w:pPr>
                              <w:spacing w:after="0"/>
                              <w:jc w:val="center"/>
                              <w:rPr>
                                <w:rFonts w:ascii="Times New Roman" w:hAnsi="Times New Roman" w:cs="Times New Roman"/>
                                <w:color w:val="000000" w:themeColor="text1"/>
                                <w:sz w:val="24"/>
                                <w:szCs w:val="24"/>
                              </w:rPr>
                            </w:pPr>
                            <w:r w:rsidRPr="00B530D6">
                              <w:rPr>
                                <w:rFonts w:ascii="Times New Roman" w:hAnsi="Times New Roman" w:cs="Times New Roman"/>
                                <w:color w:val="000000" w:themeColor="text1"/>
                                <w:sz w:val="24"/>
                                <w:szCs w:val="24"/>
                              </w:rPr>
                              <w:t>FYE(njoyment)</w:t>
                            </w:r>
                          </w:p>
                          <w:p w14:paraId="391D8CB6" w14:textId="536C9A8D" w:rsidR="009F1C15" w:rsidRPr="007D3F1E" w:rsidRDefault="009F1C15" w:rsidP="00BC7398">
                            <w:pPr>
                              <w:spacing w:after="0"/>
                              <w:rPr>
                                <w:rFonts w:ascii="Times New Roman" w:hAnsi="Times New Roman" w:cs="Times New Roman"/>
                                <w:color w:val="000000" w:themeColor="text1"/>
                              </w:rPr>
                            </w:pPr>
                            <w:r w:rsidRPr="007D3F1E">
                              <w:rPr>
                                <w:rFonts w:ascii="Times New Roman" w:hAnsi="Times New Roman" w:cs="Times New Roman"/>
                                <w:color w:val="000000" w:themeColor="text1"/>
                              </w:rPr>
                              <w:t xml:space="preserve">Aeschylus’s </w:t>
                            </w:r>
                            <w:r w:rsidRPr="007D3F1E">
                              <w:rPr>
                                <w:rFonts w:ascii="Times New Roman" w:hAnsi="Times New Roman" w:cs="Times New Roman"/>
                                <w:i/>
                                <w:color w:val="000000" w:themeColor="text1"/>
                              </w:rPr>
                              <w:t>The Eumenides</w:t>
                            </w:r>
                            <w:r>
                              <w:rPr>
                                <w:rFonts w:ascii="Times New Roman" w:hAnsi="Times New Roman" w:cs="Times New Roman"/>
                                <w:color w:val="000000" w:themeColor="text1"/>
                              </w:rPr>
                              <w:t xml:space="preserve"> (458BCE) describes the ancient Greek origins of trial by jur of peers—ordinary people </w:t>
                            </w:r>
                            <w:r w:rsidRPr="007D3F1E">
                              <w:rPr>
                                <w:rFonts w:ascii="Times New Roman" w:hAnsi="Times New Roman" w:cs="Times New Roman"/>
                                <w:color w:val="000000" w:themeColor="text1"/>
                              </w:rPr>
                              <w:t xml:space="preserve">sitting in judgment of </w:t>
                            </w:r>
                            <w:r>
                              <w:rPr>
                                <w:rFonts w:ascii="Times New Roman" w:hAnsi="Times New Roman" w:cs="Times New Roman"/>
                                <w:color w:val="000000" w:themeColor="text1"/>
                              </w:rPr>
                              <w:t xml:space="preserve">the </w:t>
                            </w:r>
                            <w:r w:rsidRPr="007D3F1E">
                              <w:rPr>
                                <w:rFonts w:ascii="Times New Roman" w:hAnsi="Times New Roman" w:cs="Times New Roman"/>
                                <w:color w:val="000000" w:themeColor="text1"/>
                              </w:rPr>
                              <w:t>accused. The Greek dicastery</w:t>
                            </w:r>
                            <w:r>
                              <w:rPr>
                                <w:rFonts w:ascii="Times New Roman" w:hAnsi="Times New Roman" w:cs="Times New Roman"/>
                                <w:color w:val="000000" w:themeColor="text1"/>
                              </w:rPr>
                              <w:t>,</w:t>
                            </w:r>
                            <w:r w:rsidRPr="007D3F1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which was developed around 500 BCE, was </w:t>
                            </w:r>
                            <w:r w:rsidRPr="007D3F1E">
                              <w:rPr>
                                <w:rFonts w:ascii="Times New Roman" w:hAnsi="Times New Roman" w:cs="Times New Roman"/>
                                <w:color w:val="000000" w:themeColor="text1"/>
                              </w:rPr>
                              <w:t>famously used to try Socrates. The ancient English origins of trial by jury of peers includes the reign of William the Conqueror when juries were used 1) as panels of citizens that were created to help the king administer the laws; and 2) late</w:t>
                            </w:r>
                            <w:r>
                              <w:rPr>
                                <w:rFonts w:ascii="Times New Roman" w:hAnsi="Times New Roman" w:cs="Times New Roman"/>
                                <w:color w:val="000000" w:themeColor="text1"/>
                              </w:rPr>
                              <w:t>r used to try cases. D</w:t>
                            </w:r>
                            <w:r w:rsidRPr="007D3F1E">
                              <w:rPr>
                                <w:rFonts w:ascii="Times New Roman" w:hAnsi="Times New Roman" w:cs="Times New Roman"/>
                                <w:color w:val="000000" w:themeColor="text1"/>
                              </w:rPr>
                              <w:t xml:space="preserve">uring this time, English judges were also executive officials (agents of the king) who helped administer the laws—this was before the separation of powers and an independent judicial branch of government. The </w:t>
                            </w:r>
                            <w:hyperlink r:id="rId12" w:history="1">
                              <w:r w:rsidRPr="007D3F1E">
                                <w:rPr>
                                  <w:rStyle w:val="Hyperlink"/>
                                  <w:rFonts w:ascii="Times New Roman" w:hAnsi="Times New Roman" w:cs="Times New Roman"/>
                                  <w:color w:val="000000" w:themeColor="text1"/>
                                </w:rPr>
                                <w:t>Magna Carta</w:t>
                              </w:r>
                            </w:hyperlink>
                            <w:r w:rsidRPr="007D3F1E">
                              <w:rPr>
                                <w:rFonts w:ascii="Times New Roman" w:hAnsi="Times New Roman" w:cs="Times New Roman"/>
                                <w:color w:val="000000" w:themeColor="text1"/>
                              </w:rPr>
                              <w:t xml:space="preserve"> (1215) was the result of barons (landed nobility) forcing King John to accept trial by jury as a right of the accused: “no free man shall be taken or imprisoned…or outlawed or exiled or in any way destroyed except by the lawful judgment of his peers.” Early English jurors were like investigative judges, not just fact-finders who presided over a trial where the prosecution and defense presented facts and arguments. </w:t>
                            </w:r>
                          </w:p>
                          <w:p w14:paraId="3DABEB9F" w14:textId="77777777" w:rsidR="009F1C15" w:rsidRDefault="009F1C15" w:rsidP="00BC73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594801AC" id="Rounded Rectangle 23" o:spid="_x0000_s1031" style="position:absolute;left:0;text-align:left;margin-left:8.3pt;margin-top:7.75pt;width:471pt;height:208.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" fillcolor="#5b9bd5" strokecolor="#41719c" strokeweight="1pt">
                <v:stroke joinstyle="miter"/>
                <v:textbox>
                  <w:txbxContent>
                    <w:p w14:paraId="3A891CAB" w14:textId="77777777" w:rsidR="009F1C15" w:rsidRPr="00B530D6" w:rsidRDefault="009F1C15" w:rsidP="00BC7398">
                      <w:pPr>
                        <w:spacing w:after="0"/>
                        <w:jc w:val="center"/>
                        <w:rPr>
                          <w:rFonts w:ascii="Times New Roman" w:hAnsi="Times New Roman" w:cs="Times New Roman"/>
                          <w:color w:val="000000" w:themeColor="text1"/>
                          <w:sz w:val="24"/>
                          <w:szCs w:val="24"/>
                        </w:rPr>
                      </w:pPr>
                      <w:proofErr w:type="gramStart"/>
                      <w:r w:rsidRPr="00B530D6">
                        <w:rPr>
                          <w:rFonts w:ascii="Times New Roman" w:hAnsi="Times New Roman" w:cs="Times New Roman"/>
                          <w:color w:val="000000" w:themeColor="text1"/>
                          <w:sz w:val="24"/>
                          <w:szCs w:val="24"/>
                        </w:rPr>
                        <w:t>FYE(</w:t>
                      </w:r>
                      <w:proofErr w:type="spellStart"/>
                      <w:proofErr w:type="gramEnd"/>
                      <w:r w:rsidRPr="00B530D6">
                        <w:rPr>
                          <w:rFonts w:ascii="Times New Roman" w:hAnsi="Times New Roman" w:cs="Times New Roman"/>
                          <w:color w:val="000000" w:themeColor="text1"/>
                          <w:sz w:val="24"/>
                          <w:szCs w:val="24"/>
                        </w:rPr>
                        <w:t>njoyment</w:t>
                      </w:r>
                      <w:proofErr w:type="spellEnd"/>
                      <w:r w:rsidRPr="00B530D6">
                        <w:rPr>
                          <w:rFonts w:ascii="Times New Roman" w:hAnsi="Times New Roman" w:cs="Times New Roman"/>
                          <w:color w:val="000000" w:themeColor="text1"/>
                          <w:sz w:val="24"/>
                          <w:szCs w:val="24"/>
                        </w:rPr>
                        <w:t>)</w:t>
                      </w:r>
                    </w:p>
                    <w:p w14:paraId="391D8CB6" w14:textId="536C9A8D" w:rsidR="009F1C15" w:rsidRPr="007D3F1E" w:rsidRDefault="009F1C15" w:rsidP="00BC7398">
                      <w:pPr>
                        <w:spacing w:after="0"/>
                        <w:rPr>
                          <w:rFonts w:ascii="Times New Roman" w:hAnsi="Times New Roman" w:cs="Times New Roman"/>
                          <w:color w:val="000000" w:themeColor="text1"/>
                        </w:rPr>
                      </w:pPr>
                      <w:r w:rsidRPr="007D3F1E">
                        <w:rPr>
                          <w:rFonts w:ascii="Times New Roman" w:hAnsi="Times New Roman" w:cs="Times New Roman"/>
                          <w:color w:val="000000" w:themeColor="text1"/>
                        </w:rPr>
                        <w:t xml:space="preserve">Aeschylus’s </w:t>
                      </w:r>
                      <w:r w:rsidRPr="007D3F1E">
                        <w:rPr>
                          <w:rFonts w:ascii="Times New Roman" w:hAnsi="Times New Roman" w:cs="Times New Roman"/>
                          <w:i/>
                          <w:color w:val="000000" w:themeColor="text1"/>
                        </w:rPr>
                        <w:t>The Eumenides</w:t>
                      </w:r>
                      <w:r>
                        <w:rPr>
                          <w:rFonts w:ascii="Times New Roman" w:hAnsi="Times New Roman" w:cs="Times New Roman"/>
                          <w:color w:val="000000" w:themeColor="text1"/>
                        </w:rPr>
                        <w:t xml:space="preserve"> (458BCE) describes the ancient Greek origins of trial by </w:t>
                      </w:r>
                      <w:proofErr w:type="spellStart"/>
                      <w:r>
                        <w:rPr>
                          <w:rFonts w:ascii="Times New Roman" w:hAnsi="Times New Roman" w:cs="Times New Roman"/>
                          <w:color w:val="000000" w:themeColor="text1"/>
                        </w:rPr>
                        <w:t>jur</w:t>
                      </w:r>
                      <w:proofErr w:type="spellEnd"/>
                      <w:r>
                        <w:rPr>
                          <w:rFonts w:ascii="Times New Roman" w:hAnsi="Times New Roman" w:cs="Times New Roman"/>
                          <w:color w:val="000000" w:themeColor="text1"/>
                        </w:rPr>
                        <w:t xml:space="preserve"> of peers—ordinary people </w:t>
                      </w:r>
                      <w:r w:rsidRPr="007D3F1E">
                        <w:rPr>
                          <w:rFonts w:ascii="Times New Roman" w:hAnsi="Times New Roman" w:cs="Times New Roman"/>
                          <w:color w:val="000000" w:themeColor="text1"/>
                        </w:rPr>
                        <w:t xml:space="preserve">sitting in judgment of </w:t>
                      </w:r>
                      <w:r>
                        <w:rPr>
                          <w:rFonts w:ascii="Times New Roman" w:hAnsi="Times New Roman" w:cs="Times New Roman"/>
                          <w:color w:val="000000" w:themeColor="text1"/>
                        </w:rPr>
                        <w:t xml:space="preserve">the </w:t>
                      </w:r>
                      <w:r w:rsidRPr="007D3F1E">
                        <w:rPr>
                          <w:rFonts w:ascii="Times New Roman" w:hAnsi="Times New Roman" w:cs="Times New Roman"/>
                          <w:color w:val="000000" w:themeColor="text1"/>
                        </w:rPr>
                        <w:t xml:space="preserve">accused. The Greek </w:t>
                      </w:r>
                      <w:proofErr w:type="spellStart"/>
                      <w:r w:rsidRPr="007D3F1E">
                        <w:rPr>
                          <w:rFonts w:ascii="Times New Roman" w:hAnsi="Times New Roman" w:cs="Times New Roman"/>
                          <w:color w:val="000000" w:themeColor="text1"/>
                        </w:rPr>
                        <w:t>dicastery</w:t>
                      </w:r>
                      <w:proofErr w:type="spellEnd"/>
                      <w:r>
                        <w:rPr>
                          <w:rFonts w:ascii="Times New Roman" w:hAnsi="Times New Roman" w:cs="Times New Roman"/>
                          <w:color w:val="000000" w:themeColor="text1"/>
                        </w:rPr>
                        <w:t>,</w:t>
                      </w:r>
                      <w:r w:rsidRPr="007D3F1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which was developed around 500 BCE, was </w:t>
                      </w:r>
                      <w:r w:rsidRPr="007D3F1E">
                        <w:rPr>
                          <w:rFonts w:ascii="Times New Roman" w:hAnsi="Times New Roman" w:cs="Times New Roman"/>
                          <w:color w:val="000000" w:themeColor="text1"/>
                        </w:rPr>
                        <w:t>famously used to try Socrates. The ancient English origins of trial by jury of peers includes the reign of William the Conqueror when juries were used 1) as panels of citizens that were created to help the king administer the laws; and 2) late</w:t>
                      </w:r>
                      <w:r>
                        <w:rPr>
                          <w:rFonts w:ascii="Times New Roman" w:hAnsi="Times New Roman" w:cs="Times New Roman"/>
                          <w:color w:val="000000" w:themeColor="text1"/>
                        </w:rPr>
                        <w:t>r used to try cases. D</w:t>
                      </w:r>
                      <w:r w:rsidRPr="007D3F1E">
                        <w:rPr>
                          <w:rFonts w:ascii="Times New Roman" w:hAnsi="Times New Roman" w:cs="Times New Roman"/>
                          <w:color w:val="000000" w:themeColor="text1"/>
                        </w:rPr>
                        <w:t xml:space="preserve">uring this time, English judges were also executive officials (agents of the king) who helped administer the laws—this was before the separation of powers and an independent judicial branch of government. The </w:t>
                      </w:r>
                      <w:hyperlink r:id="rId13" w:history="1">
                        <w:r w:rsidRPr="007D3F1E">
                          <w:rPr>
                            <w:rStyle w:val="Hyperlink"/>
                            <w:rFonts w:ascii="Times New Roman" w:hAnsi="Times New Roman" w:cs="Times New Roman"/>
                            <w:color w:val="000000" w:themeColor="text1"/>
                          </w:rPr>
                          <w:t>Magna Carta</w:t>
                        </w:r>
                      </w:hyperlink>
                      <w:r w:rsidRPr="007D3F1E">
                        <w:rPr>
                          <w:rFonts w:ascii="Times New Roman" w:hAnsi="Times New Roman" w:cs="Times New Roman"/>
                          <w:color w:val="000000" w:themeColor="text1"/>
                        </w:rPr>
                        <w:t xml:space="preserve"> (1215) was the result of barons (landed nobility) forcing King John to accept trial by jury as a right of the accused: “no free man shall be taken or imprisoned…or outlawed or exiled or in any way destroyed except by the lawful judgment of his peers.” Early English jurors were like investigative judges, not just fact-finders who presided over a trial where the prosecution and defense presented facts and arguments. </w:t>
                      </w:r>
                    </w:p>
                    <w:p w14:paraId="3DABEB9F" w14:textId="77777777" w:rsidR="009F1C15" w:rsidRDefault="009F1C15" w:rsidP="00BC7398">
                      <w:pPr>
                        <w:jc w:val="center"/>
                      </w:pPr>
                    </w:p>
                  </w:txbxContent>
                </v:textbox>
              </v:roundrect>
            </w:pict>
          </mc:Fallback>
        </mc:AlternateContent>
      </w:r>
    </w:p>
    <w:p w14:paraId="0BBDEB74" w14:textId="77777777" w:rsidR="00BC7398" w:rsidRPr="00830D7F" w:rsidRDefault="00BC7398" w:rsidP="00BC7398">
      <w:pPr>
        <w:pStyle w:val="ListParagraph"/>
        <w:spacing w:after="0"/>
        <w:rPr>
          <w:rFonts w:ascii="Times New Roman" w:hAnsi="Times New Roman" w:cs="Times New Roman"/>
          <w:sz w:val="24"/>
          <w:szCs w:val="24"/>
        </w:rPr>
      </w:pPr>
    </w:p>
    <w:p w14:paraId="0FFE6FD3" w14:textId="77777777" w:rsidR="00BC7398" w:rsidRPr="00830D7F" w:rsidRDefault="00BC7398" w:rsidP="00BC7398">
      <w:pPr>
        <w:pStyle w:val="ListParagraph"/>
        <w:spacing w:after="0"/>
        <w:rPr>
          <w:rFonts w:ascii="Times New Roman" w:hAnsi="Times New Roman" w:cs="Times New Roman"/>
          <w:sz w:val="24"/>
          <w:szCs w:val="24"/>
        </w:rPr>
      </w:pPr>
    </w:p>
    <w:p w14:paraId="2F14AB59" w14:textId="77777777" w:rsidR="00BC7398" w:rsidRDefault="00BC7398" w:rsidP="00BC7398">
      <w:pPr>
        <w:spacing w:after="0"/>
        <w:rPr>
          <w:rFonts w:ascii="Times New Roman" w:hAnsi="Times New Roman" w:cs="Times New Roman"/>
          <w:sz w:val="24"/>
          <w:szCs w:val="24"/>
        </w:rPr>
      </w:pPr>
    </w:p>
    <w:p w14:paraId="46FE49ED" w14:textId="77777777" w:rsidR="00BC7398" w:rsidRDefault="00BC7398" w:rsidP="00BC7398">
      <w:pPr>
        <w:spacing w:after="0"/>
        <w:rPr>
          <w:rFonts w:ascii="Times New Roman" w:hAnsi="Times New Roman" w:cs="Times New Roman"/>
          <w:sz w:val="24"/>
          <w:szCs w:val="24"/>
        </w:rPr>
      </w:pPr>
    </w:p>
    <w:p w14:paraId="2466E5B6" w14:textId="77777777" w:rsidR="00BC7398" w:rsidRDefault="00BC7398" w:rsidP="00BC7398">
      <w:pPr>
        <w:spacing w:after="0"/>
        <w:rPr>
          <w:rFonts w:ascii="Times New Roman" w:hAnsi="Times New Roman" w:cs="Times New Roman"/>
          <w:sz w:val="24"/>
          <w:szCs w:val="24"/>
        </w:rPr>
      </w:pPr>
    </w:p>
    <w:p w14:paraId="1A873E14" w14:textId="77777777" w:rsidR="00BC7398" w:rsidRDefault="00BC7398" w:rsidP="00BC7398">
      <w:pPr>
        <w:spacing w:after="0"/>
        <w:rPr>
          <w:rFonts w:ascii="Times New Roman" w:hAnsi="Times New Roman" w:cs="Times New Roman"/>
          <w:sz w:val="24"/>
          <w:szCs w:val="24"/>
        </w:rPr>
      </w:pPr>
    </w:p>
    <w:p w14:paraId="51653944" w14:textId="77777777" w:rsidR="00BC7398" w:rsidRDefault="00BC7398" w:rsidP="00BC7398">
      <w:pPr>
        <w:spacing w:after="0"/>
        <w:rPr>
          <w:rFonts w:ascii="Times New Roman" w:hAnsi="Times New Roman" w:cs="Times New Roman"/>
          <w:sz w:val="24"/>
          <w:szCs w:val="24"/>
        </w:rPr>
      </w:pPr>
    </w:p>
    <w:p w14:paraId="3E71177A" w14:textId="77777777" w:rsidR="00337E60" w:rsidRDefault="00337E60" w:rsidP="001961C8">
      <w:pPr>
        <w:spacing w:after="0"/>
        <w:rPr>
          <w:rFonts w:ascii="Times New Roman" w:hAnsi="Times New Roman" w:cs="Times New Roman"/>
          <w:sz w:val="24"/>
          <w:szCs w:val="24"/>
        </w:rPr>
      </w:pPr>
    </w:p>
    <w:p w14:paraId="408AF2B5" w14:textId="77777777" w:rsidR="00337E60" w:rsidRDefault="00337E60" w:rsidP="001961C8">
      <w:pPr>
        <w:spacing w:after="0"/>
        <w:rPr>
          <w:rFonts w:ascii="Times New Roman" w:hAnsi="Times New Roman" w:cs="Times New Roman"/>
          <w:sz w:val="24"/>
          <w:szCs w:val="24"/>
        </w:rPr>
      </w:pPr>
    </w:p>
    <w:p w14:paraId="36BA5764" w14:textId="77777777" w:rsidR="00337E60" w:rsidRDefault="00337E60" w:rsidP="001961C8">
      <w:pPr>
        <w:spacing w:after="0"/>
        <w:rPr>
          <w:rFonts w:ascii="Times New Roman" w:hAnsi="Times New Roman" w:cs="Times New Roman"/>
          <w:sz w:val="24"/>
          <w:szCs w:val="24"/>
        </w:rPr>
      </w:pPr>
    </w:p>
    <w:p w14:paraId="0ABF41D0" w14:textId="77777777" w:rsidR="00337E60" w:rsidRDefault="00337E60" w:rsidP="001961C8">
      <w:pPr>
        <w:spacing w:after="0"/>
        <w:rPr>
          <w:rFonts w:ascii="Times New Roman" w:hAnsi="Times New Roman" w:cs="Times New Roman"/>
          <w:sz w:val="24"/>
          <w:szCs w:val="24"/>
        </w:rPr>
      </w:pPr>
    </w:p>
    <w:p w14:paraId="1F002027" w14:textId="77777777" w:rsidR="00337E60" w:rsidRDefault="00337E60" w:rsidP="001961C8">
      <w:pPr>
        <w:spacing w:after="0"/>
        <w:rPr>
          <w:rFonts w:ascii="Times New Roman" w:hAnsi="Times New Roman" w:cs="Times New Roman"/>
          <w:sz w:val="24"/>
          <w:szCs w:val="24"/>
        </w:rPr>
      </w:pPr>
    </w:p>
    <w:p w14:paraId="02429357" w14:textId="77777777" w:rsidR="00337E60" w:rsidRDefault="00337E60" w:rsidP="001961C8">
      <w:pPr>
        <w:spacing w:after="0"/>
        <w:rPr>
          <w:rFonts w:ascii="Times New Roman" w:hAnsi="Times New Roman" w:cs="Times New Roman"/>
          <w:sz w:val="24"/>
          <w:szCs w:val="24"/>
        </w:rPr>
      </w:pPr>
    </w:p>
    <w:p w14:paraId="5D446252" w14:textId="77777777" w:rsidR="00337E60" w:rsidRDefault="00337E60" w:rsidP="001961C8">
      <w:pPr>
        <w:spacing w:after="0"/>
        <w:rPr>
          <w:rFonts w:ascii="Times New Roman" w:hAnsi="Times New Roman" w:cs="Times New Roman"/>
          <w:sz w:val="24"/>
          <w:szCs w:val="24"/>
        </w:rPr>
      </w:pPr>
    </w:p>
    <w:p w14:paraId="07970C38" w14:textId="77777777" w:rsidR="00337E60" w:rsidRDefault="00337E60" w:rsidP="001961C8">
      <w:pPr>
        <w:spacing w:after="0"/>
        <w:rPr>
          <w:rFonts w:ascii="Times New Roman" w:hAnsi="Times New Roman" w:cs="Times New Roman"/>
          <w:sz w:val="24"/>
          <w:szCs w:val="24"/>
        </w:rPr>
      </w:pPr>
    </w:p>
    <w:p w14:paraId="700B23EF" w14:textId="77777777" w:rsidR="00337E60" w:rsidRDefault="00337E60" w:rsidP="001961C8">
      <w:pPr>
        <w:spacing w:after="0"/>
        <w:rPr>
          <w:rFonts w:ascii="Times New Roman" w:hAnsi="Times New Roman" w:cs="Times New Roman"/>
          <w:sz w:val="24"/>
          <w:szCs w:val="24"/>
        </w:rPr>
      </w:pPr>
    </w:p>
    <w:p w14:paraId="06E72301" w14:textId="77777777" w:rsidR="00337E60" w:rsidRDefault="00337E60" w:rsidP="001961C8">
      <w:pPr>
        <w:spacing w:after="0"/>
        <w:rPr>
          <w:rFonts w:ascii="Times New Roman" w:hAnsi="Times New Roman" w:cs="Times New Roman"/>
          <w:sz w:val="24"/>
          <w:szCs w:val="24"/>
        </w:rPr>
      </w:pPr>
    </w:p>
    <w:p w14:paraId="6DE2CCFA" w14:textId="2AF5326B" w:rsidR="001961C8" w:rsidRDefault="001961C8" w:rsidP="001961C8">
      <w:pPr>
        <w:spacing w:after="0"/>
        <w:rPr>
          <w:rFonts w:ascii="Times New Roman" w:hAnsi="Times New Roman" w:cs="Times New Roman"/>
          <w:sz w:val="24"/>
          <w:szCs w:val="24"/>
        </w:rPr>
      </w:pPr>
      <w:r>
        <w:rPr>
          <w:rFonts w:ascii="Times New Roman" w:hAnsi="Times New Roman" w:cs="Times New Roman"/>
          <w:sz w:val="24"/>
          <w:szCs w:val="24"/>
        </w:rPr>
        <w:t xml:space="preserve">III. The Crime Control </w:t>
      </w:r>
      <w:r w:rsidR="009F1C15">
        <w:rPr>
          <w:rFonts w:ascii="Times New Roman" w:hAnsi="Times New Roman" w:cs="Times New Roman"/>
          <w:sz w:val="24"/>
          <w:szCs w:val="24"/>
        </w:rPr>
        <w:t xml:space="preserve">Model of Justice </w:t>
      </w:r>
      <w:r>
        <w:rPr>
          <w:rFonts w:ascii="Times New Roman" w:hAnsi="Times New Roman" w:cs="Times New Roman"/>
          <w:sz w:val="24"/>
          <w:szCs w:val="24"/>
        </w:rPr>
        <w:t>and Due Process Models of Justice</w:t>
      </w:r>
    </w:p>
    <w:p w14:paraId="6D2C0C80" w14:textId="1B9BEA9F" w:rsidR="00BC7398" w:rsidRDefault="009F1C15" w:rsidP="00BC7398">
      <w:pPr>
        <w:spacing w:after="0"/>
        <w:rPr>
          <w:rFonts w:ascii="Times New Roman" w:hAnsi="Times New Roman" w:cs="Times New Roman"/>
          <w:sz w:val="24"/>
          <w:szCs w:val="24"/>
        </w:rPr>
      </w:pPr>
      <w:r>
        <w:rPr>
          <w:rFonts w:ascii="Times New Roman" w:hAnsi="Times New Roman" w:cs="Times New Roman"/>
          <w:sz w:val="24"/>
          <w:szCs w:val="24"/>
        </w:rPr>
        <w:t>NOTE: This is repetition of a previous TO.</w:t>
      </w:r>
    </w:p>
    <w:p w14:paraId="47848EA2" w14:textId="77777777" w:rsidR="009F1C15" w:rsidRDefault="009F1C15" w:rsidP="00376D91">
      <w:pPr>
        <w:spacing w:after="0"/>
        <w:rPr>
          <w:rFonts w:ascii="Times New Roman" w:hAnsi="Times New Roman" w:cs="Times New Roman"/>
          <w:sz w:val="24"/>
          <w:szCs w:val="24"/>
        </w:rPr>
      </w:pPr>
    </w:p>
    <w:p w14:paraId="5B989D4F" w14:textId="5A0881F7" w:rsidR="00376D91" w:rsidRDefault="00C97584" w:rsidP="00376D91">
      <w:pPr>
        <w:spacing w:after="0"/>
        <w:rPr>
          <w:rFonts w:ascii="Times New Roman" w:hAnsi="Times New Roman" w:cs="Times New Roman"/>
          <w:sz w:val="24"/>
          <w:szCs w:val="24"/>
        </w:rPr>
      </w:pPr>
      <w:r>
        <w:rPr>
          <w:rFonts w:ascii="Times New Roman" w:hAnsi="Times New Roman" w:cs="Times New Roman"/>
          <w:sz w:val="24"/>
          <w:szCs w:val="24"/>
        </w:rPr>
        <w:t xml:space="preserve">The </w:t>
      </w:r>
      <w:r w:rsidR="009F1C15">
        <w:rPr>
          <w:rFonts w:ascii="Times New Roman" w:hAnsi="Times New Roman" w:cs="Times New Roman"/>
          <w:sz w:val="24"/>
          <w:szCs w:val="24"/>
        </w:rPr>
        <w:t xml:space="preserve">two models of justice provide for different </w:t>
      </w:r>
      <w:r>
        <w:rPr>
          <w:rFonts w:ascii="Times New Roman" w:hAnsi="Times New Roman" w:cs="Times New Roman"/>
          <w:sz w:val="24"/>
          <w:szCs w:val="24"/>
        </w:rPr>
        <w:t>relationship</w:t>
      </w:r>
      <w:r w:rsidR="009F1C15">
        <w:rPr>
          <w:rFonts w:ascii="Times New Roman" w:hAnsi="Times New Roman" w:cs="Times New Roman"/>
          <w:sz w:val="24"/>
          <w:szCs w:val="24"/>
        </w:rPr>
        <w:t>s</w:t>
      </w:r>
      <w:r>
        <w:rPr>
          <w:rFonts w:ascii="Times New Roman" w:hAnsi="Times New Roman" w:cs="Times New Roman"/>
          <w:sz w:val="24"/>
          <w:szCs w:val="24"/>
        </w:rPr>
        <w:t xml:space="preserve"> bet</w:t>
      </w:r>
      <w:r w:rsidR="009F1C15">
        <w:rPr>
          <w:rFonts w:ascii="Times New Roman" w:hAnsi="Times New Roman" w:cs="Times New Roman"/>
          <w:sz w:val="24"/>
          <w:szCs w:val="24"/>
        </w:rPr>
        <w:t xml:space="preserve">ween politics and law. Just keep in mind </w:t>
      </w:r>
      <w:r>
        <w:rPr>
          <w:rFonts w:ascii="Times New Roman" w:hAnsi="Times New Roman" w:cs="Times New Roman"/>
          <w:sz w:val="24"/>
          <w:szCs w:val="24"/>
        </w:rPr>
        <w:t xml:space="preserve">that these are not </w:t>
      </w:r>
      <w:r w:rsidRPr="00C84214">
        <w:rPr>
          <w:rFonts w:ascii="Times New Roman" w:hAnsi="Times New Roman" w:cs="Times New Roman"/>
          <w:b/>
          <w:sz w:val="24"/>
          <w:szCs w:val="24"/>
        </w:rPr>
        <w:t>two categories as much as the</w:t>
      </w:r>
      <w:r>
        <w:rPr>
          <w:rFonts w:ascii="Times New Roman" w:hAnsi="Times New Roman" w:cs="Times New Roman"/>
          <w:b/>
          <w:sz w:val="24"/>
          <w:szCs w:val="24"/>
        </w:rPr>
        <w:t xml:space="preserve">y are the ends of </w:t>
      </w:r>
      <w:r w:rsidRPr="00C84214">
        <w:rPr>
          <w:rFonts w:ascii="Times New Roman" w:hAnsi="Times New Roman" w:cs="Times New Roman"/>
          <w:b/>
          <w:sz w:val="24"/>
          <w:szCs w:val="24"/>
        </w:rPr>
        <w:t>a spectrum/continuum</w:t>
      </w:r>
      <w:r w:rsidR="009F1C15">
        <w:rPr>
          <w:rFonts w:ascii="Times New Roman" w:hAnsi="Times New Roman" w:cs="Times New Roman"/>
          <w:sz w:val="24"/>
          <w:szCs w:val="24"/>
        </w:rPr>
        <w:t xml:space="preserve"> of more to less politics. </w:t>
      </w:r>
      <w:r w:rsidR="00376D91">
        <w:rPr>
          <w:rFonts w:ascii="Times New Roman" w:hAnsi="Times New Roman" w:cs="Times New Roman"/>
          <w:sz w:val="24"/>
          <w:szCs w:val="24"/>
        </w:rPr>
        <w:t xml:space="preserve">The following two models of justice are adapted from an influential book by Herbert Packer, </w:t>
      </w:r>
      <w:r w:rsidR="00376D91">
        <w:rPr>
          <w:rFonts w:ascii="Times New Roman" w:hAnsi="Times New Roman" w:cs="Times New Roman"/>
          <w:i/>
          <w:iCs/>
          <w:sz w:val="24"/>
          <w:szCs w:val="24"/>
        </w:rPr>
        <w:t>The Limits of the Criminal Sanction</w:t>
      </w:r>
      <w:r w:rsidR="00376D91">
        <w:rPr>
          <w:rFonts w:ascii="Times New Roman" w:hAnsi="Times New Roman" w:cs="Times New Roman"/>
          <w:sz w:val="24"/>
          <w:szCs w:val="24"/>
        </w:rPr>
        <w:t xml:space="preserve"> (1968). Packer describes two views of how best to achieve or adm</w:t>
      </w:r>
      <w:r w:rsidR="00C62054">
        <w:rPr>
          <w:rFonts w:ascii="Times New Roman" w:hAnsi="Times New Roman" w:cs="Times New Roman"/>
          <w:sz w:val="24"/>
          <w:szCs w:val="24"/>
        </w:rPr>
        <w:t xml:space="preserve">inister justice. These </w:t>
      </w:r>
      <w:r w:rsidR="00376D91">
        <w:rPr>
          <w:rFonts w:ascii="Times New Roman" w:hAnsi="Times New Roman" w:cs="Times New Roman"/>
          <w:sz w:val="24"/>
          <w:szCs w:val="24"/>
        </w:rPr>
        <w:t xml:space="preserve">two models </w:t>
      </w:r>
      <w:r w:rsidR="00C62054">
        <w:rPr>
          <w:rFonts w:ascii="Times New Roman" w:hAnsi="Times New Roman" w:cs="Times New Roman"/>
          <w:sz w:val="24"/>
          <w:szCs w:val="24"/>
        </w:rPr>
        <w:t xml:space="preserve">are useful </w:t>
      </w:r>
      <w:r w:rsidR="00376D91">
        <w:rPr>
          <w:rFonts w:ascii="Times New Roman" w:hAnsi="Times New Roman" w:cs="Times New Roman"/>
          <w:sz w:val="24"/>
          <w:szCs w:val="24"/>
        </w:rPr>
        <w:t>because they re</w:t>
      </w:r>
      <w:r w:rsidR="00C62054">
        <w:rPr>
          <w:rFonts w:ascii="Times New Roman" w:hAnsi="Times New Roman" w:cs="Times New Roman"/>
          <w:sz w:val="24"/>
          <w:szCs w:val="24"/>
        </w:rPr>
        <w:t xml:space="preserve">veal how </w:t>
      </w:r>
      <w:r w:rsidR="00376D91">
        <w:rPr>
          <w:rFonts w:ascii="Times New Roman" w:hAnsi="Times New Roman" w:cs="Times New Roman"/>
          <w:sz w:val="24"/>
          <w:szCs w:val="24"/>
        </w:rPr>
        <w:t>liberals and conservatives</w:t>
      </w:r>
      <w:r w:rsidR="00C62054">
        <w:rPr>
          <w:rFonts w:ascii="Times New Roman" w:hAnsi="Times New Roman" w:cs="Times New Roman"/>
          <w:sz w:val="24"/>
          <w:szCs w:val="24"/>
        </w:rPr>
        <w:t xml:space="preserve"> think about the role of law in American society. </w:t>
      </w:r>
      <w:r w:rsidR="00376D91">
        <w:rPr>
          <w:rFonts w:ascii="Times New Roman" w:hAnsi="Times New Roman" w:cs="Times New Roman"/>
          <w:sz w:val="24"/>
          <w:szCs w:val="24"/>
        </w:rPr>
        <w:t xml:space="preserve">Individuals tend to locate themselves more toward one or the other values of the following five sets of paired values related to thinking about justice. </w:t>
      </w:r>
    </w:p>
    <w:p w14:paraId="08D7B652" w14:textId="77777777" w:rsidR="00376D91" w:rsidRDefault="00376D91" w:rsidP="00C62054">
      <w:pPr>
        <w:spacing w:after="0"/>
        <w:rPr>
          <w:rFonts w:ascii="Times New Roman" w:hAnsi="Times New Roman" w:cs="Times New Roman"/>
          <w:sz w:val="24"/>
          <w:szCs w:val="24"/>
        </w:rPr>
      </w:pPr>
      <w:r>
        <w:rPr>
          <w:rFonts w:ascii="Times New Roman" w:hAnsi="Times New Roman" w:cs="Times New Roman"/>
          <w:sz w:val="24"/>
          <w:szCs w:val="24"/>
        </w:rPr>
        <w:t xml:space="preserve">Four of the pairs are familiar. </w:t>
      </w:r>
      <w:r>
        <w:rPr>
          <w:rFonts w:ascii="Times New Roman" w:hAnsi="Times New Roman" w:cs="Times New Roman"/>
          <w:i/>
          <w:sz w:val="24"/>
          <w:szCs w:val="24"/>
        </w:rPr>
        <w:t>Individual rights v. government power</w:t>
      </w:r>
      <w:r>
        <w:rPr>
          <w:rFonts w:ascii="Times New Roman" w:hAnsi="Times New Roman" w:cs="Times New Roman"/>
          <w:sz w:val="24"/>
          <w:szCs w:val="24"/>
        </w:rPr>
        <w:t xml:space="preserve"> is the typical civil liberties conflict between individual freedom and government power to limit it: support for individual freedom or government power.  </w:t>
      </w:r>
      <w:r>
        <w:rPr>
          <w:rFonts w:ascii="Times New Roman" w:hAnsi="Times New Roman" w:cs="Times New Roman"/>
          <w:i/>
          <w:sz w:val="24"/>
          <w:szCs w:val="24"/>
        </w:rPr>
        <w:t>Rehabilitation v. punishment</w:t>
      </w:r>
      <w:r>
        <w:rPr>
          <w:rFonts w:ascii="Times New Roman" w:hAnsi="Times New Roman" w:cs="Times New Roman"/>
          <w:sz w:val="24"/>
          <w:szCs w:val="24"/>
        </w:rPr>
        <w:t xml:space="preserve"> reflects the preference for criminal sentencing policy that emphasizes rehabilitation of a convicted offender or sentencing policy that emphasizes punishment—sentencing law looks very different depending on which value is emphasized. </w:t>
      </w:r>
      <w:r>
        <w:rPr>
          <w:rFonts w:ascii="Times New Roman" w:hAnsi="Times New Roman" w:cs="Times New Roman"/>
          <w:i/>
          <w:sz w:val="24"/>
          <w:szCs w:val="24"/>
        </w:rPr>
        <w:t xml:space="preserve">Justice </w:t>
      </w:r>
      <w:r>
        <w:rPr>
          <w:rFonts w:ascii="Times New Roman" w:hAnsi="Times New Roman" w:cs="Times New Roman"/>
          <w:b/>
          <w:i/>
          <w:sz w:val="24"/>
          <w:szCs w:val="24"/>
        </w:rPr>
        <w:t>with</w:t>
      </w:r>
      <w:r>
        <w:rPr>
          <w:rFonts w:ascii="Times New Roman" w:hAnsi="Times New Roman" w:cs="Times New Roman"/>
          <w:i/>
          <w:sz w:val="24"/>
          <w:szCs w:val="24"/>
        </w:rPr>
        <w:t xml:space="preserve"> law v. justice </w:t>
      </w:r>
      <w:r>
        <w:rPr>
          <w:rFonts w:ascii="Times New Roman" w:hAnsi="Times New Roman" w:cs="Times New Roman"/>
          <w:b/>
          <w:i/>
          <w:sz w:val="24"/>
          <w:szCs w:val="24"/>
        </w:rPr>
        <w:t>without</w:t>
      </w:r>
      <w:r>
        <w:rPr>
          <w:rFonts w:ascii="Times New Roman" w:hAnsi="Times New Roman" w:cs="Times New Roman"/>
          <w:i/>
          <w:sz w:val="24"/>
          <w:szCs w:val="24"/>
        </w:rPr>
        <w:t xml:space="preserve"> law</w:t>
      </w:r>
      <w:r>
        <w:rPr>
          <w:rFonts w:ascii="Times New Roman" w:hAnsi="Times New Roman" w:cs="Times New Roman"/>
          <w:sz w:val="24"/>
          <w:szCs w:val="24"/>
        </w:rPr>
        <w:t xml:space="preserve"> describes the difference between thinking that law (and elaborate rules of evidence and procedure, for example) is the best way to achieve justice, and thinking that justice is best achieved without law (e.g., with executive discretion rather than law).  </w:t>
      </w:r>
      <w:r>
        <w:rPr>
          <w:rFonts w:ascii="Times New Roman" w:hAnsi="Times New Roman" w:cs="Times New Roman"/>
          <w:i/>
          <w:sz w:val="24"/>
          <w:szCs w:val="24"/>
        </w:rPr>
        <w:t>Legal autonomy v. responsive</w:t>
      </w:r>
      <w:r>
        <w:rPr>
          <w:rFonts w:ascii="Times New Roman" w:hAnsi="Times New Roman" w:cs="Times New Roman"/>
          <w:sz w:val="24"/>
          <w:szCs w:val="24"/>
        </w:rPr>
        <w:t xml:space="preserve"> law describes the difference between thinking that the legal system (police, prosecutors, and especially courts) should be separate from the political or social system (autonomous) and thinking that the legal system should be responsive to the political system (e.g., sheriffs, prosecutors, and judges who are elected and who are held politically accountable rather than legally accountable for their decisions).</w:t>
      </w:r>
    </w:p>
    <w:p w14:paraId="282D2082" w14:textId="77777777" w:rsidR="00C62054" w:rsidRDefault="00C62054" w:rsidP="00C62054">
      <w:pPr>
        <w:spacing w:after="0"/>
        <w:rPr>
          <w:rFonts w:ascii="Times New Roman" w:hAnsi="Times New Roman" w:cs="Times New Roman"/>
          <w:sz w:val="24"/>
          <w:szCs w:val="24"/>
        </w:rPr>
      </w:pPr>
    </w:p>
    <w:p w14:paraId="567A1A5D" w14:textId="5E007BB4" w:rsidR="00376D91" w:rsidRDefault="00376D91" w:rsidP="00C62054">
      <w:pPr>
        <w:spacing w:after="0"/>
        <w:rPr>
          <w:rFonts w:ascii="Times New Roman" w:hAnsi="Times New Roman" w:cs="Times New Roman"/>
          <w:sz w:val="24"/>
          <w:szCs w:val="24"/>
        </w:rPr>
      </w:pPr>
      <w:r>
        <w:rPr>
          <w:rFonts w:ascii="Times New Roman" w:hAnsi="Times New Roman" w:cs="Times New Roman"/>
          <w:sz w:val="24"/>
          <w:szCs w:val="24"/>
        </w:rPr>
        <w:t>The fifth pair of values—</w:t>
      </w:r>
      <w:r>
        <w:rPr>
          <w:rFonts w:ascii="Times New Roman" w:hAnsi="Times New Roman" w:cs="Times New Roman"/>
          <w:b/>
          <w:sz w:val="24"/>
          <w:szCs w:val="24"/>
        </w:rPr>
        <w:t>law AND order</w:t>
      </w:r>
      <w:r w:rsidR="00C62054">
        <w:rPr>
          <w:rFonts w:ascii="Times New Roman" w:hAnsi="Times New Roman" w:cs="Times New Roman"/>
          <w:sz w:val="24"/>
          <w:szCs w:val="24"/>
        </w:rPr>
        <w:t xml:space="preserve">—is less familiar because </w:t>
      </w:r>
      <w:r w:rsidR="00C62054" w:rsidRPr="00C62054">
        <w:rPr>
          <w:rFonts w:ascii="Times New Roman" w:hAnsi="Times New Roman" w:cs="Times New Roman"/>
          <w:i/>
          <w:sz w:val="24"/>
          <w:szCs w:val="24"/>
        </w:rPr>
        <w:t>law and order</w:t>
      </w:r>
      <w:r w:rsidR="00C62054">
        <w:rPr>
          <w:rFonts w:ascii="Times New Roman" w:hAnsi="Times New Roman" w:cs="Times New Roman"/>
          <w:sz w:val="24"/>
          <w:szCs w:val="24"/>
        </w:rPr>
        <w:t xml:space="preserve"> are often presented as a single value: getting tough on crime.</w:t>
      </w:r>
    </w:p>
    <w:p w14:paraId="5396976F" w14:textId="77777777" w:rsidR="00C62054" w:rsidRDefault="00C62054" w:rsidP="00C62054">
      <w:pPr>
        <w:spacing w:after="0"/>
        <w:rPr>
          <w:rFonts w:ascii="Times New Roman" w:hAnsi="Times New Roman" w:cs="Times New Roman"/>
          <w:sz w:val="24"/>
          <w:szCs w:val="24"/>
        </w:rPr>
      </w:pPr>
    </w:p>
    <w:p w14:paraId="255252EE" w14:textId="77777777" w:rsidR="00376D91" w:rsidRDefault="00376D91" w:rsidP="00376D91">
      <w:pPr>
        <w:spacing w:after="0"/>
        <w:rPr>
          <w:rFonts w:ascii="Times New Roman" w:hAnsi="Times New Roman" w:cs="Times New Roman"/>
          <w:sz w:val="24"/>
          <w:szCs w:val="24"/>
        </w:rPr>
      </w:pPr>
      <w:r>
        <w:rPr>
          <w:rFonts w:ascii="Times New Roman" w:hAnsi="Times New Roman" w:cs="Times New Roman"/>
          <w:sz w:val="24"/>
          <w:szCs w:val="24"/>
          <w:u w:val="thick"/>
        </w:rPr>
        <w:t>Due Process (Liberal) Model    Crime Control (Conservative) Model</w:t>
      </w:r>
    </w:p>
    <w:p w14:paraId="62443293" w14:textId="77777777" w:rsidR="00376D91" w:rsidRDefault="00376D91" w:rsidP="00376D91">
      <w:pPr>
        <w:spacing w:after="0"/>
        <w:rPr>
          <w:rFonts w:ascii="Times New Roman" w:hAnsi="Times New Roman" w:cs="Times New Roman"/>
          <w:sz w:val="24"/>
          <w:szCs w:val="24"/>
        </w:rPr>
      </w:pPr>
    </w:p>
    <w:p w14:paraId="6D55217E" w14:textId="77777777" w:rsidR="00376D91" w:rsidRDefault="00376D91" w:rsidP="00376D91">
      <w:pPr>
        <w:spacing w:after="0"/>
        <w:rPr>
          <w:rFonts w:ascii="Times New Roman" w:hAnsi="Times New Roman" w:cs="Times New Roman"/>
          <w:sz w:val="24"/>
          <w:szCs w:val="24"/>
        </w:rPr>
      </w:pPr>
      <w:r>
        <w:rPr>
          <w:noProof/>
        </w:rPr>
        <mc:AlternateContent>
          <mc:Choice Requires="wps">
            <w:drawing>
              <wp:anchor distT="0" distB="0" distL="114300" distR="114300" simplePos="0" relativeHeight="251739136" behindDoc="0" locked="0" layoutInCell="1" allowOverlap="1" wp14:anchorId="2C88197C" wp14:editId="2EECD869">
                <wp:simplePos x="0" y="0"/>
                <wp:positionH relativeFrom="column">
                  <wp:posOffset>1376680</wp:posOffset>
                </wp:positionH>
                <wp:positionV relativeFrom="paragraph">
                  <wp:posOffset>3175</wp:posOffset>
                </wp:positionV>
                <wp:extent cx="1214755" cy="171450"/>
                <wp:effectExtent l="38100" t="19050" r="4445" b="38100"/>
                <wp:wrapNone/>
                <wp:docPr id="31" name="Left-Right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71450"/>
                        </a:xfrm>
                        <a:prstGeom prst="leftRightArrow">
                          <a:avLst>
                            <a:gd name="adj1" fmla="val 61833"/>
                            <a:gd name="adj2" fmla="val 152955"/>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DBCDDA9" id="Left-Right Arrow 31" o:spid="_x0000_s1026" type="#_x0000_t69" style="position:absolute;margin-left:108.4pt;margin-top:.25pt;width:95.65pt;height:1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" adj="4663,4122" fillcolor="black [3213]"/>
            </w:pict>
          </mc:Fallback>
        </mc:AlternateContent>
      </w:r>
      <w:r>
        <w:rPr>
          <w:rFonts w:ascii="Times New Roman" w:hAnsi="Times New Roman" w:cs="Times New Roman"/>
          <w:sz w:val="24"/>
          <w:szCs w:val="24"/>
        </w:rPr>
        <w:t>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Order</w:t>
      </w:r>
    </w:p>
    <w:p w14:paraId="75F2D4C8" w14:textId="77777777" w:rsidR="00376D91" w:rsidRDefault="00376D91" w:rsidP="00376D91">
      <w:pPr>
        <w:spacing w:after="0"/>
        <w:rPr>
          <w:rFonts w:ascii="Times New Roman" w:hAnsi="Times New Roman" w:cs="Times New Roman"/>
          <w:sz w:val="24"/>
          <w:szCs w:val="24"/>
        </w:rPr>
      </w:pPr>
    </w:p>
    <w:p w14:paraId="7FDA0027" w14:textId="77777777" w:rsidR="00376D91" w:rsidRDefault="00376D91" w:rsidP="00376D91">
      <w:pPr>
        <w:spacing w:after="0"/>
        <w:rPr>
          <w:rFonts w:ascii="Times New Roman" w:hAnsi="Times New Roman" w:cs="Times New Roman"/>
          <w:sz w:val="24"/>
          <w:szCs w:val="24"/>
        </w:rPr>
      </w:pPr>
      <w:r>
        <w:rPr>
          <w:noProof/>
        </w:rPr>
        <mc:AlternateContent>
          <mc:Choice Requires="wps">
            <w:drawing>
              <wp:anchor distT="0" distB="0" distL="114300" distR="114300" simplePos="0" relativeHeight="251740160" behindDoc="0" locked="0" layoutInCell="1" allowOverlap="1" wp14:anchorId="35B1EA7F" wp14:editId="0E45AC8A">
                <wp:simplePos x="0" y="0"/>
                <wp:positionH relativeFrom="column">
                  <wp:posOffset>1433830</wp:posOffset>
                </wp:positionH>
                <wp:positionV relativeFrom="paragraph">
                  <wp:posOffset>22860</wp:posOffset>
                </wp:positionV>
                <wp:extent cx="1214755" cy="171450"/>
                <wp:effectExtent l="38100" t="19050" r="4445" b="38100"/>
                <wp:wrapNone/>
                <wp:docPr id="30" name="Left-Right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71450"/>
                        </a:xfrm>
                        <a:prstGeom prst="leftRightArrow">
                          <a:avLst>
                            <a:gd name="adj1" fmla="val 61833"/>
                            <a:gd name="adj2" fmla="val 152955"/>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084865E" id="Left-Right Arrow 30" o:spid="_x0000_s1026" type="#_x0000_t69" style="position:absolute;margin-left:112.9pt;margin-top:1.8pt;width:95.65pt;height:1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" adj="4663,4122" fillcolor="black [3213]"/>
            </w:pict>
          </mc:Fallback>
        </mc:AlternateContent>
      </w:r>
      <w:r>
        <w:rPr>
          <w:rFonts w:ascii="Times New Roman" w:hAnsi="Times New Roman" w:cs="Times New Roman"/>
          <w:sz w:val="24"/>
          <w:szCs w:val="24"/>
        </w:rPr>
        <w:t xml:space="preserve">Individual Rights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Government Powers</w:t>
      </w:r>
    </w:p>
    <w:p w14:paraId="6944CFFA" w14:textId="77777777" w:rsidR="00376D91" w:rsidRDefault="00376D91" w:rsidP="00376D91">
      <w:pPr>
        <w:spacing w:after="0"/>
        <w:rPr>
          <w:rFonts w:ascii="Times New Roman" w:hAnsi="Times New Roman" w:cs="Times New Roman"/>
          <w:sz w:val="24"/>
          <w:szCs w:val="24"/>
        </w:rPr>
      </w:pPr>
    </w:p>
    <w:p w14:paraId="0FEB94BF" w14:textId="77777777" w:rsidR="00376D91" w:rsidRDefault="00376D91" w:rsidP="00376D91">
      <w:pPr>
        <w:spacing w:after="0"/>
        <w:rPr>
          <w:rFonts w:ascii="Times New Roman" w:hAnsi="Times New Roman" w:cs="Times New Roman"/>
          <w:sz w:val="24"/>
          <w:szCs w:val="24"/>
        </w:rPr>
      </w:pPr>
      <w:r>
        <w:rPr>
          <w:noProof/>
        </w:rPr>
        <mc:AlternateContent>
          <mc:Choice Requires="wps">
            <w:drawing>
              <wp:anchor distT="0" distB="0" distL="114300" distR="114300" simplePos="0" relativeHeight="251741184" behindDoc="0" locked="0" layoutInCell="1" allowOverlap="1" wp14:anchorId="4607E8E0" wp14:editId="21F8F450">
                <wp:simplePos x="0" y="0"/>
                <wp:positionH relativeFrom="column">
                  <wp:posOffset>1433830</wp:posOffset>
                </wp:positionH>
                <wp:positionV relativeFrom="paragraph">
                  <wp:posOffset>47625</wp:posOffset>
                </wp:positionV>
                <wp:extent cx="1214755" cy="171450"/>
                <wp:effectExtent l="38100" t="19050" r="4445" b="38100"/>
                <wp:wrapNone/>
                <wp:docPr id="29" name="Left-Right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71450"/>
                        </a:xfrm>
                        <a:prstGeom prst="leftRightArrow">
                          <a:avLst>
                            <a:gd name="adj1" fmla="val 61833"/>
                            <a:gd name="adj2" fmla="val 152955"/>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26B2B60" id="Left-Right Arrow 29" o:spid="_x0000_s1026" type="#_x0000_t69" style="position:absolute;margin-left:112.9pt;margin-top:3.75pt;width:95.65pt;height:1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" adj="4663,4122" fillcolor="black [3213]"/>
            </w:pict>
          </mc:Fallback>
        </mc:AlternateContent>
      </w:r>
      <w:r>
        <w:rPr>
          <w:rFonts w:ascii="Times New Roman" w:hAnsi="Times New Roman" w:cs="Times New Roman"/>
          <w:sz w:val="24"/>
          <w:szCs w:val="24"/>
        </w:rPr>
        <w:t>Justice with 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Justice without Law</w:t>
      </w:r>
    </w:p>
    <w:p w14:paraId="5BB61E94" w14:textId="77777777" w:rsidR="00376D91" w:rsidRDefault="00376D91" w:rsidP="00376D91">
      <w:pPr>
        <w:spacing w:after="0"/>
        <w:rPr>
          <w:rFonts w:ascii="Times New Roman" w:hAnsi="Times New Roman" w:cs="Times New Roman"/>
          <w:sz w:val="24"/>
          <w:szCs w:val="24"/>
        </w:rPr>
      </w:pPr>
    </w:p>
    <w:p w14:paraId="74C000A2" w14:textId="77777777" w:rsidR="00376D91" w:rsidRDefault="00376D91" w:rsidP="00376D91">
      <w:pPr>
        <w:spacing w:after="0"/>
        <w:rPr>
          <w:rFonts w:ascii="Times New Roman" w:hAnsi="Times New Roman" w:cs="Times New Roman"/>
          <w:sz w:val="24"/>
          <w:szCs w:val="24"/>
        </w:rPr>
      </w:pPr>
      <w:r>
        <w:rPr>
          <w:noProof/>
        </w:rPr>
        <mc:AlternateContent>
          <mc:Choice Requires="wps">
            <w:drawing>
              <wp:anchor distT="0" distB="0" distL="114300" distR="114300" simplePos="0" relativeHeight="251742208" behindDoc="0" locked="0" layoutInCell="1" allowOverlap="1" wp14:anchorId="4B67BE99" wp14:editId="66C17428">
                <wp:simplePos x="0" y="0"/>
                <wp:positionH relativeFrom="column">
                  <wp:posOffset>1405255</wp:posOffset>
                </wp:positionH>
                <wp:positionV relativeFrom="paragraph">
                  <wp:posOffset>33655</wp:posOffset>
                </wp:positionV>
                <wp:extent cx="1214755" cy="171450"/>
                <wp:effectExtent l="38100" t="19050" r="4445" b="38100"/>
                <wp:wrapNone/>
                <wp:docPr id="28" name="Left-Right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71450"/>
                        </a:xfrm>
                        <a:prstGeom prst="leftRightArrow">
                          <a:avLst>
                            <a:gd name="adj1" fmla="val 61833"/>
                            <a:gd name="adj2" fmla="val 152955"/>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A8DB855" id="Left-Right Arrow 28" o:spid="_x0000_s1026" type="#_x0000_t69" style="position:absolute;margin-left:110.65pt;margin-top:2.65pt;width:95.65pt;height:1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" adj="4663,4122" fillcolor="black [3213]"/>
            </w:pict>
          </mc:Fallback>
        </mc:AlternateContent>
      </w:r>
      <w:r>
        <w:rPr>
          <w:rFonts w:ascii="Times New Roman" w:hAnsi="Times New Roman" w:cs="Times New Roman"/>
          <w:sz w:val="24"/>
          <w:szCs w:val="24"/>
        </w:rPr>
        <w:t xml:space="preserve">Rehabilitation                                      </w:t>
      </w:r>
      <w:r>
        <w:rPr>
          <w:rFonts w:ascii="Times New Roman" w:hAnsi="Times New Roman" w:cs="Times New Roman"/>
          <w:sz w:val="24"/>
          <w:szCs w:val="24"/>
        </w:rPr>
        <w:tab/>
      </w:r>
      <w:r>
        <w:rPr>
          <w:rFonts w:ascii="Times New Roman" w:hAnsi="Times New Roman" w:cs="Times New Roman"/>
          <w:sz w:val="24"/>
          <w:szCs w:val="24"/>
        </w:rPr>
        <w:tab/>
        <w:t>Punishment</w:t>
      </w:r>
    </w:p>
    <w:p w14:paraId="04E54423" w14:textId="77777777" w:rsidR="00376D91" w:rsidRDefault="00376D91" w:rsidP="00376D91">
      <w:pPr>
        <w:spacing w:after="0"/>
        <w:rPr>
          <w:rFonts w:ascii="Times New Roman" w:hAnsi="Times New Roman" w:cs="Times New Roman"/>
          <w:sz w:val="24"/>
          <w:szCs w:val="24"/>
        </w:rPr>
      </w:pPr>
    </w:p>
    <w:p w14:paraId="6A739ACD" w14:textId="77777777" w:rsidR="00376D91" w:rsidRDefault="00376D91" w:rsidP="00376D91">
      <w:pPr>
        <w:spacing w:after="0"/>
        <w:rPr>
          <w:rFonts w:ascii="Times New Roman" w:hAnsi="Times New Roman" w:cs="Times New Roman"/>
          <w:sz w:val="24"/>
          <w:szCs w:val="24"/>
        </w:rPr>
      </w:pPr>
      <w:r>
        <w:rPr>
          <w:noProof/>
        </w:rPr>
        <mc:AlternateContent>
          <mc:Choice Requires="wps">
            <w:drawing>
              <wp:anchor distT="0" distB="0" distL="114300" distR="114300" simplePos="0" relativeHeight="251743232" behindDoc="0" locked="0" layoutInCell="1" allowOverlap="1" wp14:anchorId="546BF963" wp14:editId="26920D3B">
                <wp:simplePos x="0" y="0"/>
                <wp:positionH relativeFrom="column">
                  <wp:posOffset>1405255</wp:posOffset>
                </wp:positionH>
                <wp:positionV relativeFrom="paragraph">
                  <wp:posOffset>34290</wp:posOffset>
                </wp:positionV>
                <wp:extent cx="1214755" cy="171450"/>
                <wp:effectExtent l="38100" t="19050" r="4445" b="38100"/>
                <wp:wrapNone/>
                <wp:docPr id="27" name="Left-Right Arrow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171450"/>
                        </a:xfrm>
                        <a:prstGeom prst="leftRightArrow">
                          <a:avLst>
                            <a:gd name="adj1" fmla="val 61833"/>
                            <a:gd name="adj2" fmla="val 152955"/>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56BDF2E" id="Left-Right Arrow 27" o:spid="_x0000_s1026" type="#_x0000_t69" style="position:absolute;margin-left:110.65pt;margin-top:2.7pt;width:95.65pt;height:1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" adj="4663,4122" fillcolor="black [3213]"/>
            </w:pict>
          </mc:Fallback>
        </mc:AlternateContent>
      </w:r>
      <w:r>
        <w:rPr>
          <w:rFonts w:ascii="Times New Roman" w:hAnsi="Times New Roman" w:cs="Times New Roman"/>
          <w:sz w:val="24"/>
          <w:szCs w:val="24"/>
        </w:rPr>
        <w:t>Legal Autonomy: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Responsive Law:</w:t>
      </w:r>
    </w:p>
    <w:p w14:paraId="70068B21" w14:textId="77777777" w:rsidR="00376D91" w:rsidRDefault="00376D91" w:rsidP="00376D91">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7736633A" w14:textId="316E0EF2" w:rsidR="00080E6D" w:rsidRDefault="00080E6D" w:rsidP="00376D91">
      <w:pPr>
        <w:spacing w:after="0"/>
        <w:rPr>
          <w:rFonts w:ascii="Times New Roman" w:hAnsi="Times New Roman" w:cs="Times New Roman"/>
          <w:sz w:val="24"/>
          <w:szCs w:val="24"/>
        </w:rPr>
        <w:sectPr w:rsidR="00080E6D">
          <w:pgSz w:w="12240" w:h="15840"/>
          <w:pgMar w:top="1440" w:right="1440" w:bottom="1440" w:left="1440" w:header="720" w:footer="720" w:gutter="0"/>
          <w:cols w:space="720"/>
          <w:docGrid w:linePitch="360"/>
        </w:sectPr>
      </w:pPr>
    </w:p>
    <w:p w14:paraId="055504E2" w14:textId="77777777" w:rsidR="00721FCC" w:rsidRDefault="00376D91" w:rsidP="00376D91">
      <w:pPr>
        <w:spacing w:after="0"/>
        <w:rPr>
          <w:rFonts w:ascii="Times New Roman" w:hAnsi="Times New Roman" w:cs="Times New Roman"/>
          <w:sz w:val="24"/>
          <w:szCs w:val="24"/>
        </w:rPr>
      </w:pPr>
      <w:r>
        <w:rPr>
          <w:rFonts w:ascii="Times New Roman" w:hAnsi="Times New Roman" w:cs="Times New Roman"/>
          <w:sz w:val="24"/>
          <w:szCs w:val="24"/>
        </w:rPr>
        <w:t>A. Professional administration</w:t>
      </w:r>
      <w:r w:rsidR="00080E6D">
        <w:rPr>
          <w:rFonts w:ascii="Times New Roman" w:hAnsi="Times New Roman" w:cs="Times New Roman"/>
          <w:sz w:val="24"/>
          <w:szCs w:val="24"/>
        </w:rPr>
        <w:t xml:space="preserve"> of justice</w:t>
      </w:r>
      <w:r w:rsidR="00721FCC">
        <w:rPr>
          <w:rFonts w:ascii="Times New Roman" w:hAnsi="Times New Roman" w:cs="Times New Roman"/>
          <w:sz w:val="24"/>
          <w:szCs w:val="24"/>
        </w:rPr>
        <w:t>.</w:t>
      </w:r>
      <w:r>
        <w:rPr>
          <w:rFonts w:ascii="Times New Roman" w:hAnsi="Times New Roman" w:cs="Times New Roman"/>
          <w:sz w:val="24"/>
          <w:szCs w:val="24"/>
        </w:rPr>
        <w:tab/>
      </w:r>
      <w:r w:rsidR="00721FCC">
        <w:rPr>
          <w:rFonts w:ascii="Times New Roman" w:hAnsi="Times New Roman" w:cs="Times New Roman"/>
          <w:sz w:val="24"/>
          <w:szCs w:val="24"/>
        </w:rPr>
        <w:t>A. Political administration of justice.</w:t>
      </w:r>
    </w:p>
    <w:p w14:paraId="6893741E" w14:textId="77777777" w:rsidR="00721FCC" w:rsidRDefault="00721FCC" w:rsidP="00376D91">
      <w:pPr>
        <w:spacing w:after="0"/>
        <w:rPr>
          <w:rFonts w:ascii="Times New Roman" w:hAnsi="Times New Roman" w:cs="Times New Roman"/>
          <w:sz w:val="24"/>
          <w:szCs w:val="24"/>
        </w:rPr>
      </w:pPr>
      <w:r>
        <w:rPr>
          <w:rFonts w:ascii="Times New Roman" w:hAnsi="Times New Roman" w:cs="Times New Roman"/>
          <w:sz w:val="24"/>
          <w:szCs w:val="24"/>
        </w:rPr>
        <w:t xml:space="preserve">B. Judicial Review: </w:t>
      </w:r>
      <w:r w:rsidR="00080E6D">
        <w:rPr>
          <w:rFonts w:ascii="Times New Roman" w:hAnsi="Times New Roman" w:cs="Times New Roman"/>
          <w:sz w:val="24"/>
          <w:szCs w:val="24"/>
        </w:rPr>
        <w:t>Legal Accountability.</w:t>
      </w:r>
      <w:r>
        <w:rPr>
          <w:rFonts w:ascii="Times New Roman" w:hAnsi="Times New Roman" w:cs="Times New Roman"/>
          <w:sz w:val="24"/>
          <w:szCs w:val="24"/>
        </w:rPr>
        <w:tab/>
        <w:t xml:space="preserve">B. </w:t>
      </w:r>
      <w:r w:rsidR="00376D91">
        <w:rPr>
          <w:rFonts w:ascii="Times New Roman" w:hAnsi="Times New Roman" w:cs="Times New Roman"/>
          <w:sz w:val="24"/>
          <w:szCs w:val="24"/>
        </w:rPr>
        <w:t>Legislative/Executive</w:t>
      </w:r>
      <w:r w:rsidR="00080E6D">
        <w:rPr>
          <w:rFonts w:ascii="Times New Roman" w:hAnsi="Times New Roman" w:cs="Times New Roman"/>
          <w:sz w:val="24"/>
          <w:szCs w:val="24"/>
        </w:rPr>
        <w:t xml:space="preserve"> Supremacy</w:t>
      </w:r>
      <w:r>
        <w:rPr>
          <w:rFonts w:ascii="Times New Roman" w:hAnsi="Times New Roman" w:cs="Times New Roman"/>
          <w:sz w:val="24"/>
          <w:szCs w:val="24"/>
        </w:rPr>
        <w:t>:</w:t>
      </w:r>
    </w:p>
    <w:p w14:paraId="1E9863B9" w14:textId="030A3E41" w:rsidR="00080E6D" w:rsidRDefault="00721FCC" w:rsidP="00376D91">
      <w:pPr>
        <w:spacing w:after="0"/>
        <w:rPr>
          <w:rFonts w:ascii="Times New Roman" w:hAnsi="Times New Roman" w:cs="Times New Roman"/>
          <w:sz w:val="24"/>
          <w:szCs w:val="24"/>
        </w:rPr>
        <w:sectPr w:rsidR="00080E6D" w:rsidSect="00080E6D">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Political Accountability.</w:t>
      </w:r>
    </w:p>
    <w:p w14:paraId="47C73A13" w14:textId="7C953474" w:rsidR="00080E6D" w:rsidRDefault="00080E6D" w:rsidP="00C97584">
      <w:pPr>
        <w:spacing w:after="0"/>
        <w:rPr>
          <w:rFonts w:ascii="Times New Roman" w:hAnsi="Times New Roman" w:cs="Times New Roman"/>
          <w:sz w:val="24"/>
          <w:szCs w:val="24"/>
        </w:rPr>
        <w:sectPr w:rsidR="00080E6D" w:rsidSect="00080E6D">
          <w:type w:val="continuous"/>
          <w:pgSz w:w="12240" w:h="15840"/>
          <w:pgMar w:top="1440" w:right="1440" w:bottom="1440" w:left="1440" w:header="720" w:footer="720" w:gutter="0"/>
          <w:cols w:num="2" w:space="720"/>
          <w:docGrid w:linePitch="360"/>
        </w:sectPr>
      </w:pPr>
    </w:p>
    <w:p w14:paraId="3CA1722D" w14:textId="77777777" w:rsidR="00376D91" w:rsidRDefault="00376D91" w:rsidP="00C97584">
      <w:pPr>
        <w:spacing w:after="0"/>
        <w:rPr>
          <w:rFonts w:ascii="Times New Roman" w:hAnsi="Times New Roman" w:cs="Times New Roman"/>
          <w:sz w:val="24"/>
          <w:szCs w:val="24"/>
        </w:rPr>
      </w:pPr>
    </w:p>
    <w:p w14:paraId="435E50DA" w14:textId="2C0E5361" w:rsidR="004C3236" w:rsidRDefault="00C97584" w:rsidP="00C97584">
      <w:pPr>
        <w:spacing w:after="0"/>
        <w:rPr>
          <w:rFonts w:ascii="Times New Roman" w:hAnsi="Times New Roman" w:cs="Times New Roman"/>
          <w:sz w:val="24"/>
          <w:szCs w:val="24"/>
        </w:rPr>
      </w:pPr>
      <w:r>
        <w:rPr>
          <w:rFonts w:ascii="Times New Roman" w:hAnsi="Times New Roman" w:cs="Times New Roman"/>
          <w:sz w:val="24"/>
          <w:szCs w:val="24"/>
        </w:rPr>
        <w:t xml:space="preserve">Debates about the appropriate relationship between politics and law can be depicted in the </w:t>
      </w:r>
      <w:r w:rsidRPr="00C84214">
        <w:rPr>
          <w:rFonts w:ascii="Times New Roman" w:hAnsi="Times New Roman" w:cs="Times New Roman"/>
          <w:sz w:val="24"/>
          <w:szCs w:val="24"/>
        </w:rPr>
        <w:t>Venn</w:t>
      </w:r>
      <w:r w:rsidRPr="00C84214">
        <w:rPr>
          <w:rFonts w:ascii="Times New Roman" w:hAnsi="Times New Roman" w:cs="Times New Roman"/>
          <w:b/>
          <w:sz w:val="24"/>
          <w:szCs w:val="24"/>
        </w:rPr>
        <w:t xml:space="preserve"> </w:t>
      </w:r>
      <w:r w:rsidRPr="00C84214">
        <w:rPr>
          <w:rFonts w:ascii="Times New Roman" w:hAnsi="Times New Roman" w:cs="Times New Roman"/>
          <w:sz w:val="24"/>
          <w:szCs w:val="24"/>
        </w:rPr>
        <w:t>Diagrams</w:t>
      </w:r>
      <w:r>
        <w:rPr>
          <w:rFonts w:ascii="Times New Roman" w:hAnsi="Times New Roman" w:cs="Times New Roman"/>
          <w:sz w:val="24"/>
          <w:szCs w:val="24"/>
        </w:rPr>
        <w:t xml:space="preserve"> below</w:t>
      </w:r>
      <w:r w:rsidRPr="00C84214">
        <w:rPr>
          <w:rFonts w:ascii="Times New Roman" w:hAnsi="Times New Roman" w:cs="Times New Roman"/>
          <w:sz w:val="24"/>
          <w:szCs w:val="24"/>
        </w:rPr>
        <w:t>.</w:t>
      </w:r>
      <w:r>
        <w:rPr>
          <w:rFonts w:ascii="Times New Roman" w:hAnsi="Times New Roman" w:cs="Times New Roman"/>
          <w:sz w:val="24"/>
          <w:szCs w:val="24"/>
        </w:rPr>
        <w:t xml:space="preserve"> Are issues such as abortion, gun policy, marriage, school prayer, or zoning political issues or legal issues?</w:t>
      </w:r>
    </w:p>
    <w:p w14:paraId="64B3C597" w14:textId="1EBD896E" w:rsidR="00BC7398" w:rsidRDefault="00BC7398" w:rsidP="004C3236">
      <w:pPr>
        <w:spacing w:after="0"/>
        <w:rPr>
          <w:rFonts w:ascii="Times New Roman" w:hAnsi="Times New Roman" w:cs="Times New Roman"/>
          <w:sz w:val="24"/>
          <w:szCs w:val="24"/>
        </w:rPr>
      </w:pPr>
    </w:p>
    <w:p w14:paraId="684DF363" w14:textId="117F002C" w:rsidR="005F11F6" w:rsidRDefault="005F11F6" w:rsidP="004C3236">
      <w:pPr>
        <w:spacing w:after="0"/>
        <w:rPr>
          <w:rFonts w:ascii="Times New Roman" w:hAnsi="Times New Roman" w:cs="Times New Roman"/>
          <w:sz w:val="24"/>
          <w:szCs w:val="24"/>
        </w:rPr>
      </w:pPr>
    </w:p>
    <w:p w14:paraId="50365E57" w14:textId="77777777" w:rsidR="005F11F6" w:rsidRDefault="005F11F6" w:rsidP="004C3236">
      <w:pPr>
        <w:spacing w:after="0"/>
        <w:rPr>
          <w:rFonts w:ascii="Times New Roman" w:hAnsi="Times New Roman" w:cs="Times New Roman"/>
          <w:sz w:val="24"/>
          <w:szCs w:val="24"/>
        </w:rPr>
      </w:pPr>
    </w:p>
    <w:p w14:paraId="0F90C5E1" w14:textId="458998FC" w:rsidR="004C3236" w:rsidRDefault="001961C8" w:rsidP="004C3236">
      <w:pPr>
        <w:spacing w:after="0"/>
        <w:rPr>
          <w:rFonts w:ascii="Times New Roman" w:hAnsi="Times New Roman" w:cs="Times New Roman"/>
          <w:sz w:val="24"/>
          <w:szCs w:val="24"/>
        </w:rPr>
      </w:pPr>
      <w:r>
        <w:rPr>
          <w:rFonts w:ascii="Times New Roman" w:hAnsi="Times New Roman" w:cs="Times New Roman"/>
          <w:sz w:val="24"/>
          <w:szCs w:val="24"/>
        </w:rPr>
        <w:t>IV</w:t>
      </w:r>
      <w:r w:rsidR="00C62054">
        <w:rPr>
          <w:rFonts w:ascii="Times New Roman" w:hAnsi="Times New Roman" w:cs="Times New Roman"/>
          <w:sz w:val="24"/>
          <w:szCs w:val="24"/>
        </w:rPr>
        <w:t xml:space="preserve">. </w:t>
      </w:r>
      <w:r w:rsidR="004C3236">
        <w:rPr>
          <w:rFonts w:ascii="Times New Roman" w:hAnsi="Times New Roman" w:cs="Times New Roman"/>
          <w:sz w:val="24"/>
          <w:szCs w:val="24"/>
        </w:rPr>
        <w:t xml:space="preserve">Two Models of Legal Decision-making </w:t>
      </w:r>
    </w:p>
    <w:p w14:paraId="5339918B" w14:textId="77777777" w:rsidR="001B3153" w:rsidRDefault="001B3153" w:rsidP="004C3236">
      <w:pPr>
        <w:spacing w:after="0"/>
        <w:rPr>
          <w:rFonts w:ascii="Times New Roman" w:hAnsi="Times New Roman" w:cs="Times New Roman"/>
          <w:sz w:val="24"/>
          <w:szCs w:val="24"/>
        </w:rPr>
      </w:pPr>
      <w:r>
        <w:rPr>
          <w:rFonts w:ascii="Times New Roman" w:hAnsi="Times New Roman" w:cs="Times New Roman"/>
          <w:sz w:val="24"/>
          <w:szCs w:val="24"/>
        </w:rPr>
        <w:t xml:space="preserve">The following are diagrams of the legal and political models of decision-making. Which is considered appropriate for judges?  What about juries?  NOTE: When Chief Justice John Roberts testified before the Senate Judiciary Committee as part of his nomination hearings, he famously used the umpire metaphor: a judge is an umpire; the umpire just </w:t>
      </w:r>
      <w:r w:rsidRPr="001B3153">
        <w:rPr>
          <w:rFonts w:ascii="Times New Roman" w:hAnsi="Times New Roman" w:cs="Times New Roman"/>
          <w:i/>
          <w:sz w:val="24"/>
          <w:szCs w:val="24"/>
        </w:rPr>
        <w:t>calls the balls and strikes</w:t>
      </w:r>
      <w:r>
        <w:rPr>
          <w:rFonts w:ascii="Times New Roman" w:hAnsi="Times New Roman" w:cs="Times New Roman"/>
          <w:sz w:val="24"/>
          <w:szCs w:val="24"/>
        </w:rPr>
        <w:t>; the umpire does not create the strike zone.  Justice Kavanaugh made a similar reference during his recent confirmation hearings.  Judges are umpires or referees: they are not players. This umpire/referee metaphor is appealing, but it is not the way umpiring or refereeing or judging actually works.</w:t>
      </w:r>
    </w:p>
    <w:p w14:paraId="40041098" w14:textId="32A73218" w:rsidR="004C3236" w:rsidRDefault="001B3153" w:rsidP="004C3236">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78BDF4A1" w14:textId="70888575" w:rsidR="00C62054" w:rsidRDefault="00C62054" w:rsidP="004C3236">
      <w:pPr>
        <w:spacing w:after="0"/>
        <w:rPr>
          <w:rFonts w:ascii="Times New Roman" w:hAnsi="Times New Roman" w:cs="Times New Roman"/>
          <w:sz w:val="24"/>
          <w:szCs w:val="24"/>
        </w:rPr>
      </w:pPr>
      <w:r>
        <w:rPr>
          <w:rFonts w:ascii="Times New Roman" w:hAnsi="Times New Roman" w:cs="Times New Roman"/>
          <w:sz w:val="24"/>
          <w:szCs w:val="24"/>
        </w:rPr>
        <w:t>A. The Legal Model</w:t>
      </w:r>
    </w:p>
    <w:p w14:paraId="76FD7879" w14:textId="68717CF1" w:rsidR="004C3236" w:rsidRDefault="004C3236" w:rsidP="004C3236">
      <w:pPr>
        <w:spacing w:after="0"/>
        <w:rPr>
          <w:rFonts w:ascii="Times New Roman" w:hAnsi="Times New Roman" w:cs="Times New Roman"/>
          <w:sz w:val="24"/>
          <w:szCs w:val="24"/>
        </w:rPr>
      </w:pPr>
      <w:r>
        <w:rPr>
          <w:noProof/>
        </w:rPr>
        <mc:AlternateContent>
          <mc:Choice Requires="wps">
            <w:drawing>
              <wp:anchor distT="0" distB="0" distL="114300" distR="114300" simplePos="0" relativeHeight="251725824" behindDoc="0" locked="0" layoutInCell="1" allowOverlap="1" wp14:anchorId="32B698D0" wp14:editId="3160C4FA">
                <wp:simplePos x="0" y="0"/>
                <wp:positionH relativeFrom="column">
                  <wp:posOffset>228600</wp:posOffset>
                </wp:positionH>
                <wp:positionV relativeFrom="paragraph">
                  <wp:posOffset>36830</wp:posOffset>
                </wp:positionV>
                <wp:extent cx="1203960" cy="1295400"/>
                <wp:effectExtent l="0" t="0" r="15240" b="19050"/>
                <wp:wrapNone/>
                <wp:docPr id="40" name="Rounded Rectangle 40"/>
                <wp:cNvGraphicFramePr/>
                <a:graphic xmlns:a="http://schemas.openxmlformats.org/drawingml/2006/main">
                  <a:graphicData uri="http://schemas.microsoft.com/office/word/2010/wordprocessingShape">
                    <wps:wsp>
                      <wps:cNvSpPr/>
                      <wps:spPr>
                        <a:xfrm>
                          <a:off x="0" y="0"/>
                          <a:ext cx="1203960" cy="1295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66011AC" w14:textId="77777777" w:rsidR="009F1C15" w:rsidRPr="00C62054" w:rsidRDefault="009F1C15" w:rsidP="004C3236">
                            <w:pPr>
                              <w:jc w:val="center"/>
                              <w:rPr>
                                <w:rFonts w:ascii="Times New Roman" w:hAnsi="Times New Roman" w:cs="Times New Roman"/>
                                <w:color w:val="FF0000"/>
                                <w:sz w:val="32"/>
                                <w:szCs w:val="32"/>
                              </w:rPr>
                            </w:pPr>
                            <w:r w:rsidRPr="00C62054">
                              <w:rPr>
                                <w:rFonts w:ascii="Times New Roman" w:hAnsi="Times New Roman" w:cs="Times New Roman"/>
                                <w:color w:val="FF0000"/>
                                <w:sz w:val="32"/>
                                <w:szCs w:val="32"/>
                              </w:rPr>
                              <w:t>The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2B698D0" id="Rounded Rectangle 40" o:spid="_x0000_s1032" style="position:absolute;margin-left:18pt;margin-top:2.9pt;width:94.8pt;height:10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" fillcolor="#5b9bd5" strokecolor="#41719c" strokeweight="1pt">
                <v:stroke joinstyle="miter"/>
                <v:textbox>
                  <w:txbxContent>
                    <w:p w14:paraId="066011AC" w14:textId="77777777" w:rsidR="009F1C15" w:rsidRPr="00C62054" w:rsidRDefault="009F1C15" w:rsidP="004C3236">
                      <w:pPr>
                        <w:jc w:val="center"/>
                        <w:rPr>
                          <w:rFonts w:ascii="Times New Roman" w:hAnsi="Times New Roman" w:cs="Times New Roman"/>
                          <w:color w:val="FF0000"/>
                          <w:sz w:val="32"/>
                          <w:szCs w:val="32"/>
                        </w:rPr>
                      </w:pPr>
                      <w:r w:rsidRPr="00C62054">
                        <w:rPr>
                          <w:rFonts w:ascii="Times New Roman" w:hAnsi="Times New Roman" w:cs="Times New Roman"/>
                          <w:color w:val="FF0000"/>
                          <w:sz w:val="32"/>
                          <w:szCs w:val="32"/>
                        </w:rPr>
                        <w:t>The Law</w:t>
                      </w:r>
                    </w:p>
                  </w:txbxContent>
                </v:textbox>
              </v:roundrect>
            </w:pict>
          </mc:Fallback>
        </mc:AlternateContent>
      </w:r>
      <w:r>
        <w:rPr>
          <w:noProof/>
        </w:rPr>
        <mc:AlternateContent>
          <mc:Choice Requires="wps">
            <w:drawing>
              <wp:anchor distT="0" distB="0" distL="114300" distR="114300" simplePos="0" relativeHeight="251727872" behindDoc="0" locked="0" layoutInCell="1" allowOverlap="1" wp14:anchorId="22112B92" wp14:editId="2F44C76F">
                <wp:simplePos x="0" y="0"/>
                <wp:positionH relativeFrom="column">
                  <wp:posOffset>1485900</wp:posOffset>
                </wp:positionH>
                <wp:positionV relativeFrom="paragraph">
                  <wp:posOffset>422910</wp:posOffset>
                </wp:positionV>
                <wp:extent cx="978535" cy="484505"/>
                <wp:effectExtent l="0" t="19050" r="31115" b="29845"/>
                <wp:wrapNone/>
                <wp:docPr id="39" name="Right Arrow 39"/>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84E009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9" o:spid="_x0000_s1026" type="#_x0000_t13" style="position:absolute;margin-left:117pt;margin-top:33.3pt;width:77.05pt;height:38.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" adj="16249" fillcolor="#5b9bd5" strokecolor="#41719c" strokeweight="1pt"/>
            </w:pict>
          </mc:Fallback>
        </mc:AlternateContent>
      </w:r>
      <w:r>
        <w:rPr>
          <w:noProof/>
        </w:rPr>
        <mc:AlternateContent>
          <mc:Choice Requires="wps">
            <w:drawing>
              <wp:anchor distT="0" distB="0" distL="114300" distR="114300" simplePos="0" relativeHeight="251729920" behindDoc="0" locked="0" layoutInCell="1" allowOverlap="1" wp14:anchorId="07C148E0" wp14:editId="3628FB3C">
                <wp:simplePos x="0" y="0"/>
                <wp:positionH relativeFrom="column">
                  <wp:posOffset>3601720</wp:posOffset>
                </wp:positionH>
                <wp:positionV relativeFrom="paragraph">
                  <wp:posOffset>415925</wp:posOffset>
                </wp:positionV>
                <wp:extent cx="978535" cy="484505"/>
                <wp:effectExtent l="0" t="19050" r="31115" b="29845"/>
                <wp:wrapNone/>
                <wp:docPr id="38" name="Right Arrow 38"/>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F4A0C01" id="Right Arrow 38" o:spid="_x0000_s1026" type="#_x0000_t13" style="position:absolute;margin-left:283.6pt;margin-top:32.75pt;width:77.05pt;height:38.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" adj="16249" fillcolor="#5b9bd5" strokecolor="#41719c" strokeweight="1pt"/>
            </w:pict>
          </mc:Fallback>
        </mc:AlternateContent>
      </w:r>
      <w:r>
        <w:rPr>
          <w:noProof/>
        </w:rPr>
        <mc:AlternateContent>
          <mc:Choice Requires="wps">
            <w:drawing>
              <wp:anchor distT="0" distB="0" distL="114300" distR="114300" simplePos="0" relativeHeight="251734016" behindDoc="0" locked="0" layoutInCell="1" allowOverlap="1" wp14:anchorId="1D155BC5" wp14:editId="7B773B1F">
                <wp:simplePos x="0" y="0"/>
                <wp:positionH relativeFrom="column">
                  <wp:posOffset>2385695</wp:posOffset>
                </wp:positionH>
                <wp:positionV relativeFrom="paragraph">
                  <wp:posOffset>2336800</wp:posOffset>
                </wp:positionV>
                <wp:extent cx="1325880" cy="1760220"/>
                <wp:effectExtent l="0" t="0" r="26670" b="11430"/>
                <wp:wrapNone/>
                <wp:docPr id="37" name="Rounded Rectangle 37"/>
                <wp:cNvGraphicFramePr/>
                <a:graphic xmlns:a="http://schemas.openxmlformats.org/drawingml/2006/main">
                  <a:graphicData uri="http://schemas.microsoft.com/office/word/2010/wordprocessingShape">
                    <wps:wsp>
                      <wps:cNvSpPr/>
                      <wps:spPr>
                        <a:xfrm>
                          <a:off x="0" y="0"/>
                          <a:ext cx="1325880" cy="17602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9950EA1"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Attitudes</w:t>
                            </w:r>
                          </w:p>
                          <w:p w14:paraId="765F00E4"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Values</w:t>
                            </w:r>
                          </w:p>
                          <w:p w14:paraId="35B212D4"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Ideology</w:t>
                            </w:r>
                          </w:p>
                          <w:p w14:paraId="0B892D5B"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Political Party</w:t>
                            </w:r>
                          </w:p>
                          <w:p w14:paraId="289DA379" w14:textId="77777777" w:rsidR="009F1C15" w:rsidRDefault="009F1C15" w:rsidP="004C32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D155BC5" id="Rounded Rectangle 37" o:spid="_x0000_s1033" style="position:absolute;margin-left:187.85pt;margin-top:184pt;width:104.4pt;height:138.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" fillcolor="#5b9bd5" strokecolor="#41719c" strokeweight="1pt">
                <v:stroke joinstyle="miter"/>
                <v:textbox>
                  <w:txbxContent>
                    <w:p w14:paraId="49950EA1"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Attitudes</w:t>
                      </w:r>
                    </w:p>
                    <w:p w14:paraId="765F00E4"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Values</w:t>
                      </w:r>
                    </w:p>
                    <w:p w14:paraId="35B212D4"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Ideology</w:t>
                      </w:r>
                    </w:p>
                    <w:p w14:paraId="0B892D5B"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Political Party</w:t>
                      </w:r>
                    </w:p>
                    <w:p w14:paraId="289DA379" w14:textId="77777777" w:rsidR="009F1C15" w:rsidRDefault="009F1C15" w:rsidP="004C3236">
                      <w:pPr>
                        <w:jc w:val="center"/>
                      </w:pPr>
                    </w:p>
                  </w:txbxContent>
                </v:textbox>
              </v:roundrect>
            </w:pict>
          </mc:Fallback>
        </mc:AlternateContent>
      </w:r>
      <w:r>
        <w:rPr>
          <w:noProof/>
        </w:rPr>
        <mc:AlternateContent>
          <mc:Choice Requires="wps">
            <w:drawing>
              <wp:anchor distT="0" distB="0" distL="114300" distR="114300" simplePos="0" relativeHeight="251736064" behindDoc="0" locked="0" layoutInCell="1" allowOverlap="1" wp14:anchorId="576E565A" wp14:editId="4F819B26">
                <wp:simplePos x="0" y="0"/>
                <wp:positionH relativeFrom="column">
                  <wp:posOffset>3794760</wp:posOffset>
                </wp:positionH>
                <wp:positionV relativeFrom="paragraph">
                  <wp:posOffset>2945765</wp:posOffset>
                </wp:positionV>
                <wp:extent cx="978535" cy="373380"/>
                <wp:effectExtent l="0" t="19050" r="31115" b="45720"/>
                <wp:wrapNone/>
                <wp:docPr id="36" name="Right Arrow 36"/>
                <wp:cNvGraphicFramePr/>
                <a:graphic xmlns:a="http://schemas.openxmlformats.org/drawingml/2006/main">
                  <a:graphicData uri="http://schemas.microsoft.com/office/word/2010/wordprocessingShape">
                    <wps:wsp>
                      <wps:cNvSpPr/>
                      <wps:spPr>
                        <a:xfrm>
                          <a:off x="0" y="0"/>
                          <a:ext cx="977900" cy="37338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EBBA80A" id="Right Arrow 36" o:spid="_x0000_s1026" type="#_x0000_t13" style="position:absolute;margin-left:298.8pt;margin-top:231.95pt;width:77.05pt;height:29.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" adj="17476" fillcolor="#5b9bd5" strokecolor="#41719c" strokeweight="1pt"/>
            </w:pict>
          </mc:Fallback>
        </mc:AlternateContent>
      </w:r>
      <w:r>
        <w:rPr>
          <w:noProof/>
        </w:rPr>
        <mc:AlternateContent>
          <mc:Choice Requires="wps">
            <w:drawing>
              <wp:anchor distT="0" distB="0" distL="114300" distR="114300" simplePos="0" relativeHeight="251737088" behindDoc="0" locked="0" layoutInCell="1" allowOverlap="1" wp14:anchorId="3EF3A6F8" wp14:editId="20BA15B3">
                <wp:simplePos x="0" y="0"/>
                <wp:positionH relativeFrom="column">
                  <wp:posOffset>4846320</wp:posOffset>
                </wp:positionH>
                <wp:positionV relativeFrom="paragraph">
                  <wp:posOffset>2521585</wp:posOffset>
                </wp:positionV>
                <wp:extent cx="1211580" cy="1196340"/>
                <wp:effectExtent l="0" t="0" r="26670" b="22860"/>
                <wp:wrapNone/>
                <wp:docPr id="35" name="Rounded Rectangle 35"/>
                <wp:cNvGraphicFramePr/>
                <a:graphic xmlns:a="http://schemas.openxmlformats.org/drawingml/2006/main">
                  <a:graphicData uri="http://schemas.microsoft.com/office/word/2010/wordprocessingShape">
                    <wps:wsp>
                      <wps:cNvSpPr/>
                      <wps:spPr>
                        <a:xfrm>
                          <a:off x="0" y="0"/>
                          <a:ext cx="1211580" cy="119634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E29EC0A" w14:textId="77777777" w:rsidR="009F1C15" w:rsidRDefault="009F1C15" w:rsidP="004C3236">
                            <w:pPr>
                              <w:jc w:val="center"/>
                              <w:rPr>
                                <w:rFonts w:ascii="Times New Roman" w:hAnsi="Times New Roman" w:cs="Times New Roman"/>
                              </w:rPr>
                            </w:pPr>
                            <w:r>
                              <w:rPr>
                                <w:rFonts w:ascii="Times New Roman" w:hAnsi="Times New Roman" w:cs="Times New Roman"/>
                              </w:rPr>
                              <w:t>The Verdict</w:t>
                            </w:r>
                          </w:p>
                          <w:p w14:paraId="595140A1" w14:textId="77777777" w:rsidR="009F1C15" w:rsidRDefault="009F1C15" w:rsidP="004C3236">
                            <w:pPr>
                              <w:jc w:val="center"/>
                              <w:rPr>
                                <w:rFonts w:ascii="Times New Roman" w:hAnsi="Times New Roman" w:cs="Times New Roman"/>
                              </w:rPr>
                            </w:pPr>
                            <w:r>
                              <w:rPr>
                                <w:rFonts w:ascii="Times New Roman" w:hAnsi="Times New Roman" w:cs="Times New Roman"/>
                              </w:rPr>
                              <w:t>(or Sentence)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EF3A6F8" id="Rounded Rectangle 35" o:spid="_x0000_s1034" style="position:absolute;margin-left:381.6pt;margin-top:198.55pt;width:95.4pt;height:94.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" fillcolor="#5b9bd5" strokecolor="#41719c" strokeweight="1pt">
                <v:stroke joinstyle="miter"/>
                <v:textbox>
                  <w:txbxContent>
                    <w:p w14:paraId="6E29EC0A" w14:textId="77777777" w:rsidR="009F1C15" w:rsidRDefault="009F1C15" w:rsidP="004C3236">
                      <w:pPr>
                        <w:jc w:val="center"/>
                        <w:rPr>
                          <w:rFonts w:ascii="Times New Roman" w:hAnsi="Times New Roman" w:cs="Times New Roman"/>
                        </w:rPr>
                      </w:pPr>
                      <w:r>
                        <w:rPr>
                          <w:rFonts w:ascii="Times New Roman" w:hAnsi="Times New Roman" w:cs="Times New Roman"/>
                        </w:rPr>
                        <w:t>The Verdict</w:t>
                      </w:r>
                    </w:p>
                    <w:p w14:paraId="595140A1" w14:textId="77777777" w:rsidR="009F1C15" w:rsidRDefault="009F1C15" w:rsidP="004C3236">
                      <w:pPr>
                        <w:jc w:val="center"/>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or</w:t>
                      </w:r>
                      <w:proofErr w:type="gramEnd"/>
                      <w:r>
                        <w:rPr>
                          <w:rFonts w:ascii="Times New Roman" w:hAnsi="Times New Roman" w:cs="Times New Roman"/>
                        </w:rPr>
                        <w:t xml:space="preserve"> Sentence)</w:t>
                      </w:r>
                    </w:p>
                  </w:txbxContent>
                </v:textbox>
              </v:roundrect>
            </w:pict>
          </mc:Fallback>
        </mc:AlternateContent>
      </w:r>
      <w:r>
        <w:rPr>
          <w:noProof/>
        </w:rPr>
        <mc:AlternateContent>
          <mc:Choice Requires="wps">
            <w:drawing>
              <wp:anchor distT="0" distB="0" distL="114300" distR="114300" simplePos="0" relativeHeight="251732992" behindDoc="0" locked="0" layoutInCell="1" allowOverlap="1" wp14:anchorId="24593DA1" wp14:editId="76A0A98C">
                <wp:simplePos x="0" y="0"/>
                <wp:positionH relativeFrom="column">
                  <wp:posOffset>1061085</wp:posOffset>
                </wp:positionH>
                <wp:positionV relativeFrom="paragraph">
                  <wp:posOffset>3425190</wp:posOffset>
                </wp:positionV>
                <wp:extent cx="1290320" cy="372110"/>
                <wp:effectExtent l="19050" t="152400" r="0" b="123190"/>
                <wp:wrapNone/>
                <wp:docPr id="34" name="Right Arrow 34"/>
                <wp:cNvGraphicFramePr/>
                <a:graphic xmlns:a="http://schemas.openxmlformats.org/drawingml/2006/main">
                  <a:graphicData uri="http://schemas.microsoft.com/office/word/2010/wordprocessingShape">
                    <wps:wsp>
                      <wps:cNvSpPr/>
                      <wps:spPr>
                        <a:xfrm rot="20569385">
                          <a:off x="0" y="0"/>
                          <a:ext cx="1289685" cy="37211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8B18F77" id="Right Arrow 34" o:spid="_x0000_s1026" type="#_x0000_t13" style="position:absolute;margin-left:83.55pt;margin-top:269.7pt;width:101.6pt;height:29.3pt;rotation:-1125706fd;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" adj="18484" fillcolor="#5b9bd5" strokecolor="#41719c" strokeweight="1pt"/>
            </w:pict>
          </mc:Fallback>
        </mc:AlternateContent>
      </w:r>
      <w:r>
        <w:rPr>
          <w:noProof/>
        </w:rPr>
        <mc:AlternateContent>
          <mc:Choice Requires="wps">
            <w:drawing>
              <wp:anchor distT="0" distB="0" distL="114300" distR="114300" simplePos="0" relativeHeight="251735040" behindDoc="0" locked="0" layoutInCell="1" allowOverlap="1" wp14:anchorId="0E9E128C" wp14:editId="09F35DB6">
                <wp:simplePos x="0" y="0"/>
                <wp:positionH relativeFrom="column">
                  <wp:posOffset>60960</wp:posOffset>
                </wp:positionH>
                <wp:positionV relativeFrom="paragraph">
                  <wp:posOffset>3396615</wp:posOffset>
                </wp:positionV>
                <wp:extent cx="1041400" cy="1051560"/>
                <wp:effectExtent l="0" t="0" r="25400" b="15240"/>
                <wp:wrapNone/>
                <wp:docPr id="33" name="Rounded Rectangle 33"/>
                <wp:cNvGraphicFramePr/>
                <a:graphic xmlns:a="http://schemas.openxmlformats.org/drawingml/2006/main">
                  <a:graphicData uri="http://schemas.microsoft.com/office/word/2010/wordprocessingShape">
                    <wps:wsp>
                      <wps:cNvSpPr/>
                      <wps:spPr>
                        <a:xfrm>
                          <a:off x="0" y="0"/>
                          <a:ext cx="1041400" cy="105156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410DEC5" w14:textId="77777777" w:rsidR="009F1C15" w:rsidRPr="00C62054" w:rsidRDefault="009F1C15" w:rsidP="004C3236">
                            <w:pPr>
                              <w:jc w:val="center"/>
                              <w:rPr>
                                <w:rFonts w:ascii="Times New Roman" w:hAnsi="Times New Roman" w:cs="Times New Roman"/>
                                <w:color w:val="000000" w:themeColor="text1"/>
                              </w:rPr>
                            </w:pPr>
                            <w:r w:rsidRPr="00C62054">
                              <w:rPr>
                                <w:rFonts w:ascii="Times New Roman" w:hAnsi="Times New Roman" w:cs="Times New Roman"/>
                                <w:color w:val="000000" w:themeColor="text1"/>
                              </w:rPr>
                              <w:t>The Facts</w:t>
                            </w:r>
                          </w:p>
                          <w:p w14:paraId="263F0DA6" w14:textId="77777777" w:rsidR="009F1C15" w:rsidRPr="00C62054" w:rsidRDefault="009F1C15" w:rsidP="004C3236">
                            <w:pPr>
                              <w:jc w:val="center"/>
                              <w:rPr>
                                <w:rFonts w:ascii="Times New Roman" w:hAnsi="Times New Roman" w:cs="Times New Roman"/>
                                <w:color w:val="000000" w:themeColor="text1"/>
                              </w:rPr>
                            </w:pPr>
                            <w:r w:rsidRPr="00C62054">
                              <w:rPr>
                                <w:rFonts w:ascii="Times New Roman" w:hAnsi="Times New Roman" w:cs="Times New Roman"/>
                                <w:color w:val="000000" w:themeColor="text1"/>
                              </w:rPr>
                              <w:t>Of a Case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E9E128C" id="Rounded Rectangle 33" o:spid="_x0000_s1035" style="position:absolute;margin-left:4.8pt;margin-top:267.45pt;width:82pt;height:82.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" fillcolor="#5b9bd5" strokecolor="#41719c" strokeweight="1pt">
                <v:stroke joinstyle="miter"/>
                <v:textbox>
                  <w:txbxContent>
                    <w:p w14:paraId="5410DEC5" w14:textId="77777777" w:rsidR="009F1C15" w:rsidRPr="00C62054" w:rsidRDefault="009F1C15" w:rsidP="004C3236">
                      <w:pPr>
                        <w:jc w:val="center"/>
                        <w:rPr>
                          <w:rFonts w:ascii="Times New Roman" w:hAnsi="Times New Roman" w:cs="Times New Roman"/>
                          <w:color w:val="000000" w:themeColor="text1"/>
                        </w:rPr>
                      </w:pPr>
                      <w:r w:rsidRPr="00C62054">
                        <w:rPr>
                          <w:rFonts w:ascii="Times New Roman" w:hAnsi="Times New Roman" w:cs="Times New Roman"/>
                          <w:color w:val="000000" w:themeColor="text1"/>
                        </w:rPr>
                        <w:t>The Facts</w:t>
                      </w:r>
                    </w:p>
                    <w:p w14:paraId="263F0DA6" w14:textId="77777777" w:rsidR="009F1C15" w:rsidRPr="00C62054" w:rsidRDefault="009F1C15" w:rsidP="004C3236">
                      <w:pPr>
                        <w:jc w:val="center"/>
                        <w:rPr>
                          <w:rFonts w:ascii="Times New Roman" w:hAnsi="Times New Roman" w:cs="Times New Roman"/>
                          <w:color w:val="000000" w:themeColor="text1"/>
                        </w:rPr>
                      </w:pPr>
                      <w:r w:rsidRPr="00C62054">
                        <w:rPr>
                          <w:rFonts w:ascii="Times New Roman" w:hAnsi="Times New Roman" w:cs="Times New Roman"/>
                          <w:color w:val="000000" w:themeColor="text1"/>
                        </w:rPr>
                        <w:t>Of a Case</w:t>
                      </w:r>
                    </w:p>
                  </w:txbxContent>
                </v:textbox>
              </v:roundrect>
            </w:pict>
          </mc:Fallback>
        </mc:AlternateContent>
      </w:r>
      <w:r>
        <w:rPr>
          <w:noProof/>
        </w:rPr>
        <mc:AlternateContent>
          <mc:Choice Requires="wps">
            <w:drawing>
              <wp:anchor distT="0" distB="0" distL="114300" distR="114300" simplePos="0" relativeHeight="251730944" behindDoc="0" locked="0" layoutInCell="1" allowOverlap="1" wp14:anchorId="613A3C28" wp14:editId="32B4038D">
                <wp:simplePos x="0" y="0"/>
                <wp:positionH relativeFrom="column">
                  <wp:posOffset>1123315</wp:posOffset>
                </wp:positionH>
                <wp:positionV relativeFrom="paragraph">
                  <wp:posOffset>2534920</wp:posOffset>
                </wp:positionV>
                <wp:extent cx="1260475" cy="372110"/>
                <wp:effectExtent l="0" t="171450" r="0" b="199390"/>
                <wp:wrapNone/>
                <wp:docPr id="32" name="Right Arrow 32"/>
                <wp:cNvGraphicFramePr/>
                <a:graphic xmlns:a="http://schemas.openxmlformats.org/drawingml/2006/main">
                  <a:graphicData uri="http://schemas.microsoft.com/office/word/2010/wordprocessingShape">
                    <wps:wsp>
                      <wps:cNvSpPr/>
                      <wps:spPr>
                        <a:xfrm rot="1458837">
                          <a:off x="0" y="0"/>
                          <a:ext cx="1260475" cy="37211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4786C5F" id="Right Arrow 32" o:spid="_x0000_s1026" type="#_x0000_t13" style="position:absolute;margin-left:88.45pt;margin-top:199.6pt;width:99.25pt;height:29.3pt;rotation:1593439fd;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" adj="18412" fillcolor="#5b9bd5" strokecolor="#41719c" strokeweight="1pt"/>
            </w:pict>
          </mc:Fallback>
        </mc:AlternateContent>
      </w:r>
      <w:r>
        <w:rPr>
          <w:noProof/>
        </w:rPr>
        <mc:AlternateContent>
          <mc:Choice Requires="wps">
            <w:drawing>
              <wp:anchor distT="0" distB="0" distL="114300" distR="114300" simplePos="0" relativeHeight="251731968" behindDoc="0" locked="0" layoutInCell="1" allowOverlap="1" wp14:anchorId="1222A652" wp14:editId="189E7A25">
                <wp:simplePos x="0" y="0"/>
                <wp:positionH relativeFrom="column">
                  <wp:posOffset>0</wp:posOffset>
                </wp:positionH>
                <wp:positionV relativeFrom="paragraph">
                  <wp:posOffset>1987550</wp:posOffset>
                </wp:positionV>
                <wp:extent cx="1203960" cy="1074420"/>
                <wp:effectExtent l="0" t="0" r="15240" b="11430"/>
                <wp:wrapNone/>
                <wp:docPr id="24" name="Rounded Rectangle 24"/>
                <wp:cNvGraphicFramePr/>
                <a:graphic xmlns:a="http://schemas.openxmlformats.org/drawingml/2006/main">
                  <a:graphicData uri="http://schemas.microsoft.com/office/word/2010/wordprocessingShape">
                    <wps:wsp>
                      <wps:cNvSpPr/>
                      <wps:spPr>
                        <a:xfrm>
                          <a:off x="0" y="0"/>
                          <a:ext cx="1203960" cy="10744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7271380" w14:textId="77777777" w:rsidR="009F1C15" w:rsidRPr="00C62054" w:rsidRDefault="009F1C15" w:rsidP="004C3236">
                            <w:pPr>
                              <w:jc w:val="center"/>
                              <w:rPr>
                                <w:rFonts w:ascii="Times New Roman" w:hAnsi="Times New Roman" w:cs="Times New Roman"/>
                                <w:color w:val="FF0000"/>
                                <w:sz w:val="32"/>
                                <w:szCs w:val="32"/>
                              </w:rPr>
                            </w:pPr>
                            <w:r w:rsidRPr="00C62054">
                              <w:rPr>
                                <w:rFonts w:ascii="Times New Roman" w:hAnsi="Times New Roman" w:cs="Times New Roman"/>
                                <w:color w:val="FF0000"/>
                                <w:sz w:val="32"/>
                                <w:szCs w:val="32"/>
                              </w:rPr>
                              <w:t>The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222A652" id="Rounded Rectangle 24" o:spid="_x0000_s1036" style="position:absolute;margin-left:0;margin-top:156.5pt;width:94.8pt;height:84.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" fillcolor="#5b9bd5" strokecolor="#41719c" strokeweight="1pt">
                <v:stroke joinstyle="miter"/>
                <v:textbox>
                  <w:txbxContent>
                    <w:p w14:paraId="57271380" w14:textId="77777777" w:rsidR="009F1C15" w:rsidRPr="00C62054" w:rsidRDefault="009F1C15" w:rsidP="004C3236">
                      <w:pPr>
                        <w:jc w:val="center"/>
                        <w:rPr>
                          <w:rFonts w:ascii="Times New Roman" w:hAnsi="Times New Roman" w:cs="Times New Roman"/>
                          <w:color w:val="FF0000"/>
                          <w:sz w:val="32"/>
                          <w:szCs w:val="32"/>
                        </w:rPr>
                      </w:pPr>
                      <w:r w:rsidRPr="00C62054">
                        <w:rPr>
                          <w:rFonts w:ascii="Times New Roman" w:hAnsi="Times New Roman" w:cs="Times New Roman"/>
                          <w:color w:val="FF0000"/>
                          <w:sz w:val="32"/>
                          <w:szCs w:val="32"/>
                        </w:rPr>
                        <w:t>The Law</w:t>
                      </w:r>
                    </w:p>
                  </w:txbxContent>
                </v:textbox>
              </v:roundrect>
            </w:pict>
          </mc:Fallback>
        </mc:AlternateContent>
      </w:r>
      <w:r>
        <w:rPr>
          <w:noProof/>
        </w:rPr>
        <mc:AlternateContent>
          <mc:Choice Requires="wps">
            <w:drawing>
              <wp:anchor distT="0" distB="0" distL="114300" distR="114300" simplePos="0" relativeHeight="251728896" behindDoc="0" locked="0" layoutInCell="1" allowOverlap="1" wp14:anchorId="56535ED2" wp14:editId="6B9E9A7E">
                <wp:simplePos x="0" y="0"/>
                <wp:positionH relativeFrom="column">
                  <wp:posOffset>4678680</wp:posOffset>
                </wp:positionH>
                <wp:positionV relativeFrom="paragraph">
                  <wp:posOffset>135890</wp:posOffset>
                </wp:positionV>
                <wp:extent cx="1211580" cy="1196340"/>
                <wp:effectExtent l="0" t="0" r="26670" b="22860"/>
                <wp:wrapNone/>
                <wp:docPr id="19" name="Rounded Rectangle 19"/>
                <wp:cNvGraphicFramePr/>
                <a:graphic xmlns:a="http://schemas.openxmlformats.org/drawingml/2006/main">
                  <a:graphicData uri="http://schemas.microsoft.com/office/word/2010/wordprocessingShape">
                    <wps:wsp>
                      <wps:cNvSpPr/>
                      <wps:spPr>
                        <a:xfrm>
                          <a:off x="0" y="0"/>
                          <a:ext cx="1211580" cy="119634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F111B32" w14:textId="77777777" w:rsidR="009F1C15" w:rsidRDefault="009F1C15" w:rsidP="004C3236">
                            <w:pPr>
                              <w:jc w:val="center"/>
                              <w:rPr>
                                <w:rFonts w:ascii="Times New Roman" w:hAnsi="Times New Roman" w:cs="Times New Roman"/>
                              </w:rPr>
                            </w:pPr>
                            <w:r>
                              <w:rPr>
                                <w:rFonts w:ascii="Times New Roman" w:hAnsi="Times New Roman" w:cs="Times New Roman"/>
                              </w:rPr>
                              <w:t>The Verdict</w:t>
                            </w:r>
                          </w:p>
                          <w:p w14:paraId="3E4D15FF" w14:textId="77777777" w:rsidR="009F1C15" w:rsidRDefault="009F1C15" w:rsidP="004C3236">
                            <w:pPr>
                              <w:jc w:val="center"/>
                              <w:rPr>
                                <w:rFonts w:ascii="Times New Roman" w:hAnsi="Times New Roman" w:cs="Times New Roman"/>
                              </w:rPr>
                            </w:pPr>
                            <w:r>
                              <w:rPr>
                                <w:rFonts w:ascii="Times New Roman" w:hAnsi="Times New Roman" w:cs="Times New Roman"/>
                              </w:rPr>
                              <w:t>(or Sentence)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56535ED2" id="Rounded Rectangle 19" o:spid="_x0000_s1037" style="position:absolute;margin-left:368.4pt;margin-top:10.7pt;width:95.4pt;height:94.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" fillcolor="#5b9bd5" strokecolor="#41719c" strokeweight="1pt">
                <v:stroke joinstyle="miter"/>
                <v:textbox>
                  <w:txbxContent>
                    <w:p w14:paraId="2F111B32" w14:textId="77777777" w:rsidR="009F1C15" w:rsidRDefault="009F1C15" w:rsidP="004C3236">
                      <w:pPr>
                        <w:jc w:val="center"/>
                        <w:rPr>
                          <w:rFonts w:ascii="Times New Roman" w:hAnsi="Times New Roman" w:cs="Times New Roman"/>
                        </w:rPr>
                      </w:pPr>
                      <w:r>
                        <w:rPr>
                          <w:rFonts w:ascii="Times New Roman" w:hAnsi="Times New Roman" w:cs="Times New Roman"/>
                        </w:rPr>
                        <w:t>The Verdict</w:t>
                      </w:r>
                    </w:p>
                    <w:p w14:paraId="3E4D15FF" w14:textId="77777777" w:rsidR="009F1C15" w:rsidRDefault="009F1C15" w:rsidP="004C3236">
                      <w:pPr>
                        <w:jc w:val="center"/>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or</w:t>
                      </w:r>
                      <w:proofErr w:type="gramEnd"/>
                      <w:r>
                        <w:rPr>
                          <w:rFonts w:ascii="Times New Roman" w:hAnsi="Times New Roman" w:cs="Times New Roman"/>
                        </w:rPr>
                        <w:t xml:space="preserve"> Sentence)</w:t>
                      </w:r>
                    </w:p>
                  </w:txbxContent>
                </v:textbox>
              </v:roundrect>
            </w:pict>
          </mc:Fallback>
        </mc:AlternateContent>
      </w:r>
      <w:r>
        <w:rPr>
          <w:noProof/>
        </w:rPr>
        <mc:AlternateContent>
          <mc:Choice Requires="wps">
            <w:drawing>
              <wp:anchor distT="0" distB="0" distL="114300" distR="114300" simplePos="0" relativeHeight="251726848" behindDoc="0" locked="0" layoutInCell="1" allowOverlap="1" wp14:anchorId="57697F9F" wp14:editId="1AC6A597">
                <wp:simplePos x="0" y="0"/>
                <wp:positionH relativeFrom="column">
                  <wp:posOffset>2575560</wp:posOffset>
                </wp:positionH>
                <wp:positionV relativeFrom="paragraph">
                  <wp:posOffset>264160</wp:posOffset>
                </wp:positionV>
                <wp:extent cx="914400" cy="899160"/>
                <wp:effectExtent l="0" t="0" r="19050" b="15240"/>
                <wp:wrapNone/>
                <wp:docPr id="1" name="Rounded Rectangle 1"/>
                <wp:cNvGraphicFramePr/>
                <a:graphic xmlns:a="http://schemas.openxmlformats.org/drawingml/2006/main">
                  <a:graphicData uri="http://schemas.microsoft.com/office/word/2010/wordprocessingShape">
                    <wps:wsp>
                      <wps:cNvSpPr/>
                      <wps:spPr>
                        <a:xfrm>
                          <a:off x="0" y="0"/>
                          <a:ext cx="914400" cy="89916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C83047B"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The Facts of a </w:t>
                            </w:r>
                          </w:p>
                          <w:p w14:paraId="194FA898" w14:textId="77777777" w:rsidR="009F1C15" w:rsidRDefault="009F1C15" w:rsidP="004C3236">
                            <w:pPr>
                              <w:jc w:val="center"/>
                              <w:rPr>
                                <w:rFonts w:ascii="Times New Roman" w:hAnsi="Times New Roman" w:cs="Times New Roman"/>
                              </w:rPr>
                            </w:pPr>
                            <w:r>
                              <w:rPr>
                                <w:rFonts w:ascii="Times New Roman" w:hAnsi="Times New Roman" w:cs="Times New Roman"/>
                                <w:color w:val="000000" w:themeColor="text1"/>
                              </w:rPr>
                              <w:t>Case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57697F9F" id="Rounded Rectangle 1" o:spid="_x0000_s1038" style="position:absolute;margin-left:202.8pt;margin-top:20.8pt;width:1in;height:70.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" fillcolor="#5b9bd5" strokecolor="#41719c" strokeweight="1pt">
                <v:stroke joinstyle="miter"/>
                <v:textbox>
                  <w:txbxContent>
                    <w:p w14:paraId="0C83047B"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The Facts of a </w:t>
                      </w:r>
                    </w:p>
                    <w:p w14:paraId="194FA898" w14:textId="77777777" w:rsidR="009F1C15" w:rsidRDefault="009F1C15" w:rsidP="004C3236">
                      <w:pPr>
                        <w:jc w:val="center"/>
                        <w:rPr>
                          <w:rFonts w:ascii="Times New Roman" w:hAnsi="Times New Roman" w:cs="Times New Roman"/>
                        </w:rPr>
                      </w:pPr>
                      <w:r>
                        <w:rPr>
                          <w:rFonts w:ascii="Times New Roman" w:hAnsi="Times New Roman" w:cs="Times New Roman"/>
                          <w:color w:val="000000" w:themeColor="text1"/>
                        </w:rPr>
                        <w:t>Case</w:t>
                      </w:r>
                    </w:p>
                  </w:txbxContent>
                </v:textbox>
              </v:roundrect>
            </w:pict>
          </mc:Fallback>
        </mc:AlternateContent>
      </w:r>
    </w:p>
    <w:p w14:paraId="7503B151" w14:textId="77777777" w:rsidR="004C3236" w:rsidRDefault="004C3236" w:rsidP="004C3236">
      <w:pPr>
        <w:spacing w:after="0"/>
        <w:rPr>
          <w:rFonts w:ascii="Times New Roman" w:hAnsi="Times New Roman" w:cs="Times New Roman"/>
          <w:sz w:val="24"/>
          <w:szCs w:val="24"/>
        </w:rPr>
      </w:pPr>
    </w:p>
    <w:p w14:paraId="29B657E7" w14:textId="77777777" w:rsidR="004C3236" w:rsidRDefault="004C3236" w:rsidP="004C3236">
      <w:pPr>
        <w:spacing w:after="0"/>
        <w:rPr>
          <w:rFonts w:ascii="Times New Roman" w:hAnsi="Times New Roman" w:cs="Times New Roman"/>
          <w:sz w:val="24"/>
          <w:szCs w:val="24"/>
        </w:rPr>
      </w:pPr>
    </w:p>
    <w:p w14:paraId="53570CE9" w14:textId="77777777" w:rsidR="004C3236" w:rsidRDefault="004C3236" w:rsidP="004C3236">
      <w:pPr>
        <w:spacing w:after="0"/>
        <w:rPr>
          <w:rFonts w:ascii="Times New Roman" w:hAnsi="Times New Roman" w:cs="Times New Roman"/>
          <w:sz w:val="24"/>
          <w:szCs w:val="24"/>
        </w:rPr>
      </w:pPr>
    </w:p>
    <w:p w14:paraId="4D97383C" w14:textId="77777777" w:rsidR="004C3236" w:rsidRDefault="004C3236" w:rsidP="004C3236">
      <w:pPr>
        <w:spacing w:after="0"/>
        <w:rPr>
          <w:rFonts w:ascii="Times New Roman" w:hAnsi="Times New Roman" w:cs="Times New Roman"/>
          <w:sz w:val="24"/>
          <w:szCs w:val="24"/>
        </w:rPr>
      </w:pPr>
    </w:p>
    <w:p w14:paraId="3D553DB9" w14:textId="77777777" w:rsidR="004C3236" w:rsidRDefault="004C3236" w:rsidP="004C3236">
      <w:pPr>
        <w:spacing w:after="0"/>
        <w:rPr>
          <w:rFonts w:ascii="Times New Roman" w:hAnsi="Times New Roman" w:cs="Times New Roman"/>
          <w:sz w:val="24"/>
          <w:szCs w:val="24"/>
        </w:rPr>
      </w:pPr>
    </w:p>
    <w:p w14:paraId="2FE91131" w14:textId="4B91D800" w:rsidR="009F1C15" w:rsidRDefault="009F1C15" w:rsidP="004C3236">
      <w:pPr>
        <w:spacing w:after="0"/>
        <w:rPr>
          <w:rFonts w:ascii="Times New Roman" w:hAnsi="Times New Roman" w:cs="Times New Roman"/>
          <w:sz w:val="24"/>
          <w:szCs w:val="24"/>
        </w:rPr>
      </w:pPr>
    </w:p>
    <w:p w14:paraId="7CCAF3A5" w14:textId="77777777" w:rsidR="009F1C15" w:rsidRDefault="009F1C15" w:rsidP="004C3236">
      <w:pPr>
        <w:spacing w:after="0"/>
        <w:rPr>
          <w:rFonts w:ascii="Times New Roman" w:hAnsi="Times New Roman" w:cs="Times New Roman"/>
          <w:sz w:val="24"/>
          <w:szCs w:val="24"/>
        </w:rPr>
      </w:pPr>
    </w:p>
    <w:p w14:paraId="6508F124" w14:textId="093F35E0" w:rsidR="004C3236" w:rsidRDefault="00C62054" w:rsidP="004C3236">
      <w:pPr>
        <w:spacing w:after="0"/>
        <w:rPr>
          <w:rFonts w:ascii="Times New Roman" w:hAnsi="Times New Roman" w:cs="Times New Roman"/>
          <w:sz w:val="24"/>
          <w:szCs w:val="24"/>
        </w:rPr>
      </w:pPr>
      <w:r>
        <w:rPr>
          <w:rFonts w:ascii="Times New Roman" w:hAnsi="Times New Roman" w:cs="Times New Roman"/>
          <w:sz w:val="24"/>
          <w:szCs w:val="24"/>
        </w:rPr>
        <w:t>B. The Political Model</w:t>
      </w:r>
    </w:p>
    <w:p w14:paraId="2317E552" w14:textId="77777777" w:rsidR="004C3236" w:rsidRDefault="004C3236" w:rsidP="004C3236">
      <w:pPr>
        <w:spacing w:after="0"/>
        <w:rPr>
          <w:rFonts w:ascii="Times New Roman" w:hAnsi="Times New Roman" w:cs="Times New Roman"/>
          <w:sz w:val="24"/>
          <w:szCs w:val="24"/>
        </w:rPr>
      </w:pPr>
    </w:p>
    <w:p w14:paraId="66C53C33" w14:textId="77777777" w:rsidR="004C3236" w:rsidRDefault="004C3236" w:rsidP="004C3236">
      <w:pPr>
        <w:spacing w:after="0"/>
        <w:rPr>
          <w:rFonts w:ascii="Times New Roman" w:hAnsi="Times New Roman" w:cs="Times New Roman"/>
          <w:sz w:val="24"/>
          <w:szCs w:val="24"/>
        </w:rPr>
      </w:pPr>
    </w:p>
    <w:p w14:paraId="37A36052" w14:textId="77777777" w:rsidR="004C3236" w:rsidRDefault="004C3236" w:rsidP="004C3236">
      <w:pPr>
        <w:spacing w:after="0"/>
        <w:rPr>
          <w:rFonts w:ascii="Times New Roman" w:hAnsi="Times New Roman" w:cs="Times New Roman"/>
          <w:sz w:val="24"/>
          <w:szCs w:val="24"/>
        </w:rPr>
      </w:pPr>
    </w:p>
    <w:p w14:paraId="11B303EE" w14:textId="77777777" w:rsidR="004C3236" w:rsidRDefault="004C3236" w:rsidP="004C3236">
      <w:pPr>
        <w:spacing w:after="0"/>
        <w:rPr>
          <w:rFonts w:ascii="Times New Roman" w:hAnsi="Times New Roman" w:cs="Times New Roman"/>
          <w:sz w:val="24"/>
          <w:szCs w:val="24"/>
        </w:rPr>
      </w:pPr>
    </w:p>
    <w:p w14:paraId="1BAA88A5" w14:textId="77777777" w:rsidR="004C3236" w:rsidRDefault="004C3236" w:rsidP="004C3236">
      <w:pPr>
        <w:spacing w:after="0"/>
        <w:rPr>
          <w:rFonts w:ascii="Times New Roman" w:hAnsi="Times New Roman" w:cs="Times New Roman"/>
          <w:sz w:val="24"/>
          <w:szCs w:val="24"/>
        </w:rPr>
      </w:pPr>
    </w:p>
    <w:p w14:paraId="7848EAD8" w14:textId="77777777" w:rsidR="004C3236" w:rsidRDefault="004C3236" w:rsidP="004C3236">
      <w:pPr>
        <w:spacing w:after="0"/>
        <w:rPr>
          <w:rFonts w:ascii="Times New Roman" w:hAnsi="Times New Roman" w:cs="Times New Roman"/>
          <w:sz w:val="24"/>
          <w:szCs w:val="24"/>
        </w:rPr>
      </w:pPr>
    </w:p>
    <w:p w14:paraId="2066568F" w14:textId="77777777" w:rsidR="004C3236" w:rsidRDefault="004C3236" w:rsidP="004C3236">
      <w:pPr>
        <w:spacing w:after="0"/>
        <w:rPr>
          <w:rFonts w:ascii="Times New Roman" w:hAnsi="Times New Roman" w:cs="Times New Roman"/>
          <w:sz w:val="24"/>
          <w:szCs w:val="24"/>
        </w:rPr>
      </w:pPr>
    </w:p>
    <w:p w14:paraId="1113699E" w14:textId="77777777" w:rsidR="004C3236" w:rsidRDefault="004C3236" w:rsidP="004C3236">
      <w:pPr>
        <w:spacing w:after="0"/>
        <w:rPr>
          <w:rFonts w:ascii="Times New Roman" w:hAnsi="Times New Roman" w:cs="Times New Roman"/>
          <w:sz w:val="24"/>
          <w:szCs w:val="24"/>
        </w:rPr>
      </w:pPr>
    </w:p>
    <w:p w14:paraId="30C798AF" w14:textId="77777777" w:rsidR="004C3236" w:rsidRDefault="004C3236" w:rsidP="004C3236">
      <w:pPr>
        <w:spacing w:after="0"/>
        <w:rPr>
          <w:rFonts w:ascii="Times New Roman" w:hAnsi="Times New Roman" w:cs="Times New Roman"/>
          <w:sz w:val="24"/>
          <w:szCs w:val="24"/>
        </w:rPr>
      </w:pPr>
    </w:p>
    <w:p w14:paraId="74393395" w14:textId="77777777" w:rsidR="004C3236" w:rsidRDefault="004C3236" w:rsidP="004C3236">
      <w:pPr>
        <w:spacing w:after="0"/>
        <w:rPr>
          <w:rFonts w:ascii="Times New Roman" w:hAnsi="Times New Roman" w:cs="Times New Roman"/>
          <w:sz w:val="24"/>
          <w:szCs w:val="24"/>
        </w:rPr>
      </w:pPr>
    </w:p>
    <w:p w14:paraId="517CDC4E" w14:textId="77777777" w:rsidR="004C3236" w:rsidRDefault="004C3236" w:rsidP="004C3236">
      <w:pPr>
        <w:spacing w:after="0"/>
        <w:rPr>
          <w:rFonts w:ascii="Times New Roman" w:hAnsi="Times New Roman" w:cs="Times New Roman"/>
          <w:sz w:val="24"/>
          <w:szCs w:val="24"/>
        </w:rPr>
      </w:pPr>
    </w:p>
    <w:p w14:paraId="3E1C7BDF" w14:textId="77777777" w:rsidR="004C3236" w:rsidRDefault="004C3236" w:rsidP="004C3236">
      <w:pPr>
        <w:spacing w:after="0"/>
        <w:rPr>
          <w:rFonts w:ascii="Times New Roman" w:hAnsi="Times New Roman" w:cs="Times New Roman"/>
          <w:sz w:val="24"/>
          <w:szCs w:val="24"/>
        </w:rPr>
      </w:pPr>
    </w:p>
    <w:p w14:paraId="6A892A18" w14:textId="77777777" w:rsidR="00376D91" w:rsidRDefault="00376D91" w:rsidP="004C3236">
      <w:pPr>
        <w:spacing w:after="0"/>
        <w:rPr>
          <w:rFonts w:ascii="Times New Roman" w:hAnsi="Times New Roman" w:cs="Times New Roman"/>
          <w:sz w:val="24"/>
          <w:szCs w:val="24"/>
        </w:rPr>
      </w:pPr>
    </w:p>
    <w:p w14:paraId="24C0B553" w14:textId="77777777" w:rsidR="00376D91" w:rsidRDefault="00376D91" w:rsidP="004C3236">
      <w:pPr>
        <w:spacing w:after="0"/>
        <w:rPr>
          <w:rFonts w:ascii="Times New Roman" w:hAnsi="Times New Roman" w:cs="Times New Roman"/>
          <w:sz w:val="24"/>
          <w:szCs w:val="24"/>
        </w:rPr>
      </w:pPr>
    </w:p>
    <w:p w14:paraId="5D75A2FB" w14:textId="77777777" w:rsidR="00376D91" w:rsidRDefault="00376D91" w:rsidP="004C3236">
      <w:pPr>
        <w:spacing w:after="0"/>
        <w:rPr>
          <w:rFonts w:ascii="Times New Roman" w:hAnsi="Times New Roman" w:cs="Times New Roman"/>
          <w:sz w:val="24"/>
          <w:szCs w:val="24"/>
        </w:rPr>
      </w:pPr>
    </w:p>
    <w:p w14:paraId="166FB1E6" w14:textId="77777777" w:rsidR="00376D91" w:rsidRDefault="00376D91" w:rsidP="004C3236">
      <w:pPr>
        <w:spacing w:after="0"/>
        <w:rPr>
          <w:rFonts w:ascii="Times New Roman" w:hAnsi="Times New Roman" w:cs="Times New Roman"/>
          <w:sz w:val="24"/>
          <w:szCs w:val="24"/>
        </w:rPr>
      </w:pPr>
    </w:p>
    <w:p w14:paraId="70A8C40B" w14:textId="77777777" w:rsidR="004C3236" w:rsidRDefault="004C3236" w:rsidP="004C3236">
      <w:pPr>
        <w:spacing w:after="0"/>
        <w:rPr>
          <w:rFonts w:ascii="Times New Roman" w:hAnsi="Times New Roman" w:cs="Times New Roman"/>
          <w:sz w:val="24"/>
          <w:szCs w:val="24"/>
        </w:rPr>
      </w:pPr>
    </w:p>
    <w:p w14:paraId="42EE7866" w14:textId="77777777" w:rsidR="004C3236" w:rsidRDefault="004C3236" w:rsidP="004C3236">
      <w:pPr>
        <w:spacing w:after="0"/>
        <w:rPr>
          <w:rFonts w:ascii="Times New Roman" w:hAnsi="Times New Roman" w:cs="Times New Roman"/>
          <w:sz w:val="24"/>
          <w:szCs w:val="24"/>
        </w:rPr>
      </w:pPr>
    </w:p>
    <w:p w14:paraId="518DB220" w14:textId="4E8B3098" w:rsidR="004C3236" w:rsidRDefault="00337E60" w:rsidP="004C3236">
      <w:pPr>
        <w:spacing w:after="0"/>
        <w:rPr>
          <w:rFonts w:ascii="Times New Roman" w:hAnsi="Times New Roman" w:cs="Times New Roman"/>
          <w:sz w:val="24"/>
          <w:szCs w:val="24"/>
        </w:rPr>
      </w:pPr>
      <w:r>
        <w:rPr>
          <w:rFonts w:ascii="Times New Roman" w:hAnsi="Times New Roman" w:cs="Times New Roman"/>
          <w:sz w:val="24"/>
          <w:szCs w:val="24"/>
        </w:rPr>
        <w:t>V. What is a trial?</w:t>
      </w:r>
    </w:p>
    <w:p w14:paraId="43F763FF" w14:textId="77777777" w:rsidR="004C3236" w:rsidRDefault="004C3236" w:rsidP="004C3236">
      <w:pPr>
        <w:spacing w:after="0"/>
        <w:rPr>
          <w:rFonts w:ascii="Times New Roman" w:hAnsi="Times New Roman" w:cs="Times New Roman"/>
          <w:sz w:val="24"/>
          <w:szCs w:val="24"/>
        </w:rPr>
      </w:pPr>
    </w:p>
    <w:p w14:paraId="04C3F679" w14:textId="32DA8331" w:rsidR="004C3236" w:rsidRDefault="004C3236" w:rsidP="004C3236">
      <w:pPr>
        <w:spacing w:after="0"/>
        <w:rPr>
          <w:rFonts w:ascii="Times New Roman" w:hAnsi="Times New Roman" w:cs="Times New Roman"/>
          <w:sz w:val="24"/>
          <w:szCs w:val="24"/>
        </w:rPr>
      </w:pPr>
      <w:r>
        <w:rPr>
          <w:rFonts w:ascii="Times New Roman" w:hAnsi="Times New Roman" w:cs="Times New Roman"/>
          <w:sz w:val="24"/>
          <w:szCs w:val="24"/>
        </w:rPr>
        <w:t xml:space="preserve">A. </w:t>
      </w:r>
      <w:r w:rsidR="00337E60">
        <w:rPr>
          <w:rFonts w:ascii="Times New Roman" w:hAnsi="Times New Roman" w:cs="Times New Roman"/>
          <w:sz w:val="24"/>
          <w:szCs w:val="24"/>
        </w:rPr>
        <w:t>A trial i</w:t>
      </w:r>
      <w:r w:rsidR="002D2438">
        <w:rPr>
          <w:rFonts w:ascii="Times New Roman" w:hAnsi="Times New Roman" w:cs="Times New Roman"/>
          <w:sz w:val="24"/>
          <w:szCs w:val="24"/>
        </w:rPr>
        <w:t>s a</w:t>
      </w:r>
      <w:r>
        <w:rPr>
          <w:rFonts w:ascii="Times New Roman" w:hAnsi="Times New Roman" w:cs="Times New Roman"/>
          <w:sz w:val="24"/>
          <w:szCs w:val="24"/>
        </w:rPr>
        <w:t xml:space="preserve"> fact-finding process.  A trial is a specialized fact-finding process with elaborate rules of procedure for considering evidence. The U.S. uses the adversarial system of justice: each side presents its side of the story to a neutral third party decision-maker—judge or jury. The adversarial system is based on the belief that the best way to discover the truth of “what happened” in a legal dispute is to have each side tell its side of story to a neutral third party which then determines which set of facts is most believable. The standard of proof in a criminal trial is “beyond a reasonable doubt” and in a civil trial “the greater weight of the evidence.” </w:t>
      </w:r>
    </w:p>
    <w:p w14:paraId="6CD32259" w14:textId="77777777" w:rsidR="004C3236" w:rsidRDefault="004C3236" w:rsidP="004C3236">
      <w:pPr>
        <w:spacing w:after="0"/>
        <w:rPr>
          <w:rFonts w:ascii="Times New Roman" w:hAnsi="Times New Roman" w:cs="Times New Roman"/>
          <w:sz w:val="24"/>
          <w:szCs w:val="24"/>
        </w:rPr>
      </w:pPr>
    </w:p>
    <w:p w14:paraId="7AD9987B" w14:textId="200A5B5E" w:rsidR="004C3236" w:rsidRDefault="004C3236" w:rsidP="004C3236">
      <w:pPr>
        <w:spacing w:after="0"/>
        <w:rPr>
          <w:rFonts w:ascii="Times New Roman" w:hAnsi="Times New Roman" w:cs="Times New Roman"/>
          <w:sz w:val="24"/>
          <w:szCs w:val="24"/>
        </w:rPr>
      </w:pPr>
      <w:r>
        <w:rPr>
          <w:rFonts w:ascii="Times New Roman" w:hAnsi="Times New Roman" w:cs="Times New Roman"/>
          <w:sz w:val="24"/>
          <w:szCs w:val="24"/>
        </w:rPr>
        <w:t xml:space="preserve">Determining the facts is not always easy. In </w:t>
      </w:r>
      <w:r>
        <w:rPr>
          <w:rFonts w:ascii="Times New Roman" w:hAnsi="Times New Roman" w:cs="Times New Roman"/>
          <w:i/>
          <w:sz w:val="24"/>
          <w:szCs w:val="24"/>
        </w:rPr>
        <w:t>Courts on Trial: Myth and Reality in American Justi</w:t>
      </w:r>
      <w:r>
        <w:rPr>
          <w:rFonts w:ascii="Times New Roman" w:hAnsi="Times New Roman" w:cs="Times New Roman"/>
          <w:sz w:val="24"/>
          <w:szCs w:val="24"/>
        </w:rPr>
        <w:t xml:space="preserve">ce (New York: Athenium, 1967, 14-36), Judge Jerome Frank wrote that “facts are guesses.” </w:t>
      </w:r>
      <w:r w:rsidRPr="00337E60">
        <w:rPr>
          <w:rFonts w:ascii="Times New Roman" w:hAnsi="Times New Roman" w:cs="Times New Roman"/>
          <w:b/>
          <w:i/>
          <w:sz w:val="24"/>
          <w:szCs w:val="24"/>
        </w:rPr>
        <w:t>This is an astonishing statement, isn’t it</w:t>
      </w:r>
      <w:r>
        <w:rPr>
          <w:rFonts w:ascii="Times New Roman" w:hAnsi="Times New Roman" w:cs="Times New Roman"/>
          <w:sz w:val="24"/>
          <w:szCs w:val="24"/>
        </w:rPr>
        <w:t xml:space="preserve">?  </w:t>
      </w:r>
      <w:r w:rsidR="00DC4CD6">
        <w:rPr>
          <w:rFonts w:ascii="Times New Roman" w:hAnsi="Times New Roman" w:cs="Times New Roman"/>
          <w:sz w:val="24"/>
          <w:szCs w:val="24"/>
        </w:rPr>
        <w:t xml:space="preserve">You mean that a verdict in a trial where a defendant has been accused of murder, and may receive the death penalty, is based on guesses?   And why are facts “guesses”?  </w:t>
      </w:r>
      <w:r>
        <w:rPr>
          <w:rFonts w:ascii="Times New Roman" w:hAnsi="Times New Roman" w:cs="Times New Roman"/>
          <w:sz w:val="24"/>
          <w:szCs w:val="24"/>
        </w:rPr>
        <w:t xml:space="preserve">Why is it </w:t>
      </w:r>
      <w:r w:rsidR="002D2438">
        <w:rPr>
          <w:rFonts w:ascii="Times New Roman" w:hAnsi="Times New Roman" w:cs="Times New Roman"/>
          <w:sz w:val="24"/>
          <w:szCs w:val="24"/>
        </w:rPr>
        <w:t xml:space="preserve">so </w:t>
      </w:r>
      <w:r>
        <w:rPr>
          <w:rFonts w:ascii="Times New Roman" w:hAnsi="Times New Roman" w:cs="Times New Roman"/>
          <w:sz w:val="24"/>
          <w:szCs w:val="24"/>
        </w:rPr>
        <w:t>hard for ju</w:t>
      </w:r>
      <w:r w:rsidR="002D2438">
        <w:rPr>
          <w:rFonts w:ascii="Times New Roman" w:hAnsi="Times New Roman" w:cs="Times New Roman"/>
          <w:sz w:val="24"/>
          <w:szCs w:val="24"/>
        </w:rPr>
        <w:t>rors to determine what happened—</w:t>
      </w:r>
      <w:r w:rsidR="00DC4CD6">
        <w:rPr>
          <w:rFonts w:ascii="Times New Roman" w:hAnsi="Times New Roman" w:cs="Times New Roman"/>
          <w:sz w:val="24"/>
          <w:szCs w:val="24"/>
        </w:rPr>
        <w:t>whether the defendant did what he or she was accused of doing—</w:t>
      </w:r>
      <w:r w:rsidR="002D2438">
        <w:rPr>
          <w:rFonts w:ascii="Times New Roman" w:hAnsi="Times New Roman" w:cs="Times New Roman"/>
          <w:sz w:val="24"/>
          <w:szCs w:val="24"/>
        </w:rPr>
        <w:t xml:space="preserve">even </w:t>
      </w:r>
      <w:r>
        <w:rPr>
          <w:rFonts w:ascii="Times New Roman" w:hAnsi="Times New Roman" w:cs="Times New Roman"/>
          <w:sz w:val="24"/>
          <w:szCs w:val="24"/>
        </w:rPr>
        <w:t xml:space="preserve">after a lengthy trial where both sides have </w:t>
      </w:r>
      <w:r w:rsidR="00DC4CD6">
        <w:rPr>
          <w:rFonts w:ascii="Times New Roman" w:hAnsi="Times New Roman" w:cs="Times New Roman"/>
          <w:sz w:val="24"/>
          <w:szCs w:val="24"/>
        </w:rPr>
        <w:t>lawyers to present</w:t>
      </w:r>
      <w:r>
        <w:rPr>
          <w:rFonts w:ascii="Times New Roman" w:hAnsi="Times New Roman" w:cs="Times New Roman"/>
          <w:sz w:val="24"/>
          <w:szCs w:val="24"/>
        </w:rPr>
        <w:t xml:space="preserve"> evidence and arguments</w:t>
      </w:r>
      <w:r w:rsidR="00DC4CD6">
        <w:rPr>
          <w:rFonts w:ascii="Times New Roman" w:hAnsi="Times New Roman" w:cs="Times New Roman"/>
          <w:sz w:val="24"/>
          <w:szCs w:val="24"/>
        </w:rPr>
        <w:t xml:space="preserve"> to support their side of the story</w:t>
      </w:r>
      <w:r>
        <w:rPr>
          <w:rFonts w:ascii="Times New Roman" w:hAnsi="Times New Roman" w:cs="Times New Roman"/>
          <w:sz w:val="24"/>
          <w:szCs w:val="24"/>
        </w:rPr>
        <w:t xml:space="preserve">? Why is it so hard to </w:t>
      </w:r>
      <w:r w:rsidR="002D2438">
        <w:rPr>
          <w:rFonts w:ascii="Times New Roman" w:hAnsi="Times New Roman" w:cs="Times New Roman"/>
          <w:sz w:val="24"/>
          <w:szCs w:val="24"/>
        </w:rPr>
        <w:t>determine who did what to whom? O</w:t>
      </w:r>
      <w:r>
        <w:rPr>
          <w:rFonts w:ascii="Times New Roman" w:hAnsi="Times New Roman" w:cs="Times New Roman"/>
          <w:sz w:val="24"/>
          <w:szCs w:val="24"/>
        </w:rPr>
        <w:t>r why they did it</w:t>
      </w:r>
      <w:r w:rsidR="00DC4CD6">
        <w:rPr>
          <w:rFonts w:ascii="Times New Roman" w:hAnsi="Times New Roman" w:cs="Times New Roman"/>
          <w:sz w:val="24"/>
          <w:szCs w:val="24"/>
        </w:rPr>
        <w:t>—for example, was it self-defense or murder, did the police officer really fear for his life when shooting the suspect</w:t>
      </w:r>
      <w:r>
        <w:rPr>
          <w:rFonts w:ascii="Times New Roman" w:hAnsi="Times New Roman" w:cs="Times New Roman"/>
          <w:sz w:val="24"/>
          <w:szCs w:val="24"/>
        </w:rPr>
        <w:t>? There are several reasons.</w:t>
      </w:r>
    </w:p>
    <w:p w14:paraId="08BB931C" w14:textId="714A47AC" w:rsidR="004C3236" w:rsidRDefault="004C3236" w:rsidP="004C3236">
      <w:pPr>
        <w:pStyle w:val="ListParagraph"/>
        <w:numPr>
          <w:ilvl w:val="0"/>
          <w:numId w:val="11"/>
        </w:numPr>
        <w:spacing w:after="0" w:line="256" w:lineRule="auto"/>
        <w:rPr>
          <w:rFonts w:ascii="Times New Roman" w:hAnsi="Times New Roman" w:cs="Times New Roman"/>
          <w:sz w:val="24"/>
          <w:szCs w:val="24"/>
        </w:rPr>
      </w:pPr>
      <w:r w:rsidRPr="002D2438">
        <w:rPr>
          <w:rFonts w:ascii="Times New Roman" w:hAnsi="Times New Roman" w:cs="Times New Roman"/>
          <w:b/>
          <w:sz w:val="24"/>
          <w:szCs w:val="24"/>
        </w:rPr>
        <w:t>Hard cases</w:t>
      </w:r>
      <w:r>
        <w:rPr>
          <w:rFonts w:ascii="Times New Roman" w:hAnsi="Times New Roman" w:cs="Times New Roman"/>
          <w:sz w:val="24"/>
          <w:szCs w:val="24"/>
        </w:rPr>
        <w:t xml:space="preserve">. Easy cases are settled; they don’t actually go to trial. More than 90% of criminal cases are settled by plea bargains. </w:t>
      </w:r>
      <w:r w:rsidR="00C62C7E">
        <w:rPr>
          <w:rFonts w:ascii="Times New Roman" w:hAnsi="Times New Roman" w:cs="Times New Roman"/>
          <w:sz w:val="24"/>
          <w:szCs w:val="24"/>
        </w:rPr>
        <w:t>This can increase efficiency, but raises questions about justice.</w:t>
      </w:r>
    </w:p>
    <w:p w14:paraId="1F07465B" w14:textId="77777777" w:rsidR="004C3236" w:rsidRDefault="004C3236" w:rsidP="004C3236">
      <w:pPr>
        <w:pStyle w:val="ListParagraph"/>
        <w:spacing w:after="0"/>
        <w:rPr>
          <w:rFonts w:ascii="Times New Roman" w:hAnsi="Times New Roman" w:cs="Times New Roman"/>
          <w:sz w:val="24"/>
          <w:szCs w:val="24"/>
        </w:rPr>
      </w:pPr>
    </w:p>
    <w:p w14:paraId="54E58A65" w14:textId="202515F0" w:rsidR="004C3236" w:rsidRDefault="004C3236" w:rsidP="00472EC9">
      <w:pPr>
        <w:pStyle w:val="ListParagraph"/>
        <w:numPr>
          <w:ilvl w:val="0"/>
          <w:numId w:val="11"/>
        </w:numPr>
        <w:spacing w:after="0" w:line="256" w:lineRule="auto"/>
        <w:rPr>
          <w:rFonts w:ascii="Times New Roman" w:hAnsi="Times New Roman" w:cs="Times New Roman"/>
          <w:sz w:val="24"/>
          <w:szCs w:val="24"/>
        </w:rPr>
      </w:pPr>
      <w:r w:rsidRPr="002D2438">
        <w:rPr>
          <w:rFonts w:ascii="Times New Roman" w:hAnsi="Times New Roman" w:cs="Times New Roman"/>
          <w:b/>
          <w:sz w:val="24"/>
          <w:szCs w:val="24"/>
        </w:rPr>
        <w:t>The adversarial process</w:t>
      </w:r>
      <w:r w:rsidRPr="002D2438">
        <w:rPr>
          <w:rFonts w:ascii="Times New Roman" w:hAnsi="Times New Roman" w:cs="Times New Roman"/>
          <w:sz w:val="24"/>
          <w:szCs w:val="24"/>
        </w:rPr>
        <w:t xml:space="preserve">. The adversarial process itself may contribute to the difficulty of determining who is telling the truth. Each side in a trial has an incentive to exaggerate its version of what happened rather than to tell the truth, each attorney has an incentive to portray their client as a regular Mother Theresa and the opponent as a regular Ted Bundy. For example, both sides hire expert witnesses who are hired to support their side.  After listening to conflicting/competing expert witnesses, a jury is left to decide what happened. </w:t>
      </w:r>
      <w:r w:rsidR="001B3153">
        <w:rPr>
          <w:rFonts w:ascii="Times New Roman" w:hAnsi="Times New Roman" w:cs="Times New Roman"/>
          <w:sz w:val="24"/>
          <w:szCs w:val="24"/>
        </w:rPr>
        <w:t>NOTE: Did you believe Dr. Ford or Judge Kavanaugh? Did you read the TO file on the research on credibility—and the human capacity to detect truth and deception?</w:t>
      </w:r>
    </w:p>
    <w:p w14:paraId="634BCD2E" w14:textId="64F1952A" w:rsidR="002D2438" w:rsidRPr="002D2438" w:rsidRDefault="002D2438" w:rsidP="002D2438">
      <w:pPr>
        <w:pStyle w:val="ListParagrap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37698088" wp14:editId="2180090B">
                <wp:simplePos x="0" y="0"/>
                <wp:positionH relativeFrom="margin">
                  <wp:posOffset>210243</wp:posOffset>
                </wp:positionH>
                <wp:positionV relativeFrom="paragraph">
                  <wp:posOffset>173875</wp:posOffset>
                </wp:positionV>
                <wp:extent cx="5574665" cy="1335579"/>
                <wp:effectExtent l="0" t="0" r="26035" b="17145"/>
                <wp:wrapNone/>
                <wp:docPr id="46" name="Rounded Rectangle 46"/>
                <wp:cNvGraphicFramePr/>
                <a:graphic xmlns:a="http://schemas.openxmlformats.org/drawingml/2006/main">
                  <a:graphicData uri="http://schemas.microsoft.com/office/word/2010/wordprocessingShape">
                    <wps:wsp>
                      <wps:cNvSpPr/>
                      <wps:spPr>
                        <a:xfrm>
                          <a:off x="0" y="0"/>
                          <a:ext cx="5574665" cy="133557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5CD4FD" w14:textId="6DD1B2FB" w:rsidR="009F1C15" w:rsidRDefault="009F1C15" w:rsidP="002D2438">
                            <w:pPr>
                              <w:spacing w:after="0"/>
                              <w:jc w:val="center"/>
                              <w:rPr>
                                <w:rFonts w:ascii="Times New Roman" w:hAnsi="Times New Roman" w:cs="Times New Roman"/>
                              </w:rPr>
                            </w:pPr>
                            <w:r>
                              <w:rPr>
                                <w:rFonts w:ascii="Times New Roman" w:hAnsi="Times New Roman" w:cs="Times New Roman"/>
                              </w:rPr>
                              <w:t>Think About It!</w:t>
                            </w:r>
                          </w:p>
                          <w:p w14:paraId="574E991F" w14:textId="77777777" w:rsidR="009F1C15" w:rsidRPr="002D2438" w:rsidRDefault="009F1C15" w:rsidP="002D2438">
                            <w:pPr>
                              <w:spacing w:after="0" w:line="256" w:lineRule="auto"/>
                              <w:rPr>
                                <w:rFonts w:ascii="Times New Roman" w:hAnsi="Times New Roman" w:cs="Times New Roman"/>
                                <w:sz w:val="24"/>
                                <w:szCs w:val="24"/>
                              </w:rPr>
                            </w:pPr>
                            <w:r w:rsidRPr="002D2438">
                              <w:rPr>
                                <w:rFonts w:ascii="Times New Roman" w:hAnsi="Times New Roman" w:cs="Times New Roman"/>
                                <w:sz w:val="24"/>
                                <w:szCs w:val="24"/>
                              </w:rPr>
                              <w:t>Is the adversarial system the best way to design a fact-finding process? Many other countries do not use the adversarial system. Most European countries, for example, use the inquisitorial system: judges play an active role in investigating, questioning, and determining what happened rather than just presiding over a trial where the two lawyers tell their sides of the story.</w:t>
                            </w:r>
                          </w:p>
                          <w:p w14:paraId="20CC43B7" w14:textId="77777777" w:rsidR="009F1C15" w:rsidRDefault="009F1C15" w:rsidP="002D2438">
                            <w:pPr>
                              <w:spacing w:after="0"/>
                              <w:rPr>
                                <w:rFonts w:ascii="Times New Roman" w:hAnsi="Times New Roman" w:cs="Times New Roman"/>
                              </w:rPr>
                            </w:pPr>
                          </w:p>
                          <w:p w14:paraId="70F15768" w14:textId="77777777" w:rsidR="009F1C15" w:rsidRPr="002D2438" w:rsidRDefault="009F1C15" w:rsidP="002D2438">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7698088" id="Rounded Rectangle 46" o:spid="_x0000_s1039" style="position:absolute;left:0;text-align:left;margin-left:16.55pt;margin-top:13.7pt;width:438.95pt;height:105.15pt;z-index:2517442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" fillcolor="#5b9bd5 [3204]" strokecolor="#1f4d78 [1604]" strokeweight="1pt">
                <v:stroke joinstyle="miter"/>
                <v:textbox>
                  <w:txbxContent>
                    <w:p w14:paraId="435CD4FD" w14:textId="6DD1B2FB" w:rsidR="009F1C15" w:rsidRDefault="009F1C15" w:rsidP="002D2438">
                      <w:pPr>
                        <w:spacing w:after="0"/>
                        <w:jc w:val="center"/>
                        <w:rPr>
                          <w:rFonts w:ascii="Times New Roman" w:hAnsi="Times New Roman" w:cs="Times New Roman"/>
                        </w:rPr>
                      </w:pPr>
                      <w:r>
                        <w:rPr>
                          <w:rFonts w:ascii="Times New Roman" w:hAnsi="Times New Roman" w:cs="Times New Roman"/>
                        </w:rPr>
                        <w:t>Think About It!</w:t>
                      </w:r>
                    </w:p>
                    <w:p w14:paraId="574E991F" w14:textId="77777777" w:rsidR="009F1C15" w:rsidRPr="002D2438" w:rsidRDefault="009F1C15" w:rsidP="002D2438">
                      <w:pPr>
                        <w:spacing w:after="0" w:line="256" w:lineRule="auto"/>
                        <w:rPr>
                          <w:rFonts w:ascii="Times New Roman" w:hAnsi="Times New Roman" w:cs="Times New Roman"/>
                          <w:sz w:val="24"/>
                          <w:szCs w:val="24"/>
                        </w:rPr>
                      </w:pPr>
                      <w:r w:rsidRPr="002D2438">
                        <w:rPr>
                          <w:rFonts w:ascii="Times New Roman" w:hAnsi="Times New Roman" w:cs="Times New Roman"/>
                          <w:sz w:val="24"/>
                          <w:szCs w:val="24"/>
                        </w:rPr>
                        <w:t>Is the adversarial system the best way to design a fact-finding process? Many other countries do not use the adversarial system. Most European countries, for example, use the inquisitorial system: judges play an active role in investigating, questioning, and determining what happened rather than just presiding over a trial where the two lawyers tell their sides of the story.</w:t>
                      </w:r>
                    </w:p>
                    <w:p w14:paraId="20CC43B7" w14:textId="77777777" w:rsidR="009F1C15" w:rsidRDefault="009F1C15" w:rsidP="002D2438">
                      <w:pPr>
                        <w:spacing w:after="0"/>
                        <w:rPr>
                          <w:rFonts w:ascii="Times New Roman" w:hAnsi="Times New Roman" w:cs="Times New Roman"/>
                        </w:rPr>
                      </w:pPr>
                    </w:p>
                    <w:p w14:paraId="70F15768" w14:textId="77777777" w:rsidR="009F1C15" w:rsidRPr="002D2438" w:rsidRDefault="009F1C15" w:rsidP="002D2438">
                      <w:pPr>
                        <w:rPr>
                          <w:rFonts w:ascii="Times New Roman" w:hAnsi="Times New Roman" w:cs="Times New Roman"/>
                        </w:rPr>
                      </w:pPr>
                    </w:p>
                  </w:txbxContent>
                </v:textbox>
                <w10:wrap anchorx="margin"/>
              </v:roundrect>
            </w:pict>
          </mc:Fallback>
        </mc:AlternateContent>
      </w:r>
    </w:p>
    <w:p w14:paraId="2180BFD3" w14:textId="6B95F6AB" w:rsidR="002D2438" w:rsidRDefault="002D2438" w:rsidP="002D2438">
      <w:pPr>
        <w:spacing w:after="0" w:line="256" w:lineRule="auto"/>
        <w:rPr>
          <w:rFonts w:ascii="Times New Roman" w:hAnsi="Times New Roman" w:cs="Times New Roman"/>
          <w:sz w:val="24"/>
          <w:szCs w:val="24"/>
        </w:rPr>
      </w:pPr>
    </w:p>
    <w:p w14:paraId="080D59EA" w14:textId="033F1118" w:rsidR="002D2438" w:rsidRDefault="002D2438" w:rsidP="002D2438">
      <w:pPr>
        <w:spacing w:after="0" w:line="256" w:lineRule="auto"/>
        <w:rPr>
          <w:rFonts w:ascii="Times New Roman" w:hAnsi="Times New Roman" w:cs="Times New Roman"/>
          <w:sz w:val="24"/>
          <w:szCs w:val="24"/>
        </w:rPr>
      </w:pPr>
    </w:p>
    <w:p w14:paraId="257F8A35" w14:textId="77777777" w:rsidR="002D2438" w:rsidRPr="002D2438" w:rsidRDefault="002D2438" w:rsidP="002D2438">
      <w:pPr>
        <w:spacing w:after="0" w:line="256" w:lineRule="auto"/>
        <w:rPr>
          <w:rFonts w:ascii="Times New Roman" w:hAnsi="Times New Roman" w:cs="Times New Roman"/>
          <w:sz w:val="24"/>
          <w:szCs w:val="24"/>
        </w:rPr>
      </w:pPr>
    </w:p>
    <w:p w14:paraId="3ECEE339" w14:textId="19F2E250" w:rsidR="002D2438" w:rsidRPr="002D2438" w:rsidRDefault="002D2438" w:rsidP="002D2438">
      <w:pPr>
        <w:spacing w:after="0" w:line="256" w:lineRule="auto"/>
        <w:rPr>
          <w:rFonts w:ascii="Times New Roman" w:hAnsi="Times New Roman" w:cs="Times New Roman"/>
          <w:sz w:val="24"/>
          <w:szCs w:val="24"/>
        </w:rPr>
      </w:pPr>
    </w:p>
    <w:p w14:paraId="7A634A4A" w14:textId="77777777" w:rsidR="002D2438" w:rsidRDefault="002D2438" w:rsidP="002D2438">
      <w:pPr>
        <w:pStyle w:val="ListParagraph"/>
        <w:spacing w:after="0" w:line="256" w:lineRule="auto"/>
        <w:rPr>
          <w:rFonts w:ascii="Times New Roman" w:hAnsi="Times New Roman" w:cs="Times New Roman"/>
          <w:sz w:val="24"/>
          <w:szCs w:val="24"/>
        </w:rPr>
      </w:pPr>
    </w:p>
    <w:p w14:paraId="1F78CDD8" w14:textId="77777777" w:rsidR="002D2438" w:rsidRDefault="002D2438" w:rsidP="002D2438">
      <w:pPr>
        <w:pStyle w:val="ListParagraph"/>
        <w:spacing w:after="0" w:line="256" w:lineRule="auto"/>
        <w:rPr>
          <w:rFonts w:ascii="Times New Roman" w:hAnsi="Times New Roman" w:cs="Times New Roman"/>
          <w:sz w:val="24"/>
          <w:szCs w:val="24"/>
        </w:rPr>
      </w:pPr>
    </w:p>
    <w:p w14:paraId="07E5A270" w14:textId="77777777" w:rsidR="002D2438" w:rsidRDefault="002D2438" w:rsidP="002D2438">
      <w:pPr>
        <w:pStyle w:val="ListParagraph"/>
        <w:spacing w:after="0" w:line="256" w:lineRule="auto"/>
        <w:rPr>
          <w:rFonts w:ascii="Times New Roman" w:hAnsi="Times New Roman" w:cs="Times New Roman"/>
          <w:sz w:val="24"/>
          <w:szCs w:val="24"/>
        </w:rPr>
      </w:pPr>
    </w:p>
    <w:p w14:paraId="6E2BA588" w14:textId="77777777" w:rsidR="002D2438" w:rsidRDefault="002D2438" w:rsidP="002D2438">
      <w:pPr>
        <w:pStyle w:val="ListParagraph"/>
        <w:spacing w:after="0" w:line="256" w:lineRule="auto"/>
        <w:rPr>
          <w:rFonts w:ascii="Times New Roman" w:hAnsi="Times New Roman" w:cs="Times New Roman"/>
          <w:sz w:val="24"/>
          <w:szCs w:val="24"/>
        </w:rPr>
      </w:pPr>
    </w:p>
    <w:p w14:paraId="04FB19E4" w14:textId="55EC4534" w:rsidR="004C3236" w:rsidRPr="002D2438" w:rsidRDefault="004C3236" w:rsidP="002D2438">
      <w:pPr>
        <w:pStyle w:val="ListParagraph"/>
        <w:numPr>
          <w:ilvl w:val="0"/>
          <w:numId w:val="11"/>
        </w:numPr>
        <w:spacing w:after="0" w:line="256" w:lineRule="auto"/>
        <w:rPr>
          <w:rFonts w:ascii="Times New Roman" w:hAnsi="Times New Roman" w:cs="Times New Roman"/>
          <w:sz w:val="24"/>
          <w:szCs w:val="24"/>
        </w:rPr>
      </w:pPr>
      <w:r w:rsidRPr="002D2438">
        <w:rPr>
          <w:rFonts w:ascii="Times New Roman" w:hAnsi="Times New Roman" w:cs="Times New Roman"/>
          <w:b/>
          <w:sz w:val="24"/>
          <w:szCs w:val="24"/>
        </w:rPr>
        <w:t>Eyewitness testimony</w:t>
      </w:r>
      <w:r w:rsidRPr="002D2438">
        <w:rPr>
          <w:rFonts w:ascii="Times New Roman" w:hAnsi="Times New Roman" w:cs="Times New Roman"/>
          <w:sz w:val="24"/>
          <w:szCs w:val="24"/>
        </w:rPr>
        <w:t xml:space="preserve">. </w:t>
      </w:r>
      <w:r w:rsidR="001B3153">
        <w:rPr>
          <w:rFonts w:ascii="Times New Roman" w:hAnsi="Times New Roman" w:cs="Times New Roman"/>
          <w:sz w:val="24"/>
          <w:szCs w:val="24"/>
        </w:rPr>
        <w:t xml:space="preserve">Eyewitness testimony is </w:t>
      </w:r>
      <w:r w:rsidRPr="002D2438">
        <w:rPr>
          <w:rFonts w:ascii="Times New Roman" w:hAnsi="Times New Roman" w:cs="Times New Roman"/>
          <w:sz w:val="24"/>
          <w:szCs w:val="24"/>
        </w:rPr>
        <w:t>one of the most compelling types of testimony</w:t>
      </w:r>
      <w:r w:rsidR="001B3153">
        <w:rPr>
          <w:rFonts w:ascii="Times New Roman" w:hAnsi="Times New Roman" w:cs="Times New Roman"/>
          <w:sz w:val="24"/>
          <w:szCs w:val="24"/>
        </w:rPr>
        <w:t>. A witness takes the stand, points at the defendant, and says “That is the person who shot me” or that is the person who shot the victim. But e</w:t>
      </w:r>
      <w:r w:rsidRPr="002D2438">
        <w:rPr>
          <w:rFonts w:ascii="Times New Roman" w:hAnsi="Times New Roman" w:cs="Times New Roman"/>
          <w:sz w:val="24"/>
          <w:szCs w:val="24"/>
        </w:rPr>
        <w:t xml:space="preserve">yewitness </w:t>
      </w:r>
      <w:r w:rsidR="001B3153">
        <w:rPr>
          <w:rFonts w:ascii="Times New Roman" w:hAnsi="Times New Roman" w:cs="Times New Roman"/>
          <w:sz w:val="24"/>
          <w:szCs w:val="24"/>
        </w:rPr>
        <w:t xml:space="preserve">testimony </w:t>
      </w:r>
      <w:r w:rsidRPr="002D2438">
        <w:rPr>
          <w:rFonts w:ascii="Times New Roman" w:hAnsi="Times New Roman" w:cs="Times New Roman"/>
          <w:sz w:val="24"/>
          <w:szCs w:val="24"/>
        </w:rPr>
        <w:t xml:space="preserve">is notoriously faulty. </w:t>
      </w:r>
      <w:r w:rsidR="001B3153">
        <w:rPr>
          <w:rFonts w:ascii="Times New Roman" w:hAnsi="Times New Roman" w:cs="Times New Roman"/>
          <w:sz w:val="24"/>
          <w:szCs w:val="24"/>
        </w:rPr>
        <w:t xml:space="preserve">A surprisingly large percentage of convictions that have overturned by the </w:t>
      </w:r>
      <w:hyperlink r:id="rId14" w:history="1">
        <w:r w:rsidR="001B3153" w:rsidRPr="00A2207C">
          <w:rPr>
            <w:rStyle w:val="Hyperlink"/>
            <w:rFonts w:ascii="Times New Roman" w:hAnsi="Times New Roman" w:cs="Times New Roman"/>
            <w:sz w:val="24"/>
            <w:szCs w:val="24"/>
          </w:rPr>
          <w:t>Innocence Project</w:t>
        </w:r>
      </w:hyperlink>
      <w:r w:rsidR="001B3153">
        <w:rPr>
          <w:rFonts w:ascii="Times New Roman" w:hAnsi="Times New Roman" w:cs="Times New Roman"/>
          <w:sz w:val="24"/>
          <w:szCs w:val="24"/>
        </w:rPr>
        <w:t xml:space="preserve">, for example, </w:t>
      </w:r>
      <w:r w:rsidR="00A2207C">
        <w:rPr>
          <w:rFonts w:ascii="Times New Roman" w:hAnsi="Times New Roman" w:cs="Times New Roman"/>
          <w:sz w:val="24"/>
          <w:szCs w:val="24"/>
        </w:rPr>
        <w:t>involve convictions based on eyewitness testimony that is overcome by DNA evidence, for instance. Why so many eyewitness errors? One reason is p</w:t>
      </w:r>
      <w:r w:rsidRPr="002D2438">
        <w:rPr>
          <w:rFonts w:ascii="Times New Roman" w:hAnsi="Times New Roman" w:cs="Times New Roman"/>
          <w:sz w:val="24"/>
          <w:szCs w:val="24"/>
        </w:rPr>
        <w:t xml:space="preserve">olice line-ups have structural flaws that </w:t>
      </w:r>
      <w:r w:rsidR="00A2207C">
        <w:rPr>
          <w:rFonts w:ascii="Times New Roman" w:hAnsi="Times New Roman" w:cs="Times New Roman"/>
          <w:sz w:val="24"/>
          <w:szCs w:val="24"/>
        </w:rPr>
        <w:t xml:space="preserve">systematically </w:t>
      </w:r>
      <w:r w:rsidRPr="002D2438">
        <w:rPr>
          <w:rFonts w:ascii="Times New Roman" w:hAnsi="Times New Roman" w:cs="Times New Roman"/>
          <w:sz w:val="24"/>
          <w:szCs w:val="24"/>
        </w:rPr>
        <w:t xml:space="preserve">produce </w:t>
      </w:r>
      <w:r w:rsidRPr="00A2207C">
        <w:rPr>
          <w:rFonts w:ascii="Times New Roman" w:hAnsi="Times New Roman" w:cs="Times New Roman"/>
          <w:i/>
          <w:sz w:val="24"/>
          <w:szCs w:val="24"/>
        </w:rPr>
        <w:t>false positive identifications</w:t>
      </w:r>
      <w:r w:rsidR="00A2207C">
        <w:rPr>
          <w:rFonts w:ascii="Times New Roman" w:hAnsi="Times New Roman" w:cs="Times New Roman"/>
          <w:sz w:val="24"/>
          <w:szCs w:val="24"/>
        </w:rPr>
        <w:t xml:space="preserve"> because witnesses feel an obligation to finger one of the five people in a lineup.</w:t>
      </w:r>
    </w:p>
    <w:p w14:paraId="301CE119" w14:textId="77777777" w:rsidR="004C3236" w:rsidRDefault="004C3236" w:rsidP="004C3236">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p>
    <w:p w14:paraId="5EF4486F" w14:textId="77777777" w:rsidR="004C3236" w:rsidRDefault="004C3236" w:rsidP="004C3236">
      <w:pPr>
        <w:pStyle w:val="ListParagraph"/>
        <w:numPr>
          <w:ilvl w:val="0"/>
          <w:numId w:val="11"/>
        </w:numPr>
        <w:spacing w:after="0" w:line="256" w:lineRule="auto"/>
        <w:rPr>
          <w:rFonts w:ascii="Times New Roman" w:hAnsi="Times New Roman" w:cs="Times New Roman"/>
          <w:sz w:val="24"/>
          <w:szCs w:val="24"/>
        </w:rPr>
      </w:pPr>
      <w:r w:rsidRPr="002D2438">
        <w:rPr>
          <w:rFonts w:ascii="Times New Roman" w:hAnsi="Times New Roman" w:cs="Times New Roman"/>
          <w:b/>
          <w:sz w:val="24"/>
          <w:szCs w:val="24"/>
        </w:rPr>
        <w:t>Human psychology</w:t>
      </w:r>
      <w:r>
        <w:rPr>
          <w:rFonts w:ascii="Times New Roman" w:hAnsi="Times New Roman" w:cs="Times New Roman"/>
          <w:sz w:val="24"/>
          <w:szCs w:val="24"/>
        </w:rPr>
        <w:t xml:space="preserve">. Human psychology, including ideology, also plays an important roles in jury (and judicial) decision making. The study of decision-making indicates that fact-finding and value-judgments are intertwined.  Jurors tend to see facts that will produce decisions they support. This is the confirmation bias.  They will believe or give credibility to witnesses that support their predispositions (e.g., toward crime control or due process; people need to assume more personal responsibility for their injuries or people need to be compensated for their injuries), and discount witnesses or other evidence that challenges their predispositions. The concept of cognitive dissonance helps explain juror decisions. </w:t>
      </w:r>
      <w:r>
        <w:rPr>
          <w:rFonts w:ascii="Times New Roman" w:hAnsi="Times New Roman" w:cs="Times New Roman"/>
          <w:i/>
          <w:sz w:val="24"/>
          <w:szCs w:val="24"/>
        </w:rPr>
        <w:t>Cognitive dissonance</w:t>
      </w:r>
      <w:r>
        <w:rPr>
          <w:rFonts w:ascii="Times New Roman" w:hAnsi="Times New Roman" w:cs="Times New Roman"/>
          <w:sz w:val="24"/>
          <w:szCs w:val="24"/>
        </w:rPr>
        <w:t xml:space="preserve"> occurs when a person confronts inconsistent ideas or information/evidence that conflicts with a strongly held belief. The conflict/contradiction creates discomfort and is unsettling. Logically, one might expect that a rational person would </w:t>
      </w:r>
      <w:r>
        <w:rPr>
          <w:rFonts w:ascii="Times New Roman" w:hAnsi="Times New Roman" w:cs="Times New Roman"/>
          <w:i/>
          <w:sz w:val="24"/>
          <w:szCs w:val="24"/>
        </w:rPr>
        <w:t>adjust their beliefs to fit the facts/evidence</w:t>
      </w:r>
      <w:r>
        <w:rPr>
          <w:rFonts w:ascii="Times New Roman" w:hAnsi="Times New Roman" w:cs="Times New Roman"/>
          <w:sz w:val="24"/>
          <w:szCs w:val="24"/>
        </w:rPr>
        <w:t xml:space="preserve">. But the evidence indicates that this is not always what happens. When faced with cognitive dissonance, people often contort the facts, interpret the facts, or construct the facts to fit into (confirm or conform to) their belief system.  This includes affirming their own group identity when confronted with others—the “us” versus “them” dynamic that produces bias. </w:t>
      </w:r>
    </w:p>
    <w:p w14:paraId="5C8BA7AF" w14:textId="77777777" w:rsidR="004C3236" w:rsidRDefault="004C3236" w:rsidP="004C3236">
      <w:pPr>
        <w:spacing w:after="0"/>
        <w:rPr>
          <w:rFonts w:ascii="Times New Roman" w:hAnsi="Times New Roman" w:cs="Times New Roman"/>
          <w:sz w:val="24"/>
          <w:szCs w:val="24"/>
        </w:rPr>
      </w:pPr>
    </w:p>
    <w:p w14:paraId="74ACCAD9" w14:textId="77777777" w:rsidR="004C3236" w:rsidRDefault="004C3236" w:rsidP="004C3236">
      <w:pPr>
        <w:spacing w:after="0"/>
        <w:rPr>
          <w:rFonts w:ascii="Times New Roman" w:hAnsi="Times New Roman" w:cs="Times New Roman"/>
          <w:sz w:val="24"/>
          <w:szCs w:val="24"/>
        </w:rPr>
      </w:pPr>
      <w:r>
        <w:rPr>
          <w:rFonts w:ascii="Times New Roman" w:hAnsi="Times New Roman" w:cs="Times New Roman"/>
          <w:sz w:val="24"/>
          <w:szCs w:val="24"/>
        </w:rPr>
        <w:t xml:space="preserve">What do these aspects of human psychology mean for weighing/considering evidence presented at trial?  How does a juror weigh the testimony of a defendant, a character witness, a child who testifies, an eyewitness, or an expert?  These are central to the story line and the theme of the classic film </w:t>
      </w:r>
      <w:hyperlink r:id="rId15" w:history="1">
        <w:r>
          <w:rPr>
            <w:rStyle w:val="Hyperlink"/>
            <w:rFonts w:ascii="Times New Roman" w:hAnsi="Times New Roman" w:cs="Times New Roman"/>
            <w:i/>
            <w:sz w:val="24"/>
            <w:szCs w:val="24"/>
          </w:rPr>
          <w:t>12 Angry Men</w:t>
        </w:r>
      </w:hyperlink>
      <w:r>
        <w:rPr>
          <w:rFonts w:ascii="Times New Roman" w:hAnsi="Times New Roman" w:cs="Times New Roman"/>
          <w:sz w:val="24"/>
          <w:szCs w:val="24"/>
        </w:rPr>
        <w:t xml:space="preserve"> (1957) and in many television police procedurals. </w:t>
      </w:r>
    </w:p>
    <w:p w14:paraId="1EC8F9F4" w14:textId="5EB66E05" w:rsidR="004C3236" w:rsidRDefault="004C3236" w:rsidP="004C3236">
      <w:pPr>
        <w:spacing w:after="0"/>
        <w:rPr>
          <w:rFonts w:ascii="Times New Roman" w:hAnsi="Times New Roman" w:cs="Times New Roman"/>
          <w:sz w:val="24"/>
          <w:szCs w:val="24"/>
        </w:rPr>
      </w:pPr>
    </w:p>
    <w:p w14:paraId="1F29C555" w14:textId="0B6CF9CF" w:rsidR="004C3236" w:rsidRDefault="00337E60" w:rsidP="004C3236">
      <w:pPr>
        <w:spacing w:after="0"/>
        <w:rPr>
          <w:rFonts w:ascii="Times New Roman" w:hAnsi="Times New Roman" w:cs="Times New Roman"/>
          <w:sz w:val="24"/>
          <w:szCs w:val="24"/>
        </w:rPr>
      </w:pPr>
      <w:r>
        <w:rPr>
          <w:rFonts w:ascii="Times New Roman" w:hAnsi="Times New Roman" w:cs="Times New Roman"/>
          <w:sz w:val="24"/>
          <w:szCs w:val="24"/>
        </w:rPr>
        <w:t>B. A trial is a morality p</w:t>
      </w:r>
      <w:r w:rsidR="004C3236">
        <w:rPr>
          <w:rFonts w:ascii="Times New Roman" w:hAnsi="Times New Roman" w:cs="Times New Roman"/>
          <w:sz w:val="24"/>
          <w:szCs w:val="24"/>
        </w:rPr>
        <w:t>lay</w:t>
      </w:r>
      <w:r>
        <w:rPr>
          <w:rFonts w:ascii="Times New Roman" w:hAnsi="Times New Roman" w:cs="Times New Roman"/>
          <w:sz w:val="24"/>
          <w:szCs w:val="24"/>
        </w:rPr>
        <w:t>.</w:t>
      </w:r>
    </w:p>
    <w:p w14:paraId="2084107E" w14:textId="77777777" w:rsidR="004C3236" w:rsidRDefault="004C3236" w:rsidP="004C3236">
      <w:pPr>
        <w:spacing w:after="0"/>
        <w:rPr>
          <w:rFonts w:ascii="Times New Roman" w:hAnsi="Times New Roman" w:cs="Times New Roman"/>
          <w:sz w:val="24"/>
          <w:szCs w:val="24"/>
        </w:rPr>
      </w:pPr>
    </w:p>
    <w:p w14:paraId="0579779C" w14:textId="53E4A5E8" w:rsidR="004C3236" w:rsidRDefault="004C3236" w:rsidP="004C3236">
      <w:pPr>
        <w:spacing w:after="0"/>
        <w:rPr>
          <w:rFonts w:ascii="Times New Roman" w:hAnsi="Times New Roman" w:cs="Times New Roman"/>
          <w:sz w:val="24"/>
          <w:szCs w:val="24"/>
        </w:rPr>
      </w:pPr>
      <w:r w:rsidRPr="00A2207C">
        <w:rPr>
          <w:rFonts w:ascii="Times New Roman" w:hAnsi="Times New Roman" w:cs="Times New Roman"/>
          <w:b/>
          <w:sz w:val="24"/>
          <w:szCs w:val="24"/>
        </w:rPr>
        <w:t>Trials are not just fact-finding processes</w:t>
      </w:r>
      <w:r>
        <w:rPr>
          <w:rFonts w:ascii="Times New Roman" w:hAnsi="Times New Roman" w:cs="Times New Roman"/>
          <w:sz w:val="24"/>
          <w:szCs w:val="24"/>
        </w:rPr>
        <w:t xml:space="preserve">. As the most prominent stage of the legal process, </w:t>
      </w:r>
      <w:r>
        <w:rPr>
          <w:rFonts w:ascii="Times New Roman" w:hAnsi="Times New Roman" w:cs="Times New Roman"/>
          <w:b/>
          <w:i/>
          <w:sz w:val="24"/>
          <w:szCs w:val="24"/>
        </w:rPr>
        <w:t>trials are morality plays</w:t>
      </w:r>
      <w:r>
        <w:rPr>
          <w:rFonts w:ascii="Times New Roman" w:hAnsi="Times New Roman" w:cs="Times New Roman"/>
          <w:sz w:val="24"/>
          <w:szCs w:val="24"/>
        </w:rPr>
        <w:t xml:space="preserve">. In a morality play, the </w:t>
      </w:r>
      <w:r w:rsidRPr="00A2207C">
        <w:rPr>
          <w:rFonts w:ascii="Times New Roman" w:hAnsi="Times New Roman" w:cs="Times New Roman"/>
          <w:i/>
          <w:sz w:val="24"/>
          <w:szCs w:val="24"/>
        </w:rPr>
        <w:t>chara</w:t>
      </w:r>
      <w:r w:rsidR="00A2207C" w:rsidRPr="00A2207C">
        <w:rPr>
          <w:rFonts w:ascii="Times New Roman" w:hAnsi="Times New Roman" w:cs="Times New Roman"/>
          <w:i/>
          <w:sz w:val="24"/>
          <w:szCs w:val="24"/>
        </w:rPr>
        <w:t>cters represent</w:t>
      </w:r>
      <w:r w:rsidR="00A2207C">
        <w:rPr>
          <w:rFonts w:ascii="Times New Roman" w:hAnsi="Times New Roman" w:cs="Times New Roman"/>
          <w:sz w:val="24"/>
          <w:szCs w:val="24"/>
        </w:rPr>
        <w:t xml:space="preserve"> values (good v. evil</w:t>
      </w:r>
      <w:r>
        <w:rPr>
          <w:rFonts w:ascii="Times New Roman" w:hAnsi="Times New Roman" w:cs="Times New Roman"/>
          <w:sz w:val="24"/>
          <w:szCs w:val="24"/>
        </w:rPr>
        <w:t xml:space="preserve">; </w:t>
      </w:r>
      <w:r w:rsidR="00A2207C">
        <w:rPr>
          <w:rFonts w:ascii="Times New Roman" w:hAnsi="Times New Roman" w:cs="Times New Roman"/>
          <w:sz w:val="24"/>
          <w:szCs w:val="24"/>
        </w:rPr>
        <w:t xml:space="preserve">justice v. </w:t>
      </w:r>
      <w:r>
        <w:rPr>
          <w:rFonts w:ascii="Times New Roman" w:hAnsi="Times New Roman" w:cs="Times New Roman"/>
          <w:sz w:val="24"/>
          <w:szCs w:val="24"/>
        </w:rPr>
        <w:t>law; rights</w:t>
      </w:r>
      <w:r w:rsidR="00A2207C">
        <w:rPr>
          <w:rFonts w:ascii="Times New Roman" w:hAnsi="Times New Roman" w:cs="Times New Roman"/>
          <w:sz w:val="24"/>
          <w:szCs w:val="24"/>
        </w:rPr>
        <w:t xml:space="preserve"> v. power; justice v. </w:t>
      </w:r>
      <w:r>
        <w:rPr>
          <w:rFonts w:ascii="Times New Roman" w:hAnsi="Times New Roman" w:cs="Times New Roman"/>
          <w:sz w:val="24"/>
          <w:szCs w:val="24"/>
        </w:rPr>
        <w:t>injusti</w:t>
      </w:r>
      <w:r w:rsidR="00A2207C">
        <w:rPr>
          <w:rFonts w:ascii="Times New Roman" w:hAnsi="Times New Roman" w:cs="Times New Roman"/>
          <w:sz w:val="24"/>
          <w:szCs w:val="24"/>
        </w:rPr>
        <w:t xml:space="preserve">ce) and the story line is the </w:t>
      </w:r>
      <w:r>
        <w:rPr>
          <w:rFonts w:ascii="Times New Roman" w:hAnsi="Times New Roman" w:cs="Times New Roman"/>
          <w:sz w:val="24"/>
          <w:szCs w:val="24"/>
        </w:rPr>
        <w:t>dramatic conflicts</w:t>
      </w:r>
      <w:r w:rsidR="00A2207C">
        <w:rPr>
          <w:rFonts w:ascii="Times New Roman" w:hAnsi="Times New Roman" w:cs="Times New Roman"/>
          <w:sz w:val="24"/>
          <w:szCs w:val="24"/>
        </w:rPr>
        <w:t xml:space="preserve"> between characters and values</w:t>
      </w:r>
      <w:r>
        <w:rPr>
          <w:rFonts w:ascii="Times New Roman" w:hAnsi="Times New Roman" w:cs="Times New Roman"/>
          <w:sz w:val="24"/>
          <w:szCs w:val="24"/>
        </w:rPr>
        <w:t xml:space="preserve">. Legal fiction is such a universally popular form of fiction that it can be considered a form of world literature. The themes in </w:t>
      </w:r>
      <w:r w:rsidR="00A2207C">
        <w:rPr>
          <w:rFonts w:ascii="Times New Roman" w:hAnsi="Times New Roman" w:cs="Times New Roman"/>
          <w:sz w:val="24"/>
          <w:szCs w:val="24"/>
        </w:rPr>
        <w:t xml:space="preserve">modern </w:t>
      </w:r>
      <w:r>
        <w:rPr>
          <w:rFonts w:ascii="Times New Roman" w:hAnsi="Times New Roman" w:cs="Times New Roman"/>
          <w:sz w:val="24"/>
          <w:szCs w:val="24"/>
        </w:rPr>
        <w:t>legal fiction are actually similar to</w:t>
      </w:r>
      <w:r w:rsidR="00A2207C">
        <w:rPr>
          <w:rFonts w:ascii="Times New Roman" w:hAnsi="Times New Roman" w:cs="Times New Roman"/>
          <w:sz w:val="24"/>
          <w:szCs w:val="24"/>
        </w:rPr>
        <w:t xml:space="preserve"> the themes in</w:t>
      </w:r>
      <w:r>
        <w:rPr>
          <w:rFonts w:ascii="Times New Roman" w:hAnsi="Times New Roman" w:cs="Times New Roman"/>
          <w:sz w:val="24"/>
          <w:szCs w:val="24"/>
        </w:rPr>
        <w:t xml:space="preserve"> the stories about actual famous trials of Socrates, Jesus, Peter Zenger, or any of the other more contemporary trials listed in </w:t>
      </w:r>
      <w:hyperlink r:id="rId16" w:history="1">
        <w:r w:rsidRPr="00D60D0F">
          <w:rPr>
            <w:rStyle w:val="Hyperlink"/>
            <w:rFonts w:ascii="Times New Roman" w:hAnsi="Times New Roman" w:cs="Times New Roman"/>
            <w:b/>
            <w:i/>
            <w:sz w:val="24"/>
            <w:szCs w:val="24"/>
          </w:rPr>
          <w:t>Famous Trials</w:t>
        </w:r>
      </w:hyperlink>
      <w:r w:rsidR="00D60D0F">
        <w:rPr>
          <w:rFonts w:ascii="Times New Roman" w:hAnsi="Times New Roman" w:cs="Times New Roman"/>
          <w:sz w:val="24"/>
          <w:szCs w:val="24"/>
        </w:rPr>
        <w:t xml:space="preserve">. </w:t>
      </w:r>
      <w:r w:rsidR="00A2207C">
        <w:rPr>
          <w:rFonts w:ascii="Times New Roman" w:hAnsi="Times New Roman" w:cs="Times New Roman"/>
          <w:sz w:val="24"/>
          <w:szCs w:val="24"/>
        </w:rPr>
        <w:t xml:space="preserve"> A</w:t>
      </w:r>
      <w:r>
        <w:rPr>
          <w:rFonts w:ascii="Times New Roman" w:hAnsi="Times New Roman" w:cs="Times New Roman"/>
          <w:sz w:val="24"/>
          <w:szCs w:val="24"/>
        </w:rPr>
        <w:t>ctual</w:t>
      </w:r>
      <w:r w:rsidR="00A2207C">
        <w:rPr>
          <w:rFonts w:ascii="Times New Roman" w:hAnsi="Times New Roman" w:cs="Times New Roman"/>
          <w:sz w:val="24"/>
          <w:szCs w:val="24"/>
        </w:rPr>
        <w:t>/factual</w:t>
      </w:r>
      <w:r>
        <w:rPr>
          <w:rFonts w:ascii="Times New Roman" w:hAnsi="Times New Roman" w:cs="Times New Roman"/>
          <w:sz w:val="24"/>
          <w:szCs w:val="24"/>
        </w:rPr>
        <w:t xml:space="preserve"> and fictional trials are morality plays that teach us about law and justice. This is one of the reasons why some trials become media spectacles that attract national attention as the trial </w:t>
      </w:r>
      <w:r w:rsidR="00A2207C">
        <w:rPr>
          <w:rFonts w:ascii="Times New Roman" w:hAnsi="Times New Roman" w:cs="Times New Roman"/>
          <w:sz w:val="24"/>
          <w:szCs w:val="24"/>
        </w:rPr>
        <w:t>of the century, decade, or year.</w:t>
      </w:r>
      <w:r>
        <w:rPr>
          <w:rFonts w:ascii="Times New Roman" w:hAnsi="Times New Roman" w:cs="Times New Roman"/>
          <w:sz w:val="24"/>
          <w:szCs w:val="24"/>
        </w:rPr>
        <w:t xml:space="preserve">  </w:t>
      </w:r>
    </w:p>
    <w:p w14:paraId="1FEE5A3D" w14:textId="77777777" w:rsidR="004C3236" w:rsidRDefault="004C3236" w:rsidP="004C3236">
      <w:pPr>
        <w:spacing w:after="0"/>
        <w:rPr>
          <w:rFonts w:ascii="Times New Roman" w:hAnsi="Times New Roman" w:cs="Times New Roman"/>
          <w:sz w:val="24"/>
          <w:szCs w:val="24"/>
        </w:rPr>
      </w:pPr>
    </w:p>
    <w:p w14:paraId="05963FE9" w14:textId="483CCEFF" w:rsidR="00D60D0F" w:rsidRPr="00D60D0F" w:rsidRDefault="00D60D0F" w:rsidP="00D60D0F">
      <w:pPr>
        <w:pStyle w:val="ListParagraph"/>
        <w:numPr>
          <w:ilvl w:val="0"/>
          <w:numId w:val="12"/>
        </w:numPr>
        <w:spacing w:after="0"/>
      </w:pPr>
      <w:r>
        <w:rPr>
          <w:rFonts w:ascii="Times New Roman" w:hAnsi="Times New Roman" w:cs="Times New Roman"/>
          <w:sz w:val="24"/>
          <w:szCs w:val="24"/>
        </w:rPr>
        <w:t>The Nuremburg Trial.</w:t>
      </w:r>
    </w:p>
    <w:p w14:paraId="5FDDE0A1" w14:textId="057D1A62" w:rsidR="00D60D0F" w:rsidRPr="00D60D0F" w:rsidRDefault="00D60D0F" w:rsidP="00D60D0F">
      <w:pPr>
        <w:pStyle w:val="ListParagraph"/>
        <w:numPr>
          <w:ilvl w:val="0"/>
          <w:numId w:val="12"/>
        </w:numPr>
        <w:spacing w:after="0"/>
      </w:pPr>
      <w:r>
        <w:rPr>
          <w:rFonts w:ascii="Times New Roman" w:hAnsi="Times New Roman" w:cs="Times New Roman"/>
          <w:sz w:val="24"/>
          <w:szCs w:val="24"/>
        </w:rPr>
        <w:t xml:space="preserve">The </w:t>
      </w:r>
      <w:hyperlink r:id="rId17" w:history="1">
        <w:r w:rsidRPr="00D60D0F">
          <w:rPr>
            <w:rStyle w:val="Hyperlink"/>
            <w:rFonts w:ascii="Times New Roman" w:hAnsi="Times New Roman" w:cs="Times New Roman"/>
            <w:sz w:val="24"/>
            <w:szCs w:val="24"/>
          </w:rPr>
          <w:t>Trial of Bernhard Goetz</w:t>
        </w:r>
      </w:hyperlink>
      <w:r>
        <w:rPr>
          <w:rFonts w:ascii="Times New Roman" w:hAnsi="Times New Roman" w:cs="Times New Roman"/>
          <w:sz w:val="24"/>
          <w:szCs w:val="24"/>
        </w:rPr>
        <w:t xml:space="preserve"> (</w:t>
      </w:r>
      <w:r w:rsidR="00A2207C">
        <w:rPr>
          <w:rFonts w:ascii="Times New Roman" w:hAnsi="Times New Roman" w:cs="Times New Roman"/>
          <w:sz w:val="24"/>
          <w:szCs w:val="24"/>
        </w:rPr>
        <w:t>the New York Subway Vigilante—1987</w:t>
      </w:r>
      <w:r>
        <w:rPr>
          <w:rFonts w:ascii="Times New Roman" w:hAnsi="Times New Roman" w:cs="Times New Roman"/>
          <w:sz w:val="24"/>
          <w:szCs w:val="24"/>
        </w:rPr>
        <w:t>.</w:t>
      </w:r>
    </w:p>
    <w:p w14:paraId="1BDB5868" w14:textId="77777777" w:rsidR="00A2207C" w:rsidRDefault="00D60D0F" w:rsidP="00943F40">
      <w:pPr>
        <w:pStyle w:val="ListParagraph"/>
        <w:spacing w:after="0"/>
        <w:rPr>
          <w:rStyle w:val="Hyperlink"/>
          <w:rFonts w:ascii="Times New Roman" w:hAnsi="Times New Roman" w:cs="Times New Roman"/>
          <w:color w:val="auto"/>
          <w:sz w:val="24"/>
          <w:szCs w:val="24"/>
          <w:u w:val="none"/>
        </w:rPr>
      </w:pPr>
      <w:r>
        <w:rPr>
          <w:rFonts w:ascii="Times New Roman" w:hAnsi="Times New Roman" w:cs="Times New Roman"/>
          <w:sz w:val="24"/>
          <w:szCs w:val="24"/>
        </w:rPr>
        <w:t>The trial</w:t>
      </w:r>
      <w:r w:rsidR="004C3236" w:rsidRPr="00D60D0F">
        <w:rPr>
          <w:rFonts w:ascii="Times New Roman" w:hAnsi="Times New Roman" w:cs="Times New Roman"/>
          <w:sz w:val="24"/>
          <w:szCs w:val="24"/>
        </w:rPr>
        <w:t xml:space="preserve"> of </w:t>
      </w:r>
      <w:r w:rsidR="004C3236" w:rsidRPr="00943F40">
        <w:rPr>
          <w:rFonts w:ascii="Times New Roman" w:hAnsi="Times New Roman" w:cs="Times New Roman"/>
          <w:sz w:val="24"/>
          <w:szCs w:val="24"/>
        </w:rPr>
        <w:t>Bernhard Goetz</w:t>
      </w:r>
      <w:r w:rsidR="00943F40">
        <w:rPr>
          <w:rFonts w:ascii="Times New Roman" w:hAnsi="Times New Roman" w:cs="Times New Roman"/>
          <w:sz w:val="24"/>
          <w:szCs w:val="24"/>
        </w:rPr>
        <w:t>. Th</w:t>
      </w:r>
      <w:r w:rsidR="004C3236" w:rsidRPr="00D60D0F">
        <w:rPr>
          <w:rFonts w:ascii="Times New Roman" w:hAnsi="Times New Roman" w:cs="Times New Roman"/>
          <w:sz w:val="24"/>
          <w:szCs w:val="24"/>
        </w:rPr>
        <w:t xml:space="preserve">is </w:t>
      </w:r>
      <w:r w:rsidR="00943F40">
        <w:rPr>
          <w:rFonts w:ascii="Times New Roman" w:hAnsi="Times New Roman" w:cs="Times New Roman"/>
          <w:sz w:val="24"/>
          <w:szCs w:val="24"/>
        </w:rPr>
        <w:t xml:space="preserve">is </w:t>
      </w:r>
      <w:r w:rsidR="004C3236" w:rsidRPr="00D60D0F">
        <w:rPr>
          <w:rFonts w:ascii="Times New Roman" w:hAnsi="Times New Roman" w:cs="Times New Roman"/>
          <w:sz w:val="24"/>
          <w:szCs w:val="24"/>
        </w:rPr>
        <w:t xml:space="preserve">another case that the public treated as a morality play </w:t>
      </w:r>
      <w:r w:rsidR="00943F40">
        <w:rPr>
          <w:rFonts w:ascii="Times New Roman" w:hAnsi="Times New Roman" w:cs="Times New Roman"/>
          <w:sz w:val="24"/>
          <w:szCs w:val="24"/>
        </w:rPr>
        <w:t xml:space="preserve">because it was about the complicated relationship between law and (popular) conceptions of justice. It revealed </w:t>
      </w:r>
      <w:r w:rsidR="004C3236" w:rsidRPr="00D60D0F">
        <w:rPr>
          <w:rFonts w:ascii="Times New Roman" w:hAnsi="Times New Roman" w:cs="Times New Roman"/>
          <w:sz w:val="24"/>
          <w:szCs w:val="24"/>
        </w:rPr>
        <w:t xml:space="preserve">today’s thinking </w:t>
      </w:r>
      <w:r w:rsidR="00943F40">
        <w:rPr>
          <w:rFonts w:ascii="Times New Roman" w:hAnsi="Times New Roman" w:cs="Times New Roman"/>
          <w:sz w:val="24"/>
          <w:szCs w:val="24"/>
        </w:rPr>
        <w:t>ambivalence toward law.</w:t>
      </w:r>
      <w:r w:rsidR="004C3236" w:rsidRPr="00D60D0F">
        <w:rPr>
          <w:rFonts w:ascii="Times New Roman" w:hAnsi="Times New Roman" w:cs="Times New Roman"/>
          <w:sz w:val="24"/>
          <w:szCs w:val="24"/>
        </w:rPr>
        <w:t xml:space="preserve"> </w:t>
      </w:r>
      <w:r w:rsidR="004C3236" w:rsidRPr="00D60D0F">
        <w:rPr>
          <w:rStyle w:val="Hyperlink"/>
          <w:rFonts w:ascii="Times New Roman" w:hAnsi="Times New Roman" w:cs="Times New Roman"/>
          <w:color w:val="auto"/>
          <w:sz w:val="24"/>
          <w:szCs w:val="24"/>
          <w:u w:val="none"/>
        </w:rPr>
        <w:t xml:space="preserve">In </w:t>
      </w:r>
      <w:r w:rsidR="004C3236" w:rsidRPr="00D60D0F">
        <w:rPr>
          <w:rStyle w:val="Hyperlink"/>
          <w:rFonts w:ascii="Times New Roman" w:hAnsi="Times New Roman" w:cs="Times New Roman"/>
          <w:i/>
          <w:color w:val="auto"/>
          <w:sz w:val="24"/>
          <w:szCs w:val="24"/>
          <w:u w:val="none"/>
        </w:rPr>
        <w:t>I Wear the Black Hat: Grappling with Villains (Real and Imagined)</w:t>
      </w:r>
      <w:r w:rsidR="004C3236" w:rsidRPr="00D60D0F">
        <w:rPr>
          <w:rStyle w:val="Hyperlink"/>
          <w:rFonts w:ascii="Times New Roman" w:hAnsi="Times New Roman" w:cs="Times New Roman"/>
          <w:color w:val="auto"/>
          <w:sz w:val="24"/>
          <w:szCs w:val="24"/>
          <w:u w:val="none"/>
        </w:rPr>
        <w:t>, [New York: Scribner, 2013], Chuck Klosterman describes the cultural significance of heroes, villains, law, violence, and justice. Klosterman quotes Bernhard Goetz, the New York City subway vigilante, as saying in an interview shortly after he shot four young men on the subway: “I wanted to kill those guys. I wanted to maim those guys. I wanted to make them suffer in every way I could.” And Goetz is quoted as saying, in a later film about him: “If I had more bullets, I would have shot’em all again and again. My problem was</w:t>
      </w:r>
      <w:r w:rsidR="00A2207C">
        <w:rPr>
          <w:rStyle w:val="Hyperlink"/>
          <w:rFonts w:ascii="Times New Roman" w:hAnsi="Times New Roman" w:cs="Times New Roman"/>
          <w:color w:val="auto"/>
          <w:sz w:val="24"/>
          <w:szCs w:val="24"/>
          <w:u w:val="none"/>
        </w:rPr>
        <w:t xml:space="preserve"> I ran out of bullets.” (p.62).</w:t>
      </w:r>
    </w:p>
    <w:p w14:paraId="646EF787" w14:textId="77777777" w:rsidR="004C3236" w:rsidRDefault="004C3236" w:rsidP="004C3236">
      <w:pPr>
        <w:spacing w:after="0"/>
        <w:rPr>
          <w:rStyle w:val="Hyperlink"/>
          <w:rFonts w:ascii="Times New Roman" w:hAnsi="Times New Roman" w:cs="Times New Roman"/>
          <w:color w:val="auto"/>
          <w:sz w:val="24"/>
          <w:szCs w:val="24"/>
          <w:u w:val="none"/>
        </w:rPr>
      </w:pPr>
    </w:p>
    <w:p w14:paraId="101AD55B" w14:textId="66443446" w:rsidR="004C3236" w:rsidRPr="00941157" w:rsidRDefault="00A2207C" w:rsidP="004C3236">
      <w:pPr>
        <w:spacing w:after="0"/>
        <w:rPr>
          <w:rStyle w:val="Hyperlink"/>
          <w:color w:val="auto"/>
          <w:u w:val="none"/>
        </w:rPr>
      </w:pPr>
      <w:r w:rsidRPr="00A2207C">
        <w:rPr>
          <w:rStyle w:val="Hyperlink"/>
          <w:rFonts w:ascii="Times New Roman" w:hAnsi="Times New Roman" w:cs="Times New Roman"/>
          <w:color w:val="auto"/>
          <w:sz w:val="24"/>
          <w:szCs w:val="24"/>
          <w:u w:val="none"/>
        </w:rPr>
        <w:t xml:space="preserve">Does </w:t>
      </w:r>
      <w:r>
        <w:rPr>
          <w:rStyle w:val="Hyperlink"/>
          <w:rFonts w:ascii="Times New Roman" w:hAnsi="Times New Roman" w:cs="Times New Roman"/>
          <w:color w:val="auto"/>
          <w:sz w:val="24"/>
          <w:szCs w:val="24"/>
          <w:u w:val="none"/>
        </w:rPr>
        <w:t xml:space="preserve">Goetz </w:t>
      </w:r>
      <w:r w:rsidRPr="00A2207C">
        <w:rPr>
          <w:rStyle w:val="Hyperlink"/>
          <w:rFonts w:ascii="Times New Roman" w:hAnsi="Times New Roman" w:cs="Times New Roman"/>
          <w:color w:val="auto"/>
          <w:sz w:val="24"/>
          <w:szCs w:val="24"/>
          <w:u w:val="none"/>
        </w:rPr>
        <w:t xml:space="preserve">sound </w:t>
      </w:r>
      <w:r>
        <w:rPr>
          <w:rStyle w:val="Hyperlink"/>
          <w:rFonts w:ascii="Times New Roman" w:hAnsi="Times New Roman" w:cs="Times New Roman"/>
          <w:color w:val="auto"/>
          <w:sz w:val="24"/>
          <w:szCs w:val="24"/>
          <w:u w:val="none"/>
        </w:rPr>
        <w:t xml:space="preserve">familiar? Does he sound like an advocate for the crime control model of justice </w:t>
      </w:r>
      <w:r w:rsidRPr="00A2207C">
        <w:rPr>
          <w:rStyle w:val="Hyperlink"/>
          <w:rFonts w:ascii="Times New Roman" w:hAnsi="Times New Roman" w:cs="Times New Roman"/>
          <w:color w:val="auto"/>
          <w:sz w:val="24"/>
          <w:szCs w:val="24"/>
          <w:u w:val="none"/>
        </w:rPr>
        <w:t xml:space="preserve">in </w:t>
      </w:r>
      <w:r>
        <w:rPr>
          <w:rStyle w:val="Hyperlink"/>
          <w:rFonts w:ascii="Times New Roman" w:hAnsi="Times New Roman" w:cs="Times New Roman"/>
          <w:color w:val="auto"/>
          <w:sz w:val="24"/>
          <w:szCs w:val="24"/>
          <w:u w:val="none"/>
        </w:rPr>
        <w:t xml:space="preserve">the </w:t>
      </w:r>
      <w:r w:rsidRPr="00A2207C">
        <w:rPr>
          <w:rStyle w:val="Hyperlink"/>
          <w:rFonts w:ascii="Times New Roman" w:hAnsi="Times New Roman" w:cs="Times New Roman"/>
          <w:color w:val="auto"/>
          <w:sz w:val="24"/>
          <w:szCs w:val="24"/>
          <w:u w:val="none"/>
        </w:rPr>
        <w:t>conservative crime stories</w:t>
      </w:r>
      <w:r>
        <w:rPr>
          <w:rStyle w:val="Hyperlink"/>
          <w:rFonts w:ascii="Times New Roman" w:hAnsi="Times New Roman" w:cs="Times New Roman"/>
          <w:color w:val="auto"/>
          <w:sz w:val="24"/>
          <w:szCs w:val="24"/>
          <w:u w:val="none"/>
        </w:rPr>
        <w:t xml:space="preserve"> that we have examined: Dirty Harry; Paul Kersey; any of the vigilante film alt-heroes</w:t>
      </w:r>
      <w:r w:rsidR="00941157">
        <w:rPr>
          <w:rStyle w:val="Hyperlink"/>
          <w:rFonts w:ascii="Times New Roman" w:hAnsi="Times New Roman" w:cs="Times New Roman"/>
          <w:color w:val="auto"/>
          <w:sz w:val="24"/>
          <w:szCs w:val="24"/>
          <w:u w:val="none"/>
        </w:rPr>
        <w:t>?</w:t>
      </w:r>
      <w:r w:rsidR="00941157">
        <w:rPr>
          <w:rStyle w:val="Hyperlink"/>
          <w:color w:val="auto"/>
          <w:u w:val="none"/>
        </w:rPr>
        <w:t xml:space="preserve"> </w:t>
      </w:r>
      <w:r w:rsidR="004C3236">
        <w:rPr>
          <w:rStyle w:val="Hyperlink"/>
          <w:rFonts w:ascii="Times New Roman" w:hAnsi="Times New Roman" w:cs="Times New Roman"/>
          <w:color w:val="auto"/>
          <w:sz w:val="24"/>
          <w:szCs w:val="24"/>
          <w:u w:val="none"/>
        </w:rPr>
        <w:t xml:space="preserve">White commentators thought that Bernhard Goetz’s shooting of the young black men on the subway “uplifted” New Yorkers and changed their mood at the time when many of them thought that there were too many </w:t>
      </w:r>
      <w:r w:rsidR="00941157">
        <w:rPr>
          <w:rStyle w:val="Hyperlink"/>
          <w:rFonts w:ascii="Times New Roman" w:hAnsi="Times New Roman" w:cs="Times New Roman"/>
          <w:color w:val="auto"/>
          <w:sz w:val="24"/>
          <w:szCs w:val="24"/>
          <w:u w:val="none"/>
        </w:rPr>
        <w:t>poor, minority, and underclass people</w:t>
      </w:r>
      <w:r w:rsidR="004C3236">
        <w:rPr>
          <w:rStyle w:val="Hyperlink"/>
          <w:rFonts w:ascii="Times New Roman" w:hAnsi="Times New Roman" w:cs="Times New Roman"/>
          <w:color w:val="auto"/>
          <w:sz w:val="24"/>
          <w:szCs w:val="24"/>
          <w:u w:val="none"/>
        </w:rPr>
        <w:t xml:space="preserve"> in Manhattan. According to Klosterman ( p.75), “As a framework for living, we have collectively agreed that violently responding to crime makes society worse, which means the person who does so must be viewed as a self-interested criminal. Street justice is a desirable fantasy, but it must remain a fantasy in order for the desire to exist. In a book or movie, the vigilante cares about us. In life, he cares more about the squirrels. It is the only way.” This is a reference to the fact that Bernhard Goetz was a squirrelly figure, a strange man, a loner who became a militant vegetarian and advocate for the squirrel population in NYC. Do you agree with Klosterman’s claim that violent street justice must remain a fantasy?  </w:t>
      </w:r>
      <w:r w:rsidR="00941157">
        <w:rPr>
          <w:rStyle w:val="Hyperlink"/>
          <w:rFonts w:ascii="Times New Roman" w:hAnsi="Times New Roman" w:cs="Times New Roman"/>
          <w:color w:val="auto"/>
          <w:sz w:val="24"/>
          <w:szCs w:val="24"/>
          <w:u w:val="none"/>
        </w:rPr>
        <w:t>In many of these high-profile crime stories or personal injury/tort stories, the individuals REPRESENT values or belief systems, which is why people are often less interested in the facts of the McDonald’s hot coffee lady case or the Central Park Five or Tawana Brawley or O.J Simpson.</w:t>
      </w:r>
    </w:p>
    <w:p w14:paraId="7077B954" w14:textId="6854E2AE" w:rsidR="004C3236" w:rsidRDefault="004C3236" w:rsidP="004C3236">
      <w:pPr>
        <w:spacing w:after="0"/>
      </w:pPr>
    </w:p>
    <w:p w14:paraId="3C0DD157" w14:textId="1B8910F1" w:rsidR="004C3236" w:rsidRDefault="00431352" w:rsidP="004C3236">
      <w:pPr>
        <w:spacing w:after="0"/>
        <w:rPr>
          <w:rFonts w:ascii="Times New Roman" w:hAnsi="Times New Roman" w:cs="Times New Roman"/>
          <w:sz w:val="24"/>
          <w:szCs w:val="24"/>
        </w:rPr>
      </w:pPr>
      <w:r>
        <w:rPr>
          <w:noProof/>
        </w:rPr>
        <mc:AlternateContent>
          <mc:Choice Requires="wps">
            <w:drawing>
              <wp:anchor distT="0" distB="0" distL="114300" distR="114300" simplePos="0" relativeHeight="251719680" behindDoc="0" locked="0" layoutInCell="1" allowOverlap="1" wp14:anchorId="2FFAA2EA" wp14:editId="0C6CE1B3">
                <wp:simplePos x="0" y="0"/>
                <wp:positionH relativeFrom="column">
                  <wp:posOffset>904875</wp:posOffset>
                </wp:positionH>
                <wp:positionV relativeFrom="paragraph">
                  <wp:posOffset>6570</wp:posOffset>
                </wp:positionV>
                <wp:extent cx="3349625" cy="778510"/>
                <wp:effectExtent l="0" t="0" r="22225" b="21590"/>
                <wp:wrapNone/>
                <wp:docPr id="22" name="Rounded Rectangle 22"/>
                <wp:cNvGraphicFramePr/>
                <a:graphic xmlns:a="http://schemas.openxmlformats.org/drawingml/2006/main">
                  <a:graphicData uri="http://schemas.microsoft.com/office/word/2010/wordprocessingShape">
                    <wps:wsp>
                      <wps:cNvSpPr/>
                      <wps:spPr>
                        <a:xfrm>
                          <a:off x="0" y="0"/>
                          <a:ext cx="3349625" cy="7785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6E792B" w14:textId="77777777" w:rsidR="009F1C15" w:rsidRDefault="009F1C15" w:rsidP="004C3236">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Donald Trump and “</w:t>
                            </w:r>
                            <w:hyperlink r:id="rId18" w:history="1">
                              <w:r>
                                <w:rPr>
                                  <w:rStyle w:val="Hyperlink"/>
                                  <w:rFonts w:ascii="Times New Roman" w:hAnsi="Times New Roman" w:cs="Times New Roman"/>
                                  <w:color w:val="000000" w:themeColor="text1"/>
                                  <w:sz w:val="24"/>
                                  <w:szCs w:val="24"/>
                                </w:rPr>
                                <w:t>The Central Park Five</w:t>
                              </w:r>
                            </w:hyperlink>
                            <w:r>
                              <w:rPr>
                                <w:rFonts w:ascii="Times New Roman" w:hAnsi="Times New Roman" w:cs="Times New Roman"/>
                                <w:color w:val="000000" w:themeColor="text1"/>
                                <w:sz w:val="24"/>
                                <w:szCs w:val="24"/>
                              </w:rPr>
                              <w:t>”</w:t>
                            </w:r>
                          </w:p>
                          <w:p w14:paraId="5D2B4448"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Reverend Al Sharpton and the </w:t>
                            </w:r>
                            <w:hyperlink r:id="rId19" w:history="1">
                              <w:r>
                                <w:rPr>
                                  <w:rStyle w:val="Hyperlink"/>
                                  <w:rFonts w:ascii="Times New Roman" w:hAnsi="Times New Roman" w:cs="Times New Roman"/>
                                </w:rPr>
                                <w:t>Tawana Brawley</w:t>
                              </w:r>
                            </w:hyperlink>
                            <w:r>
                              <w:rPr>
                                <w:rFonts w:ascii="Times New Roman" w:hAnsi="Times New Roman" w:cs="Times New Roman"/>
                                <w:color w:val="000000" w:themeColor="text1"/>
                              </w:rPr>
                              <w:t xml:space="preserve"> Case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FFAA2EA" id="Rounded Rectangle 22" o:spid="_x0000_s1040" style="position:absolute;margin-left:71.25pt;margin-top:.5pt;width:263.75pt;height:6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" fillcolor="#5b9bd5 [3204]" strokecolor="#1f4d78 [1604]" strokeweight="1pt">
                <v:stroke joinstyle="miter"/>
                <v:textbox>
                  <w:txbxContent>
                    <w:p w14:paraId="446E792B" w14:textId="77777777" w:rsidR="009F1C15" w:rsidRDefault="009F1C15" w:rsidP="004C3236">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Donald Trump and “</w:t>
                      </w:r>
                      <w:hyperlink r:id="rId20" w:history="1">
                        <w:r>
                          <w:rPr>
                            <w:rStyle w:val="Hyperlink"/>
                            <w:rFonts w:ascii="Times New Roman" w:hAnsi="Times New Roman" w:cs="Times New Roman"/>
                            <w:color w:val="000000" w:themeColor="text1"/>
                            <w:sz w:val="24"/>
                            <w:szCs w:val="24"/>
                          </w:rPr>
                          <w:t>The Central Park Five</w:t>
                        </w:r>
                      </w:hyperlink>
                      <w:r>
                        <w:rPr>
                          <w:rFonts w:ascii="Times New Roman" w:hAnsi="Times New Roman" w:cs="Times New Roman"/>
                          <w:color w:val="000000" w:themeColor="text1"/>
                          <w:sz w:val="24"/>
                          <w:szCs w:val="24"/>
                        </w:rPr>
                        <w:t>”</w:t>
                      </w:r>
                    </w:p>
                    <w:p w14:paraId="5D2B4448" w14:textId="77777777" w:rsidR="009F1C15" w:rsidRDefault="009F1C15" w:rsidP="004C3236">
                      <w:pPr>
                        <w:jc w:val="center"/>
                        <w:rPr>
                          <w:rFonts w:ascii="Times New Roman" w:hAnsi="Times New Roman" w:cs="Times New Roman"/>
                          <w:color w:val="000000" w:themeColor="text1"/>
                        </w:rPr>
                      </w:pPr>
                      <w:r>
                        <w:rPr>
                          <w:rFonts w:ascii="Times New Roman" w:hAnsi="Times New Roman" w:cs="Times New Roman"/>
                          <w:color w:val="000000" w:themeColor="text1"/>
                        </w:rPr>
                        <w:t xml:space="preserve">Reverend Al Sharpton and the </w:t>
                      </w:r>
                      <w:hyperlink r:id="rId21" w:history="1">
                        <w:proofErr w:type="spellStart"/>
                        <w:r>
                          <w:rPr>
                            <w:rStyle w:val="Hyperlink"/>
                            <w:rFonts w:ascii="Times New Roman" w:hAnsi="Times New Roman" w:cs="Times New Roman"/>
                          </w:rPr>
                          <w:t>Tawana</w:t>
                        </w:r>
                        <w:proofErr w:type="spellEnd"/>
                        <w:r>
                          <w:rPr>
                            <w:rStyle w:val="Hyperlink"/>
                            <w:rFonts w:ascii="Times New Roman" w:hAnsi="Times New Roman" w:cs="Times New Roman"/>
                          </w:rPr>
                          <w:t xml:space="preserve"> Brawley</w:t>
                        </w:r>
                      </w:hyperlink>
                      <w:r>
                        <w:rPr>
                          <w:rFonts w:ascii="Times New Roman" w:hAnsi="Times New Roman" w:cs="Times New Roman"/>
                          <w:color w:val="000000" w:themeColor="text1"/>
                        </w:rPr>
                        <w:t xml:space="preserve"> Case</w:t>
                      </w:r>
                    </w:p>
                  </w:txbxContent>
                </v:textbox>
              </v:roundrect>
            </w:pict>
          </mc:Fallback>
        </mc:AlternateContent>
      </w:r>
    </w:p>
    <w:p w14:paraId="7924B9F6" w14:textId="77777777" w:rsidR="004C3236" w:rsidRDefault="004C3236" w:rsidP="004C3236">
      <w:pPr>
        <w:spacing w:after="0"/>
        <w:rPr>
          <w:rFonts w:ascii="Times New Roman" w:hAnsi="Times New Roman" w:cs="Times New Roman"/>
          <w:sz w:val="24"/>
          <w:szCs w:val="24"/>
        </w:rPr>
      </w:pPr>
    </w:p>
    <w:p w14:paraId="10FF1DE3" w14:textId="77777777" w:rsidR="004C3236" w:rsidRDefault="004C3236" w:rsidP="004C3236">
      <w:pPr>
        <w:spacing w:after="0"/>
        <w:rPr>
          <w:rFonts w:ascii="Times New Roman" w:hAnsi="Times New Roman" w:cs="Times New Roman"/>
          <w:sz w:val="24"/>
          <w:szCs w:val="24"/>
        </w:rPr>
      </w:pPr>
    </w:p>
    <w:p w14:paraId="262A4956" w14:textId="77777777" w:rsidR="004C3236" w:rsidRDefault="004C3236" w:rsidP="004C3236">
      <w:pPr>
        <w:spacing w:after="0"/>
        <w:rPr>
          <w:rFonts w:ascii="Times New Roman" w:hAnsi="Times New Roman" w:cs="Times New Roman"/>
          <w:sz w:val="24"/>
          <w:szCs w:val="24"/>
        </w:rPr>
      </w:pPr>
    </w:p>
    <w:p w14:paraId="6690CAD9" w14:textId="07F978DA" w:rsidR="004C3236" w:rsidRDefault="004C3236" w:rsidP="004C3236">
      <w:pPr>
        <w:spacing w:after="0"/>
        <w:rPr>
          <w:rFonts w:ascii="Times New Roman" w:hAnsi="Times New Roman" w:cs="Times New Roman"/>
          <w:sz w:val="24"/>
          <w:szCs w:val="24"/>
        </w:rPr>
      </w:pPr>
    </w:p>
    <w:p w14:paraId="5BC2DF04" w14:textId="79062079" w:rsidR="004C3236" w:rsidRDefault="004C3236" w:rsidP="004C3236">
      <w:pPr>
        <w:spacing w:after="0"/>
        <w:rPr>
          <w:rFonts w:ascii="Times New Roman" w:hAnsi="Times New Roman" w:cs="Times New Roman"/>
          <w:sz w:val="24"/>
          <w:szCs w:val="24"/>
        </w:rPr>
      </w:pPr>
    </w:p>
    <w:p w14:paraId="48BE2EC2" w14:textId="4941D594" w:rsidR="00943F40" w:rsidRPr="00D60D0F" w:rsidRDefault="00943F40" w:rsidP="00943F40">
      <w:pPr>
        <w:pStyle w:val="ListParagraph"/>
        <w:numPr>
          <w:ilvl w:val="0"/>
          <w:numId w:val="14"/>
        </w:numPr>
        <w:spacing w:after="0"/>
      </w:pPr>
      <w:r w:rsidRPr="00D60D0F">
        <w:rPr>
          <w:rFonts w:ascii="Times New Roman" w:hAnsi="Times New Roman" w:cs="Times New Roman"/>
          <w:sz w:val="24"/>
          <w:szCs w:val="24"/>
        </w:rPr>
        <w:t xml:space="preserve">The trial of </w:t>
      </w:r>
      <w:hyperlink r:id="rId22" w:history="1">
        <w:r w:rsidRPr="00D60D0F">
          <w:rPr>
            <w:rStyle w:val="Hyperlink"/>
            <w:rFonts w:ascii="Times New Roman" w:hAnsi="Times New Roman" w:cs="Times New Roman"/>
            <w:sz w:val="24"/>
            <w:szCs w:val="24"/>
          </w:rPr>
          <w:t>O. J. Simpson</w:t>
        </w:r>
      </w:hyperlink>
      <w:r>
        <w:rPr>
          <w:rFonts w:ascii="Times New Roman" w:hAnsi="Times New Roman" w:cs="Times New Roman"/>
          <w:sz w:val="24"/>
          <w:szCs w:val="24"/>
        </w:rPr>
        <w:t xml:space="preserve"> (1995).</w:t>
      </w:r>
    </w:p>
    <w:p w14:paraId="7B18C155" w14:textId="77777777" w:rsidR="00943F40" w:rsidRPr="00943F40" w:rsidRDefault="00943F40" w:rsidP="00943F40">
      <w:pPr>
        <w:spacing w:after="0"/>
        <w:rPr>
          <w:rFonts w:ascii="Times New Roman" w:hAnsi="Times New Roman" w:cs="Times New Roman"/>
          <w:sz w:val="24"/>
          <w:szCs w:val="24"/>
        </w:rPr>
      </w:pPr>
    </w:p>
    <w:p w14:paraId="5C57FEED" w14:textId="57A471E9" w:rsidR="00D60D0F" w:rsidRPr="00D60D0F" w:rsidRDefault="00D60D0F" w:rsidP="00D60D0F">
      <w:pPr>
        <w:pStyle w:val="ListParagraph"/>
        <w:numPr>
          <w:ilvl w:val="0"/>
          <w:numId w:val="13"/>
        </w:numPr>
        <w:spacing w:after="0"/>
        <w:rPr>
          <w:rFonts w:ascii="Times New Roman" w:hAnsi="Times New Roman" w:cs="Times New Roman"/>
          <w:sz w:val="24"/>
          <w:szCs w:val="24"/>
        </w:rPr>
      </w:pPr>
      <w:r>
        <w:rPr>
          <w:rFonts w:ascii="Times New Roman" w:hAnsi="Times New Roman" w:cs="Times New Roman"/>
          <w:sz w:val="24"/>
          <w:szCs w:val="24"/>
        </w:rPr>
        <w:t xml:space="preserve">The </w:t>
      </w:r>
      <w:hyperlink r:id="rId23" w:history="1">
        <w:r w:rsidRPr="00D60D0F">
          <w:rPr>
            <w:rStyle w:val="Hyperlink"/>
            <w:rFonts w:ascii="Times New Roman" w:hAnsi="Times New Roman" w:cs="Times New Roman"/>
            <w:sz w:val="24"/>
            <w:szCs w:val="24"/>
          </w:rPr>
          <w:t>Oklahoma City Bombing Trial</w:t>
        </w:r>
      </w:hyperlink>
      <w:r>
        <w:rPr>
          <w:rFonts w:ascii="Times New Roman" w:hAnsi="Times New Roman" w:cs="Times New Roman"/>
          <w:sz w:val="24"/>
          <w:szCs w:val="24"/>
        </w:rPr>
        <w:t xml:space="preserve"> of Timothy McVeigh (1997).</w:t>
      </w:r>
    </w:p>
    <w:p w14:paraId="18497D2A" w14:textId="77777777" w:rsidR="00D60D0F" w:rsidRDefault="00D60D0F" w:rsidP="004C3236">
      <w:pPr>
        <w:spacing w:after="0"/>
        <w:rPr>
          <w:rFonts w:ascii="Times New Roman" w:hAnsi="Times New Roman" w:cs="Times New Roman"/>
          <w:sz w:val="24"/>
          <w:szCs w:val="24"/>
        </w:rPr>
      </w:pPr>
    </w:p>
    <w:p w14:paraId="57C55438" w14:textId="77777777" w:rsidR="00D60D0F" w:rsidRDefault="00D60D0F" w:rsidP="004C3236">
      <w:pPr>
        <w:spacing w:after="0"/>
        <w:rPr>
          <w:rFonts w:ascii="Times New Roman" w:hAnsi="Times New Roman" w:cs="Times New Roman"/>
          <w:sz w:val="24"/>
          <w:szCs w:val="24"/>
        </w:rPr>
      </w:pPr>
    </w:p>
    <w:p w14:paraId="6AC3AF91" w14:textId="71CE10D2" w:rsidR="00BF64FC" w:rsidRDefault="004C3236" w:rsidP="004C3236">
      <w:pPr>
        <w:spacing w:after="0"/>
        <w:rPr>
          <w:rFonts w:ascii="Times New Roman" w:hAnsi="Times New Roman" w:cs="Times New Roman"/>
          <w:sz w:val="24"/>
          <w:szCs w:val="24"/>
        </w:rPr>
      </w:pPr>
      <w:r>
        <w:rPr>
          <w:rFonts w:ascii="Times New Roman" w:hAnsi="Times New Roman" w:cs="Times New Roman"/>
          <w:sz w:val="24"/>
          <w:szCs w:val="24"/>
        </w:rPr>
        <w:t xml:space="preserve">VI. </w:t>
      </w:r>
      <w:r w:rsidR="00941157">
        <w:rPr>
          <w:rFonts w:ascii="Times New Roman" w:hAnsi="Times New Roman" w:cs="Times New Roman"/>
          <w:sz w:val="24"/>
          <w:szCs w:val="24"/>
        </w:rPr>
        <w:t>Developments in Jury Justice:</w:t>
      </w:r>
      <w:r w:rsidR="00BF64FC">
        <w:rPr>
          <w:rFonts w:ascii="Times New Roman" w:hAnsi="Times New Roman" w:cs="Times New Roman"/>
          <w:sz w:val="24"/>
          <w:szCs w:val="24"/>
        </w:rPr>
        <w:t xml:space="preserve"> </w:t>
      </w:r>
      <w:r w:rsidR="00941157">
        <w:rPr>
          <w:rFonts w:ascii="Times New Roman" w:hAnsi="Times New Roman" w:cs="Times New Roman"/>
          <w:sz w:val="24"/>
          <w:szCs w:val="24"/>
        </w:rPr>
        <w:t xml:space="preserve">Legal </w:t>
      </w:r>
      <w:r w:rsidR="00BF64FC">
        <w:rPr>
          <w:rFonts w:ascii="Times New Roman" w:hAnsi="Times New Roman" w:cs="Times New Roman"/>
          <w:sz w:val="24"/>
          <w:szCs w:val="24"/>
        </w:rPr>
        <w:t>Pr</w:t>
      </w:r>
      <w:r w:rsidR="00433262">
        <w:rPr>
          <w:rFonts w:ascii="Times New Roman" w:hAnsi="Times New Roman" w:cs="Times New Roman"/>
          <w:sz w:val="24"/>
          <w:szCs w:val="24"/>
        </w:rPr>
        <w:t>ofessionalism</w:t>
      </w:r>
    </w:p>
    <w:p w14:paraId="099D8995" w14:textId="7BB3CE66" w:rsidR="00BF64FC" w:rsidRDefault="00BF64FC" w:rsidP="004C3236">
      <w:pPr>
        <w:spacing w:after="0"/>
        <w:rPr>
          <w:rFonts w:ascii="Times New Roman" w:hAnsi="Times New Roman" w:cs="Times New Roman"/>
          <w:sz w:val="24"/>
          <w:szCs w:val="24"/>
        </w:rPr>
      </w:pPr>
    </w:p>
    <w:p w14:paraId="2401634F" w14:textId="5D861F8E" w:rsidR="00433262" w:rsidRDefault="00941157" w:rsidP="00433262">
      <w:pPr>
        <w:spacing w:after="0"/>
        <w:rPr>
          <w:rFonts w:ascii="Times New Roman" w:hAnsi="Times New Roman" w:cs="Times New Roman"/>
          <w:sz w:val="24"/>
          <w:szCs w:val="24"/>
        </w:rPr>
      </w:pPr>
      <w:r>
        <w:rPr>
          <w:rFonts w:ascii="Times New Roman" w:hAnsi="Times New Roman" w:cs="Times New Roman"/>
          <w:sz w:val="24"/>
          <w:szCs w:val="24"/>
        </w:rPr>
        <w:t>A. The Legal Division of Labor</w:t>
      </w:r>
    </w:p>
    <w:p w14:paraId="30610ABA" w14:textId="510766D9" w:rsidR="00433262" w:rsidRDefault="00433262" w:rsidP="00433262">
      <w:pPr>
        <w:spacing w:after="0"/>
        <w:rPr>
          <w:rFonts w:ascii="Times New Roman" w:hAnsi="Times New Roman" w:cs="Times New Roman"/>
          <w:sz w:val="24"/>
          <w:szCs w:val="24"/>
        </w:rPr>
      </w:pPr>
      <w:r>
        <w:rPr>
          <w:rFonts w:ascii="Times New Roman" w:hAnsi="Times New Roman" w:cs="Times New Roman"/>
          <w:sz w:val="24"/>
          <w:szCs w:val="24"/>
        </w:rPr>
        <w:t>The early years of the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were the golden age of jury justice. Legal developments since then have </w:t>
      </w:r>
      <w:r w:rsidRPr="008C5313">
        <w:rPr>
          <w:rFonts w:ascii="Times New Roman" w:hAnsi="Times New Roman" w:cs="Times New Roman"/>
          <w:i/>
          <w:sz w:val="24"/>
          <w:szCs w:val="24"/>
        </w:rPr>
        <w:t>increasingly professionalized</w:t>
      </w:r>
      <w:r>
        <w:rPr>
          <w:rFonts w:ascii="Times New Roman" w:hAnsi="Times New Roman" w:cs="Times New Roman"/>
          <w:sz w:val="24"/>
          <w:szCs w:val="24"/>
        </w:rPr>
        <w:t xml:space="preserve"> the American legal system in ways that limited the role of the jury.  There were two reasons for this. First, the U.S. inherited a common law system, but the system of statutory (legislative or code) law expanded as state legislatures and Congress passed more legislation. Legislative bodies became the source of more law. Second, </w:t>
      </w:r>
      <w:r w:rsidRPr="008C5313">
        <w:rPr>
          <w:rFonts w:ascii="Times New Roman" w:hAnsi="Times New Roman" w:cs="Times New Roman"/>
          <w:i/>
          <w:sz w:val="24"/>
          <w:szCs w:val="24"/>
        </w:rPr>
        <w:t>professionalization</w:t>
      </w:r>
      <w:r>
        <w:rPr>
          <w:rFonts w:ascii="Times New Roman" w:hAnsi="Times New Roman" w:cs="Times New Roman"/>
          <w:sz w:val="24"/>
          <w:szCs w:val="24"/>
        </w:rPr>
        <w:t xml:space="preserve"> meant judges were increasingly accepted as the legal experts who were learned in the law and therefore more authoritative than lay sources (juries). So in the latter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judges ruled that there was a division of labor in the legal system: juries decided the facts; judges decided the law. This division of legal labor was established by the Supreme Court in </w:t>
      </w:r>
      <w:r>
        <w:rPr>
          <w:rFonts w:ascii="Times New Roman" w:hAnsi="Times New Roman" w:cs="Times New Roman"/>
          <w:i/>
          <w:sz w:val="24"/>
          <w:szCs w:val="24"/>
        </w:rPr>
        <w:t>Sparf and Hansen v. United States</w:t>
      </w:r>
      <w:r>
        <w:rPr>
          <w:rFonts w:ascii="Times New Roman" w:hAnsi="Times New Roman" w:cs="Times New Roman"/>
          <w:sz w:val="24"/>
          <w:szCs w:val="24"/>
        </w:rPr>
        <w:t xml:space="preserve">, 156 U.S. 151 (1896). </w:t>
      </w:r>
    </w:p>
    <w:p w14:paraId="15E55425" w14:textId="77777777" w:rsidR="00433262" w:rsidRDefault="00626DE8" w:rsidP="00433262">
      <w:pPr>
        <w:spacing w:after="0"/>
        <w:rPr>
          <w:rFonts w:ascii="Times New Roman" w:hAnsi="Times New Roman" w:cs="Times New Roman"/>
          <w:sz w:val="24"/>
          <w:szCs w:val="24"/>
        </w:rPr>
      </w:pPr>
      <w:hyperlink r:id="rId24" w:history="1">
        <w:r w:rsidR="00433262">
          <w:rPr>
            <w:rStyle w:val="Hyperlink"/>
            <w:rFonts w:ascii="Times New Roman" w:hAnsi="Times New Roman" w:cs="Times New Roman"/>
            <w:sz w:val="24"/>
            <w:szCs w:val="24"/>
          </w:rPr>
          <w:t>http://www.constitution.org/ussc/156-051c.htm</w:t>
        </w:r>
      </w:hyperlink>
    </w:p>
    <w:p w14:paraId="19D9C95D" w14:textId="77777777" w:rsidR="00433262" w:rsidRDefault="00626DE8" w:rsidP="00433262">
      <w:pPr>
        <w:spacing w:after="0"/>
        <w:rPr>
          <w:rFonts w:ascii="Times New Roman" w:hAnsi="Times New Roman" w:cs="Times New Roman"/>
          <w:sz w:val="24"/>
          <w:szCs w:val="24"/>
        </w:rPr>
      </w:pPr>
      <w:hyperlink r:id="rId25" w:history="1">
        <w:r w:rsidR="00433262">
          <w:rPr>
            <w:rStyle w:val="Hyperlink"/>
            <w:rFonts w:ascii="Times New Roman" w:hAnsi="Times New Roman" w:cs="Times New Roman"/>
            <w:sz w:val="24"/>
            <w:szCs w:val="24"/>
          </w:rPr>
          <w:t>http://www.jstor.org/stable/3692404</w:t>
        </w:r>
      </w:hyperlink>
    </w:p>
    <w:p w14:paraId="530EB7EC" w14:textId="77777777" w:rsidR="00433262" w:rsidRDefault="00433262" w:rsidP="00433262">
      <w:pPr>
        <w:spacing w:after="0"/>
        <w:rPr>
          <w:rFonts w:ascii="Times New Roman" w:hAnsi="Times New Roman" w:cs="Times New Roman"/>
          <w:sz w:val="24"/>
          <w:szCs w:val="24"/>
        </w:rPr>
      </w:pPr>
    </w:p>
    <w:p w14:paraId="76B2A8FB" w14:textId="77777777" w:rsidR="00433262" w:rsidRDefault="00433262" w:rsidP="00433262">
      <w:pPr>
        <w:spacing w:after="0"/>
        <w:rPr>
          <w:rFonts w:ascii="Times New Roman" w:hAnsi="Times New Roman" w:cs="Times New Roman"/>
          <w:sz w:val="24"/>
          <w:szCs w:val="24"/>
        </w:rPr>
      </w:pPr>
      <w:r>
        <w:rPr>
          <w:rFonts w:ascii="Times New Roman" w:hAnsi="Times New Roman" w:cs="Times New Roman"/>
          <w:sz w:val="24"/>
          <w:szCs w:val="24"/>
        </w:rPr>
        <w:t xml:space="preserve">The trend toward professionalism conflicted with the American culture of popular justice. Samuel Walker, </w:t>
      </w:r>
      <w:hyperlink r:id="rId26" w:history="1">
        <w:r>
          <w:rPr>
            <w:rStyle w:val="Hyperlink"/>
            <w:rFonts w:ascii="Times New Roman" w:hAnsi="Times New Roman" w:cs="Times New Roman"/>
            <w:sz w:val="24"/>
            <w:szCs w:val="24"/>
          </w:rPr>
          <w:t>Popular Justice: The History of American Criminal Justice</w:t>
        </w:r>
      </w:hyperlink>
      <w:r>
        <w:rPr>
          <w:rFonts w:ascii="Times New Roman" w:hAnsi="Times New Roman" w:cs="Times New Roman"/>
          <w:sz w:val="24"/>
          <w:szCs w:val="24"/>
        </w:rPr>
        <w:t xml:space="preserve"> (1980), explains the development of the U.S. system of justice in terms of the tensions between popular justice (democratic politics controlling the administration of justice) and professionalization.  He maintains that the tradition of popular justice as the voice of the community is responsible for a great deal of both the good and the bad in American history. What is the tradition of the Boston Tea Party and the Trial of Peter Zenger?  What is the tradition of local justice in the racial administration of justice?  Legal professionalism has curbed the modern jury’s role in the administration of justice.  Why did the U.S. Supreme Court limit jury discretion in determining who gets the death penalty?  In civil cases involving complicated financial issues, technical standards for the delivery of health care, or intellectual property cases, the competence of the jury is also questioned—which is one reason for the fact that only a small percentage of criminal or civil cases are resolved by jury. </w:t>
      </w:r>
    </w:p>
    <w:p w14:paraId="3F0993A1" w14:textId="77777777" w:rsidR="00433262" w:rsidRDefault="00433262" w:rsidP="00433262">
      <w:pPr>
        <w:spacing w:after="0"/>
        <w:rPr>
          <w:rFonts w:ascii="Times New Roman" w:hAnsi="Times New Roman" w:cs="Times New Roman"/>
          <w:sz w:val="24"/>
          <w:szCs w:val="24"/>
        </w:rPr>
      </w:pPr>
    </w:p>
    <w:p w14:paraId="6D71576F" w14:textId="77777777" w:rsidR="00433262" w:rsidRDefault="00433262" w:rsidP="00433262">
      <w:pPr>
        <w:spacing w:after="0"/>
        <w:rPr>
          <w:rFonts w:ascii="Times New Roman" w:hAnsi="Times New Roman" w:cs="Times New Roman"/>
          <w:sz w:val="24"/>
          <w:szCs w:val="24"/>
        </w:rPr>
      </w:pPr>
      <w:r>
        <w:rPr>
          <w:rFonts w:ascii="Times New Roman" w:hAnsi="Times New Roman" w:cs="Times New Roman"/>
          <w:sz w:val="24"/>
          <w:szCs w:val="24"/>
        </w:rPr>
        <w:t xml:space="preserve">Judges read juries instructions on their role in the administration of justice. The </w:t>
      </w:r>
      <w:hyperlink r:id="rId27" w:history="1">
        <w:r>
          <w:rPr>
            <w:rStyle w:val="Hyperlink"/>
            <w:rFonts w:ascii="Times New Roman" w:hAnsi="Times New Roman" w:cs="Times New Roman"/>
            <w:sz w:val="24"/>
            <w:szCs w:val="24"/>
          </w:rPr>
          <w:t>American Bar Association Section on Litigation</w:t>
        </w:r>
      </w:hyperlink>
      <w:r>
        <w:rPr>
          <w:rFonts w:ascii="Times New Roman" w:hAnsi="Times New Roman" w:cs="Times New Roman"/>
          <w:sz w:val="24"/>
          <w:szCs w:val="24"/>
        </w:rPr>
        <w:t xml:space="preserve"> provides information about model jury instructions for various areas of legal practice. The 1992 federal criminal jury instructions: “You will…apply the law which I will give you….You must follow that law whether you agree with it or not.” The current </w:t>
      </w:r>
      <w:hyperlink r:id="rId28" w:history="1">
        <w:r>
          <w:rPr>
            <w:rStyle w:val="Hyperlink"/>
            <w:rFonts w:ascii="Times New Roman" w:hAnsi="Times New Roman" w:cs="Times New Roman"/>
            <w:sz w:val="24"/>
            <w:szCs w:val="24"/>
          </w:rPr>
          <w:t>federal jury instructions resources</w:t>
        </w:r>
      </w:hyperlink>
      <w:r>
        <w:rPr>
          <w:rFonts w:ascii="Times New Roman" w:hAnsi="Times New Roman" w:cs="Times New Roman"/>
          <w:sz w:val="24"/>
          <w:szCs w:val="24"/>
        </w:rPr>
        <w:t xml:space="preserve"> describe policies. The following quote is an excerpt from pages 749–750 of the current </w:t>
      </w:r>
      <w:hyperlink r:id="rId29" w:history="1">
        <w:r>
          <w:rPr>
            <w:rStyle w:val="Hyperlink"/>
            <w:rFonts w:ascii="Times New Roman" w:hAnsi="Times New Roman" w:cs="Times New Roman"/>
            <w:sz w:val="24"/>
            <w:szCs w:val="24"/>
          </w:rPr>
          <w:t>Manual of Model Criminal Jury Instructions</w:t>
        </w:r>
      </w:hyperlink>
      <w:r>
        <w:rPr>
          <w:rFonts w:ascii="Times New Roman" w:hAnsi="Times New Roman" w:cs="Times New Roman"/>
          <w:sz w:val="24"/>
          <w:szCs w:val="24"/>
        </w:rPr>
        <w:t xml:space="preserve"> for the District Courts in the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Circuit to be read to jurors:</w:t>
      </w:r>
    </w:p>
    <w:p w14:paraId="5E126268" w14:textId="22891F5C" w:rsidR="00433262" w:rsidRDefault="00433262" w:rsidP="00433262">
      <w:pPr>
        <w:spacing w:after="0"/>
        <w:rPr>
          <w:rFonts w:ascii="Times New Roman" w:hAnsi="Times New Roman" w:cs="Times New Roman"/>
          <w:sz w:val="24"/>
          <w:szCs w:val="24"/>
        </w:rPr>
      </w:pPr>
      <w:r>
        <w:rPr>
          <w:rFonts w:ascii="Times New Roman" w:hAnsi="Times New Roman" w:cs="Times New Roman"/>
          <w:sz w:val="24"/>
          <w:szCs w:val="24"/>
        </w:rPr>
        <w:t>“Finally, remember that you are not partisans; you are judges—judges of the facts. You are judges of the credibility of the witnesses and the weight of the evidence.”</w:t>
      </w:r>
      <w:r>
        <w:rPr>
          <w:rFonts w:ascii="Times New Roman" w:hAnsi="Times New Roman" w:cs="Times New Roman"/>
          <w:sz w:val="24"/>
          <w:szCs w:val="24"/>
        </w:rPr>
        <w:br/>
      </w:r>
    </w:p>
    <w:p w14:paraId="02562739" w14:textId="538F395E" w:rsidR="00433262" w:rsidRDefault="00433262" w:rsidP="00433262">
      <w:pPr>
        <w:spacing w:after="0"/>
        <w:rPr>
          <w:rFonts w:ascii="Times New Roman" w:hAnsi="Times New Roman" w:cs="Times New Roman"/>
          <w:sz w:val="24"/>
          <w:szCs w:val="24"/>
        </w:rPr>
      </w:pPr>
      <w:r>
        <w:rPr>
          <w:rFonts w:ascii="Times New Roman" w:hAnsi="Times New Roman" w:cs="Times New Roman"/>
          <w:sz w:val="24"/>
          <w:szCs w:val="24"/>
        </w:rPr>
        <w:t xml:space="preserve">Judges may instruct jurors that they are obligated to decide the case based on the law—as the law was explained to them by the judge—jurors nevertheless continue to </w:t>
      </w:r>
      <w:r>
        <w:rPr>
          <w:rFonts w:ascii="Times New Roman" w:hAnsi="Times New Roman" w:cs="Times New Roman"/>
          <w:b/>
          <w:sz w:val="24"/>
          <w:szCs w:val="24"/>
        </w:rPr>
        <w:t>“judge” the law</w:t>
      </w:r>
      <w:r>
        <w:rPr>
          <w:rFonts w:ascii="Times New Roman" w:hAnsi="Times New Roman" w:cs="Times New Roman"/>
          <w:sz w:val="24"/>
          <w:szCs w:val="24"/>
        </w:rPr>
        <w:t xml:space="preserve">. They sometimes do not convict defendants in cases where the defendant was charged with violating an unpopular law, a law that is widely considered unjust, a law that lots of people break, or in cases where jurors think that the penalty is too severe.  This is because jurors tend to differentiate between </w:t>
      </w:r>
      <w:r>
        <w:rPr>
          <w:rFonts w:ascii="Times New Roman" w:hAnsi="Times New Roman" w:cs="Times New Roman"/>
          <w:i/>
          <w:sz w:val="24"/>
          <w:szCs w:val="24"/>
        </w:rPr>
        <w:t>law</w:t>
      </w:r>
      <w:r>
        <w:rPr>
          <w:rFonts w:ascii="Times New Roman" w:hAnsi="Times New Roman" w:cs="Times New Roman"/>
          <w:sz w:val="24"/>
          <w:szCs w:val="24"/>
        </w:rPr>
        <w:t xml:space="preserve"> and </w:t>
      </w:r>
      <w:r>
        <w:rPr>
          <w:rFonts w:ascii="Times New Roman" w:hAnsi="Times New Roman" w:cs="Times New Roman"/>
          <w:i/>
          <w:sz w:val="24"/>
          <w:szCs w:val="24"/>
        </w:rPr>
        <w:t>justice</w:t>
      </w:r>
      <w:r>
        <w:rPr>
          <w:rFonts w:ascii="Times New Roman" w:hAnsi="Times New Roman" w:cs="Times New Roman"/>
          <w:sz w:val="24"/>
          <w:szCs w:val="24"/>
        </w:rPr>
        <w:t>—and they see their role as doing justice, not law. In this respect, the jury “is non-rule minded; it will move where the equities are.” (Kalven and Zeisel, 495) For example, the tobacco liability cases were brought in the Mississippi chancery courts, which were courts of equity not law, which meant that they could decide the case based on their perceptions of justice rather than the law of tort liability. This gave the smoker plaintiffs a home court advantage over the defendants, who were out-of-state (and northern) corporations. Today, the jury is still non-rule-minded in the sense that jurors are groping for justice</w:t>
      </w:r>
      <w:r>
        <w:rPr>
          <w:rFonts w:ascii="Times New Roman" w:hAnsi="Times New Roman" w:cs="Times New Roman"/>
          <w:b/>
          <w:sz w:val="24"/>
          <w:szCs w:val="24"/>
        </w:rPr>
        <w:t>: jurors “do” justice; judges “do” law</w:t>
      </w:r>
      <w:r>
        <w:rPr>
          <w:rFonts w:ascii="Times New Roman" w:hAnsi="Times New Roman" w:cs="Times New Roman"/>
          <w:sz w:val="24"/>
          <w:szCs w:val="24"/>
        </w:rPr>
        <w:t xml:space="preserve">.  </w:t>
      </w:r>
    </w:p>
    <w:p w14:paraId="3E2B575A" w14:textId="77777777" w:rsidR="00433262" w:rsidRDefault="00433262" w:rsidP="00433262">
      <w:pPr>
        <w:spacing w:after="0"/>
        <w:rPr>
          <w:rFonts w:ascii="Times New Roman" w:hAnsi="Times New Roman" w:cs="Times New Roman"/>
          <w:sz w:val="24"/>
          <w:szCs w:val="24"/>
        </w:rPr>
      </w:pPr>
    </w:p>
    <w:p w14:paraId="1277D753" w14:textId="07796FB1" w:rsidR="00433262" w:rsidRDefault="00433262" w:rsidP="00433262">
      <w:pPr>
        <w:spacing w:after="0"/>
        <w:rPr>
          <w:rFonts w:ascii="Times New Roman" w:hAnsi="Times New Roman" w:cs="Times New Roman"/>
          <w:sz w:val="24"/>
          <w:szCs w:val="24"/>
        </w:rPr>
      </w:pPr>
      <w:r>
        <w:rPr>
          <w:rFonts w:ascii="Times New Roman" w:hAnsi="Times New Roman" w:cs="Times New Roman"/>
          <w:sz w:val="24"/>
          <w:szCs w:val="24"/>
        </w:rPr>
        <w:t>Today’s legal system is run by professionals: the police; the prosecutors; the judges (who are now required to be learned in the law (that is, lawyers); and the lawyers who represent and speak for their clients. Jurors remain virtually the only lay people in the legal system—the only amateurs in a system run by professionals!</w:t>
      </w:r>
    </w:p>
    <w:p w14:paraId="1A8C42C0" w14:textId="77777777" w:rsidR="00433262" w:rsidRDefault="00433262" w:rsidP="00433262">
      <w:pPr>
        <w:spacing w:after="0"/>
        <w:rPr>
          <w:rFonts w:ascii="Times New Roman" w:hAnsi="Times New Roman" w:cs="Times New Roman"/>
          <w:sz w:val="24"/>
          <w:szCs w:val="24"/>
        </w:rPr>
      </w:pPr>
    </w:p>
    <w:p w14:paraId="26E27A56" w14:textId="7DDE5AB4" w:rsidR="00433262" w:rsidRDefault="00433262" w:rsidP="00BF64FC">
      <w:pPr>
        <w:spacing w:after="0"/>
        <w:rPr>
          <w:rFonts w:ascii="Times New Roman" w:hAnsi="Times New Roman" w:cs="Times New Roman"/>
          <w:sz w:val="24"/>
          <w:szCs w:val="24"/>
        </w:rPr>
      </w:pPr>
      <w:r>
        <w:rPr>
          <w:rFonts w:ascii="Times New Roman" w:hAnsi="Times New Roman" w:cs="Times New Roman"/>
          <w:sz w:val="24"/>
          <w:szCs w:val="24"/>
        </w:rPr>
        <w:t>B. Jury Nullifi</w:t>
      </w:r>
      <w:r w:rsidR="00941157">
        <w:rPr>
          <w:rFonts w:ascii="Times New Roman" w:hAnsi="Times New Roman" w:cs="Times New Roman"/>
          <w:sz w:val="24"/>
          <w:szCs w:val="24"/>
        </w:rPr>
        <w:t>cation: Juries Judging the Law</w:t>
      </w:r>
    </w:p>
    <w:p w14:paraId="0669F52B" w14:textId="77777777" w:rsidR="00433262" w:rsidRDefault="00433262" w:rsidP="00BF64FC">
      <w:pPr>
        <w:spacing w:after="0"/>
        <w:rPr>
          <w:rFonts w:ascii="Times New Roman" w:hAnsi="Times New Roman" w:cs="Times New Roman"/>
          <w:sz w:val="24"/>
          <w:szCs w:val="24"/>
        </w:rPr>
      </w:pPr>
    </w:p>
    <w:p w14:paraId="40142E81" w14:textId="508FB82B" w:rsidR="002D6D74" w:rsidRDefault="002D6D74" w:rsidP="002D6D74">
      <w:pPr>
        <w:spacing w:after="0"/>
        <w:rPr>
          <w:rFonts w:ascii="Times New Roman" w:hAnsi="Times New Roman" w:cs="Times New Roman"/>
          <w:sz w:val="24"/>
          <w:szCs w:val="24"/>
        </w:rPr>
      </w:pPr>
      <w:r>
        <w:rPr>
          <w:rFonts w:ascii="Times New Roman" w:hAnsi="Times New Roman" w:cs="Times New Roman"/>
          <w:sz w:val="24"/>
          <w:szCs w:val="24"/>
        </w:rPr>
        <w:t xml:space="preserve">1. </w:t>
      </w:r>
      <w:r w:rsidR="002F41E6">
        <w:rPr>
          <w:rFonts w:ascii="Times New Roman" w:hAnsi="Times New Roman" w:cs="Times New Roman"/>
          <w:sz w:val="24"/>
          <w:szCs w:val="24"/>
        </w:rPr>
        <w:t xml:space="preserve">What is </w:t>
      </w:r>
      <w:r>
        <w:rPr>
          <w:rFonts w:ascii="Times New Roman" w:hAnsi="Times New Roman" w:cs="Times New Roman"/>
          <w:sz w:val="24"/>
          <w:szCs w:val="24"/>
        </w:rPr>
        <w:t xml:space="preserve">Jury Nullification. Kalven and Zeisel’s </w:t>
      </w:r>
      <w:r w:rsidRPr="00D15E95">
        <w:rPr>
          <w:rFonts w:ascii="Times New Roman" w:hAnsi="Times New Roman" w:cs="Times New Roman"/>
          <w:i/>
          <w:sz w:val="24"/>
          <w:szCs w:val="24"/>
        </w:rPr>
        <w:t>The American Jury</w:t>
      </w:r>
      <w:r>
        <w:rPr>
          <w:rFonts w:ascii="Times New Roman" w:hAnsi="Times New Roman" w:cs="Times New Roman"/>
          <w:sz w:val="24"/>
          <w:szCs w:val="24"/>
        </w:rPr>
        <w:t xml:space="preserve"> (1966) describes how juries originally played a legislative role. Juries played a legislative role in the sense that they sometimes “judged the law.”  Jury nullification is an example of the legislative role</w:t>
      </w:r>
      <w:r w:rsidRPr="00B3635D">
        <w:rPr>
          <w:rFonts w:ascii="Times New Roman" w:hAnsi="Times New Roman" w:cs="Times New Roman"/>
          <w:i/>
          <w:sz w:val="24"/>
          <w:szCs w:val="24"/>
        </w:rPr>
        <w:t>. Jury nullification</w:t>
      </w:r>
      <w:r>
        <w:rPr>
          <w:rFonts w:ascii="Times New Roman" w:hAnsi="Times New Roman" w:cs="Times New Roman"/>
          <w:sz w:val="24"/>
          <w:szCs w:val="24"/>
        </w:rPr>
        <w:t xml:space="preserve"> is when a jury ignores the evidence and either 1) refuses to convict a defendant because the jurors object to a law or to its application in the case; OR 2) convicts a person despite the lack of sufficient evidence. The heroic image of jury nullification is apparent in the moral of the story of the famous trial of Peter Zenger. The negative im</w:t>
      </w:r>
      <w:r w:rsidR="002F41E6">
        <w:rPr>
          <w:rFonts w:ascii="Times New Roman" w:hAnsi="Times New Roman" w:cs="Times New Roman"/>
          <w:sz w:val="24"/>
          <w:szCs w:val="24"/>
        </w:rPr>
        <w:t xml:space="preserve">age of jury nullification includes the tradition of </w:t>
      </w:r>
      <w:r w:rsidRPr="002F41E6">
        <w:rPr>
          <w:rFonts w:ascii="Times New Roman" w:hAnsi="Times New Roman" w:cs="Times New Roman"/>
          <w:i/>
          <w:sz w:val="24"/>
          <w:szCs w:val="24"/>
        </w:rPr>
        <w:t>wrongfully convicting</w:t>
      </w:r>
      <w:r>
        <w:rPr>
          <w:rFonts w:ascii="Times New Roman" w:hAnsi="Times New Roman" w:cs="Times New Roman"/>
          <w:sz w:val="24"/>
          <w:szCs w:val="24"/>
        </w:rPr>
        <w:t xml:space="preserve"> a defendant b</w:t>
      </w:r>
      <w:r w:rsidR="002F41E6">
        <w:rPr>
          <w:rFonts w:ascii="Times New Roman" w:hAnsi="Times New Roman" w:cs="Times New Roman"/>
          <w:sz w:val="24"/>
          <w:szCs w:val="24"/>
        </w:rPr>
        <w:t xml:space="preserve">ecause of racial discrimination—in fiction accounts such as </w:t>
      </w:r>
      <w:r w:rsidR="002F41E6" w:rsidRPr="002F41E6">
        <w:rPr>
          <w:rFonts w:ascii="Times New Roman" w:hAnsi="Times New Roman" w:cs="Times New Roman"/>
          <w:i/>
          <w:sz w:val="24"/>
          <w:szCs w:val="24"/>
        </w:rPr>
        <w:t>To Kill a Mockingbird</w:t>
      </w:r>
      <w:r w:rsidR="002F41E6">
        <w:rPr>
          <w:rFonts w:ascii="Times New Roman" w:hAnsi="Times New Roman" w:cs="Times New Roman"/>
          <w:sz w:val="24"/>
          <w:szCs w:val="24"/>
        </w:rPr>
        <w:t xml:space="preserve"> and factual accounts exposed by groups such as The Innocence Project—AND failing to convict despite the evidence (e.g., this is the origin of the Black Lives Matter movement). </w:t>
      </w:r>
      <w:r>
        <w:rPr>
          <w:rFonts w:ascii="Times New Roman" w:hAnsi="Times New Roman" w:cs="Times New Roman"/>
          <w:sz w:val="24"/>
          <w:szCs w:val="24"/>
        </w:rPr>
        <w:t xml:space="preserve">Both </w:t>
      </w:r>
      <w:r w:rsidR="002F41E6">
        <w:rPr>
          <w:rFonts w:ascii="Times New Roman" w:hAnsi="Times New Roman" w:cs="Times New Roman"/>
          <w:sz w:val="24"/>
          <w:szCs w:val="24"/>
        </w:rPr>
        <w:t xml:space="preserve">the positive and negative nullification </w:t>
      </w:r>
      <w:r>
        <w:rPr>
          <w:rFonts w:ascii="Times New Roman" w:hAnsi="Times New Roman" w:cs="Times New Roman"/>
          <w:sz w:val="24"/>
          <w:szCs w:val="24"/>
        </w:rPr>
        <w:t>are part of the American political culture of responsive justice.</w:t>
      </w:r>
    </w:p>
    <w:p w14:paraId="334D273B" w14:textId="2FDE1F12" w:rsidR="00433262" w:rsidRDefault="00433262" w:rsidP="00BF64FC">
      <w:pPr>
        <w:spacing w:after="0"/>
        <w:rPr>
          <w:rFonts w:ascii="Times New Roman" w:hAnsi="Times New Roman" w:cs="Times New Roman"/>
          <w:sz w:val="24"/>
          <w:szCs w:val="24"/>
        </w:rPr>
      </w:pPr>
    </w:p>
    <w:p w14:paraId="349351BD" w14:textId="054BD37A" w:rsidR="00BF64FC" w:rsidRDefault="002D6D74" w:rsidP="00BF64FC">
      <w:pPr>
        <w:spacing w:after="0"/>
        <w:rPr>
          <w:rFonts w:ascii="Times New Roman" w:hAnsi="Times New Roman" w:cs="Times New Roman"/>
          <w:sz w:val="24"/>
          <w:szCs w:val="24"/>
        </w:rPr>
      </w:pPr>
      <w:r>
        <w:rPr>
          <w:rFonts w:ascii="Times New Roman" w:hAnsi="Times New Roman" w:cs="Times New Roman"/>
          <w:sz w:val="24"/>
          <w:szCs w:val="24"/>
        </w:rPr>
        <w:t>Jurors do not always accept the</w:t>
      </w:r>
      <w:r w:rsidR="00BF64FC">
        <w:rPr>
          <w:rFonts w:ascii="Times New Roman" w:hAnsi="Times New Roman" w:cs="Times New Roman"/>
          <w:sz w:val="24"/>
          <w:szCs w:val="24"/>
        </w:rPr>
        <w:t xml:space="preserve"> </w:t>
      </w:r>
      <w:r w:rsidR="00433262">
        <w:rPr>
          <w:rFonts w:ascii="Times New Roman" w:hAnsi="Times New Roman" w:cs="Times New Roman"/>
          <w:b/>
          <w:sz w:val="24"/>
          <w:szCs w:val="24"/>
        </w:rPr>
        <w:t>legal d</w:t>
      </w:r>
      <w:r w:rsidR="00BF64FC" w:rsidRPr="008A69FD">
        <w:rPr>
          <w:rFonts w:ascii="Times New Roman" w:hAnsi="Times New Roman" w:cs="Times New Roman"/>
          <w:b/>
          <w:sz w:val="24"/>
          <w:szCs w:val="24"/>
        </w:rPr>
        <w:t>ivision of labor</w:t>
      </w:r>
      <w:r w:rsidR="00433262">
        <w:rPr>
          <w:rFonts w:ascii="Times New Roman" w:hAnsi="Times New Roman" w:cs="Times New Roman"/>
          <w:sz w:val="24"/>
          <w:szCs w:val="24"/>
        </w:rPr>
        <w:t xml:space="preserve"> whereby</w:t>
      </w:r>
      <w:r w:rsidR="00BF64FC" w:rsidRPr="00433262">
        <w:rPr>
          <w:rFonts w:ascii="Times New Roman" w:hAnsi="Times New Roman" w:cs="Times New Roman"/>
          <w:sz w:val="24"/>
          <w:szCs w:val="24"/>
        </w:rPr>
        <w:t xml:space="preserve"> judges decide the law and juries decide the facts.</w:t>
      </w:r>
      <w:r w:rsidR="00433262">
        <w:rPr>
          <w:rFonts w:ascii="Times New Roman" w:hAnsi="Times New Roman" w:cs="Times New Roman"/>
          <w:sz w:val="24"/>
          <w:szCs w:val="24"/>
        </w:rPr>
        <w:t xml:space="preserve"> </w:t>
      </w:r>
      <w:r w:rsidR="00BF64FC">
        <w:rPr>
          <w:rFonts w:ascii="Times New Roman" w:hAnsi="Times New Roman" w:cs="Times New Roman"/>
          <w:sz w:val="24"/>
          <w:szCs w:val="24"/>
        </w:rPr>
        <w:t xml:space="preserve">Not everyone thinks this division of </w:t>
      </w:r>
      <w:r w:rsidR="00433262">
        <w:rPr>
          <w:rFonts w:ascii="Times New Roman" w:hAnsi="Times New Roman" w:cs="Times New Roman"/>
          <w:sz w:val="24"/>
          <w:szCs w:val="24"/>
        </w:rPr>
        <w:t xml:space="preserve">labor </w:t>
      </w:r>
      <w:r w:rsidR="00BF64FC">
        <w:rPr>
          <w:rFonts w:ascii="Times New Roman" w:hAnsi="Times New Roman" w:cs="Times New Roman"/>
          <w:sz w:val="24"/>
          <w:szCs w:val="24"/>
        </w:rPr>
        <w:t xml:space="preserve">is legal—or even a good idea. The </w:t>
      </w:r>
      <w:hyperlink r:id="rId30" w:history="1">
        <w:r w:rsidR="00BF64FC" w:rsidRPr="002F3AC7">
          <w:rPr>
            <w:rStyle w:val="Hyperlink"/>
            <w:rFonts w:ascii="Times New Roman" w:hAnsi="Times New Roman" w:cs="Times New Roman"/>
            <w:sz w:val="24"/>
            <w:szCs w:val="24"/>
          </w:rPr>
          <w:t>Fully Informed Jury Association</w:t>
        </w:r>
      </w:hyperlink>
      <w:r w:rsidR="00BF64FC">
        <w:rPr>
          <w:rFonts w:ascii="Times New Roman" w:hAnsi="Times New Roman" w:cs="Times New Roman"/>
          <w:sz w:val="24"/>
          <w:szCs w:val="24"/>
        </w:rPr>
        <w:t>, for example, believes that a jury can do whatever it wants, that a jury does not have to comply with a judge’s instructions about the law</w:t>
      </w:r>
      <w:r>
        <w:rPr>
          <w:rFonts w:ascii="Times New Roman" w:hAnsi="Times New Roman" w:cs="Times New Roman"/>
          <w:sz w:val="24"/>
          <w:szCs w:val="24"/>
        </w:rPr>
        <w:t xml:space="preserve"> because the common law tradition recognizes that juries are sovereign bodies that cannot have their power limited by judges OR by statutory laws. </w:t>
      </w:r>
      <w:r w:rsidR="00BF64FC">
        <w:rPr>
          <w:rFonts w:ascii="Times New Roman" w:hAnsi="Times New Roman" w:cs="Times New Roman"/>
          <w:sz w:val="24"/>
          <w:szCs w:val="24"/>
        </w:rPr>
        <w:t xml:space="preserve">See, for instance, the </w:t>
      </w:r>
      <w:hyperlink r:id="rId31" w:history="1">
        <w:r w:rsidR="00BF64FC" w:rsidRPr="002F3AC7">
          <w:rPr>
            <w:rStyle w:val="Hyperlink"/>
            <w:rFonts w:ascii="Times New Roman" w:hAnsi="Times New Roman" w:cs="Times New Roman"/>
            <w:sz w:val="24"/>
            <w:szCs w:val="24"/>
          </w:rPr>
          <w:t>National Liberty Alliance</w:t>
        </w:r>
      </w:hyperlink>
      <w:r w:rsidR="00BF64FC">
        <w:rPr>
          <w:rFonts w:ascii="Times New Roman" w:hAnsi="Times New Roman" w:cs="Times New Roman"/>
          <w:sz w:val="24"/>
          <w:szCs w:val="24"/>
        </w:rPr>
        <w:t>.</w:t>
      </w:r>
    </w:p>
    <w:p w14:paraId="0D3F0824" w14:textId="26336F22" w:rsidR="002D6D74" w:rsidRDefault="002D6D74" w:rsidP="002D6D74">
      <w:pPr>
        <w:spacing w:after="0"/>
        <w:rPr>
          <w:rFonts w:ascii="Times New Roman" w:hAnsi="Times New Roman" w:cs="Times New Roman"/>
          <w:sz w:val="24"/>
          <w:szCs w:val="24"/>
        </w:rPr>
      </w:pPr>
    </w:p>
    <w:p w14:paraId="24A12E73" w14:textId="51D30D94" w:rsidR="002D6D74" w:rsidRDefault="002D6D74" w:rsidP="002D6D74">
      <w:pPr>
        <w:spacing w:after="0"/>
        <w:rPr>
          <w:rFonts w:ascii="Times New Roman" w:hAnsi="Times New Roman" w:cs="Times New Roman"/>
          <w:sz w:val="24"/>
          <w:szCs w:val="24"/>
        </w:rPr>
      </w:pPr>
      <w:r>
        <w:rPr>
          <w:rFonts w:ascii="Times New Roman" w:hAnsi="Times New Roman" w:cs="Times New Roman"/>
          <w:sz w:val="24"/>
          <w:szCs w:val="24"/>
        </w:rPr>
        <w:t xml:space="preserve">Despite the fact that judges instruct jurors that they are obligated to decide the case based on the law, as it was explained to them by the judge, jurors nevertheless continue to </w:t>
      </w:r>
      <w:r w:rsidRPr="003561E1">
        <w:rPr>
          <w:rFonts w:ascii="Times New Roman" w:hAnsi="Times New Roman" w:cs="Times New Roman"/>
          <w:b/>
          <w:sz w:val="24"/>
          <w:szCs w:val="24"/>
        </w:rPr>
        <w:t>“judge” the law</w:t>
      </w:r>
      <w:r>
        <w:rPr>
          <w:rFonts w:ascii="Times New Roman" w:hAnsi="Times New Roman" w:cs="Times New Roman"/>
          <w:sz w:val="24"/>
          <w:szCs w:val="24"/>
        </w:rPr>
        <w:t xml:space="preserve">. They sometimes do not convict in cases where the defendant violated an unpopular law, a law that is widely considered unjust, a law that lots of people break, or in cases where jurors think that the penalty too severe.  This is because jurors tend to differentiate between </w:t>
      </w:r>
      <w:r w:rsidRPr="00FC349C">
        <w:rPr>
          <w:rFonts w:ascii="Times New Roman" w:hAnsi="Times New Roman" w:cs="Times New Roman"/>
          <w:i/>
          <w:sz w:val="24"/>
          <w:szCs w:val="24"/>
        </w:rPr>
        <w:t>law</w:t>
      </w:r>
      <w:r>
        <w:rPr>
          <w:rFonts w:ascii="Times New Roman" w:hAnsi="Times New Roman" w:cs="Times New Roman"/>
          <w:sz w:val="24"/>
          <w:szCs w:val="24"/>
        </w:rPr>
        <w:t xml:space="preserve"> and </w:t>
      </w:r>
      <w:r w:rsidRPr="00FC349C">
        <w:rPr>
          <w:rFonts w:ascii="Times New Roman" w:hAnsi="Times New Roman" w:cs="Times New Roman"/>
          <w:i/>
          <w:sz w:val="24"/>
          <w:szCs w:val="24"/>
        </w:rPr>
        <w:t>justice</w:t>
      </w:r>
      <w:r>
        <w:rPr>
          <w:rFonts w:ascii="Times New Roman" w:hAnsi="Times New Roman" w:cs="Times New Roman"/>
          <w:sz w:val="24"/>
          <w:szCs w:val="24"/>
        </w:rPr>
        <w:t xml:space="preserve">—and they see their role as doing justice, not law. In this respect, the jury “is non-rule minded; it will move where the equities are.” (Kalven and Zeisel, 495) For example, the tobacco liability cases were brought in the Mississippi chancery courts, which were courts of equity not law, which meant that they could decide the case based on their perceptions of justice rather than the law of tort liability. This gave the smoker plaintiffs a home court advantage over the defendants, who were out-of-state (and northern) corporations. Juries tend to be non-rule-minded in the sense that they are likely to be searching for what they consider a just verdict: </w:t>
      </w:r>
      <w:r w:rsidRPr="006524A9">
        <w:rPr>
          <w:rFonts w:ascii="Times New Roman" w:hAnsi="Times New Roman" w:cs="Times New Roman"/>
          <w:b/>
          <w:sz w:val="24"/>
          <w:szCs w:val="24"/>
        </w:rPr>
        <w:t>jurors “do” justice; judges “do” law</w:t>
      </w:r>
      <w:r>
        <w:rPr>
          <w:rFonts w:ascii="Times New Roman" w:hAnsi="Times New Roman" w:cs="Times New Roman"/>
          <w:sz w:val="24"/>
          <w:szCs w:val="24"/>
        </w:rPr>
        <w:t>. Jury nullification is controversial—and has a good tradition and a bad tradition.</w:t>
      </w:r>
    </w:p>
    <w:p w14:paraId="214003CA" w14:textId="77777777" w:rsidR="002D6D74" w:rsidRDefault="002D6D74" w:rsidP="002D6D74">
      <w:pPr>
        <w:spacing w:after="0"/>
        <w:rPr>
          <w:rFonts w:ascii="Times New Roman" w:hAnsi="Times New Roman" w:cs="Times New Roman"/>
          <w:sz w:val="24"/>
          <w:szCs w:val="24"/>
        </w:rPr>
      </w:pPr>
    </w:p>
    <w:p w14:paraId="6591A6EB" w14:textId="4134AE64" w:rsidR="002D6D74" w:rsidRDefault="002F41E6" w:rsidP="002D6D74">
      <w:pPr>
        <w:spacing w:after="0"/>
        <w:rPr>
          <w:rFonts w:ascii="Times New Roman" w:hAnsi="Times New Roman" w:cs="Times New Roman"/>
          <w:sz w:val="24"/>
          <w:szCs w:val="24"/>
        </w:rPr>
      </w:pPr>
      <w:r>
        <w:rPr>
          <w:rFonts w:ascii="Times New Roman" w:hAnsi="Times New Roman" w:cs="Times New Roman"/>
          <w:sz w:val="24"/>
          <w:szCs w:val="24"/>
        </w:rPr>
        <w:t>2</w:t>
      </w:r>
      <w:r w:rsidR="002D6D74">
        <w:rPr>
          <w:rFonts w:ascii="Times New Roman" w:hAnsi="Times New Roman" w:cs="Times New Roman"/>
          <w:sz w:val="24"/>
          <w:szCs w:val="24"/>
        </w:rPr>
        <w:t>. Folk Crimes</w:t>
      </w:r>
      <w:r>
        <w:rPr>
          <w:rFonts w:ascii="Times New Roman" w:hAnsi="Times New Roman" w:cs="Times New Roman"/>
          <w:sz w:val="24"/>
          <w:szCs w:val="24"/>
        </w:rPr>
        <w:t xml:space="preserve">. </w:t>
      </w:r>
      <w:r w:rsidR="002D6D74">
        <w:rPr>
          <w:rFonts w:ascii="Times New Roman" w:hAnsi="Times New Roman" w:cs="Times New Roman"/>
          <w:sz w:val="24"/>
          <w:szCs w:val="24"/>
        </w:rPr>
        <w:t xml:space="preserve">The Fully Informed Jury Association (and advocates of the common law, generally) emphasizes the importance of the jury as a limit on government power—as part of the U.S. system of checks and balances that holds government accountable. The concept of folk crimes also explains how juries see their role as a check on the political and legal system. A folk crime is an act that is illegal, but lots of people are actually doing it anyway. If many people are in fact breaking the law, then 1) there must be something wrong with the law (not the people); and 2) breaking the law is not considered a very serious problem even if it is “technically” still a crime. The act is illegal, and therefore officially criminal, but the people do not think the act is very serious or worth punishing.  What are some examples of folk crimes?  </w:t>
      </w:r>
    </w:p>
    <w:p w14:paraId="1FBD7ED5" w14:textId="77777777" w:rsidR="002D6D74" w:rsidRDefault="002D6D74"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N</w:t>
      </w:r>
      <w:r w:rsidRPr="00D15E95">
        <w:rPr>
          <w:rFonts w:ascii="Times New Roman" w:hAnsi="Times New Roman" w:cs="Times New Roman"/>
          <w:sz w:val="24"/>
          <w:szCs w:val="24"/>
        </w:rPr>
        <w:t>ot report</w:t>
      </w:r>
      <w:r>
        <w:rPr>
          <w:rFonts w:ascii="Times New Roman" w:hAnsi="Times New Roman" w:cs="Times New Roman"/>
          <w:sz w:val="24"/>
          <w:szCs w:val="24"/>
        </w:rPr>
        <w:t>ing</w:t>
      </w:r>
      <w:r w:rsidRPr="00D15E95">
        <w:rPr>
          <w:rFonts w:ascii="Times New Roman" w:hAnsi="Times New Roman" w:cs="Times New Roman"/>
          <w:sz w:val="24"/>
          <w:szCs w:val="24"/>
        </w:rPr>
        <w:t xml:space="preserve"> tips</w:t>
      </w:r>
      <w:r>
        <w:rPr>
          <w:rFonts w:ascii="Times New Roman" w:hAnsi="Times New Roman" w:cs="Times New Roman"/>
          <w:sz w:val="24"/>
          <w:szCs w:val="24"/>
        </w:rPr>
        <w:t xml:space="preserve"> as income?</w:t>
      </w:r>
    </w:p>
    <w:p w14:paraId="43B775B7" w14:textId="77777777" w:rsidR="002D6D74" w:rsidRDefault="002D6D74" w:rsidP="002D6D74">
      <w:pPr>
        <w:pStyle w:val="ListParagraph"/>
        <w:spacing w:after="0"/>
        <w:rPr>
          <w:rFonts w:ascii="Times New Roman" w:hAnsi="Times New Roman" w:cs="Times New Roman"/>
          <w:sz w:val="24"/>
          <w:szCs w:val="24"/>
        </w:rPr>
      </w:pPr>
      <w:r>
        <w:rPr>
          <w:rFonts w:ascii="Times New Roman" w:hAnsi="Times New Roman" w:cs="Times New Roman"/>
          <w:sz w:val="24"/>
          <w:szCs w:val="24"/>
        </w:rPr>
        <w:t>[Think about this. How many of you in class work in the service sector?  What do you think about not reporting tips?]</w:t>
      </w:r>
    </w:p>
    <w:p w14:paraId="702BBA21" w14:textId="4485364A" w:rsidR="002D6D74" w:rsidRDefault="002D6D74"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 xml:space="preserve">Underreporting </w:t>
      </w:r>
      <w:r w:rsidR="00941157">
        <w:rPr>
          <w:rFonts w:ascii="Times New Roman" w:hAnsi="Times New Roman" w:cs="Times New Roman"/>
          <w:sz w:val="24"/>
          <w:szCs w:val="24"/>
        </w:rPr>
        <w:t xml:space="preserve">or not reporting </w:t>
      </w:r>
      <w:r>
        <w:rPr>
          <w:rFonts w:ascii="Times New Roman" w:hAnsi="Times New Roman" w:cs="Times New Roman"/>
          <w:sz w:val="24"/>
          <w:szCs w:val="24"/>
        </w:rPr>
        <w:t>income? [See above. What do you think about the Internal Revenue Service and the tax code?]</w:t>
      </w:r>
    </w:p>
    <w:p w14:paraId="58907D39" w14:textId="77777777" w:rsidR="002D6D74" w:rsidRDefault="002D6D74"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Drinking alcohol or making moonshine during prohibition? Underage drinking?</w:t>
      </w:r>
    </w:p>
    <w:p w14:paraId="3A20C9A7" w14:textId="77777777" w:rsidR="002D6D74" w:rsidRDefault="002D6D74" w:rsidP="002D6D74">
      <w:pPr>
        <w:pStyle w:val="ListParagraph"/>
        <w:numPr>
          <w:ilvl w:val="0"/>
          <w:numId w:val="2"/>
        </w:numPr>
        <w:spacing w:after="0"/>
        <w:rPr>
          <w:rFonts w:ascii="Times New Roman" w:hAnsi="Times New Roman" w:cs="Times New Roman"/>
          <w:sz w:val="24"/>
          <w:szCs w:val="24"/>
        </w:rPr>
      </w:pPr>
      <w:r w:rsidRPr="00D15E95">
        <w:rPr>
          <w:rFonts w:ascii="Times New Roman" w:hAnsi="Times New Roman" w:cs="Times New Roman"/>
          <w:sz w:val="24"/>
          <w:szCs w:val="24"/>
        </w:rPr>
        <w:t>Liv</w:t>
      </w:r>
      <w:r>
        <w:rPr>
          <w:rFonts w:ascii="Times New Roman" w:hAnsi="Times New Roman" w:cs="Times New Roman"/>
          <w:sz w:val="24"/>
          <w:szCs w:val="24"/>
        </w:rPr>
        <w:t>ing out of wedlock (</w:t>
      </w:r>
      <w:hyperlink r:id="rId32" w:history="1">
        <w:r w:rsidRPr="00A85E8B">
          <w:rPr>
            <w:rStyle w:val="Hyperlink"/>
            <w:rFonts w:ascii="Times New Roman" w:hAnsi="Times New Roman" w:cs="Times New Roman"/>
            <w:sz w:val="24"/>
            <w:szCs w:val="24"/>
          </w:rPr>
          <w:t>adultery; cohabitation</w:t>
        </w:r>
      </w:hyperlink>
      <w:r>
        <w:rPr>
          <w:rFonts w:ascii="Times New Roman" w:hAnsi="Times New Roman" w:cs="Times New Roman"/>
          <w:sz w:val="24"/>
          <w:szCs w:val="24"/>
        </w:rPr>
        <w:t>)?</w:t>
      </w:r>
    </w:p>
    <w:p w14:paraId="16E4CC42" w14:textId="77777777" w:rsidR="002D6D74" w:rsidRDefault="002D6D74" w:rsidP="002D6D74">
      <w:pPr>
        <w:pStyle w:val="ListParagraph"/>
        <w:numPr>
          <w:ilvl w:val="0"/>
          <w:numId w:val="2"/>
        </w:numPr>
        <w:spacing w:after="0"/>
        <w:rPr>
          <w:rFonts w:ascii="Times New Roman" w:hAnsi="Times New Roman" w:cs="Times New Roman"/>
          <w:sz w:val="24"/>
          <w:szCs w:val="24"/>
        </w:rPr>
      </w:pPr>
      <w:r w:rsidRPr="00D15E95">
        <w:rPr>
          <w:rFonts w:ascii="Times New Roman" w:hAnsi="Times New Roman" w:cs="Times New Roman"/>
          <w:sz w:val="24"/>
          <w:szCs w:val="24"/>
        </w:rPr>
        <w:t xml:space="preserve">Sodomy? </w:t>
      </w:r>
    </w:p>
    <w:p w14:paraId="627CC97B" w14:textId="77777777" w:rsidR="002D6D74" w:rsidRDefault="002D6D74"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Living together without benefit of matrimony?</w:t>
      </w:r>
    </w:p>
    <w:p w14:paraId="684A54CA" w14:textId="77777777" w:rsidR="002D6D74" w:rsidRDefault="002D6D74"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Using</w:t>
      </w:r>
      <w:r w:rsidRPr="00D15E95">
        <w:rPr>
          <w:rFonts w:ascii="Times New Roman" w:hAnsi="Times New Roman" w:cs="Times New Roman"/>
          <w:sz w:val="24"/>
          <w:szCs w:val="24"/>
        </w:rPr>
        <w:t xml:space="preserve"> marijuana?</w:t>
      </w:r>
    </w:p>
    <w:p w14:paraId="06A3B2D0" w14:textId="77777777" w:rsidR="002D6D74" w:rsidRDefault="002D6D74"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Driving 68mph in a 65 mph zone? Changing lanes without signaling?</w:t>
      </w:r>
    </w:p>
    <w:p w14:paraId="6FB6A376" w14:textId="77777777" w:rsidR="00941157" w:rsidRDefault="002D6D74"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Jaywalking?</w:t>
      </w:r>
    </w:p>
    <w:p w14:paraId="510F787A" w14:textId="6C4FD619" w:rsidR="002D6D74" w:rsidRPr="00D15E95" w:rsidRDefault="00941157" w:rsidP="002D6D7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Not registering as a foreign agent?</w:t>
      </w:r>
      <w:r w:rsidR="002D6D74" w:rsidRPr="00D15E95">
        <w:rPr>
          <w:rFonts w:ascii="Times New Roman" w:hAnsi="Times New Roman" w:cs="Times New Roman"/>
          <w:sz w:val="24"/>
          <w:szCs w:val="24"/>
        </w:rPr>
        <w:t xml:space="preserve">   </w:t>
      </w:r>
    </w:p>
    <w:p w14:paraId="598DD2E2" w14:textId="77777777" w:rsidR="002D6D74" w:rsidRDefault="002D6D74" w:rsidP="002D6D74">
      <w:pPr>
        <w:spacing w:after="0"/>
        <w:rPr>
          <w:rFonts w:ascii="Times New Roman" w:hAnsi="Times New Roman" w:cs="Times New Roman"/>
          <w:sz w:val="24"/>
          <w:szCs w:val="24"/>
        </w:rPr>
      </w:pPr>
    </w:p>
    <w:p w14:paraId="30E01DE4" w14:textId="0BFED9DC" w:rsidR="002D6D74" w:rsidRDefault="002D6D74" w:rsidP="002D6D74">
      <w:pPr>
        <w:spacing w:after="0"/>
        <w:rPr>
          <w:rFonts w:ascii="Times New Roman" w:hAnsi="Times New Roman" w:cs="Times New Roman"/>
          <w:sz w:val="24"/>
          <w:szCs w:val="24"/>
        </w:rPr>
      </w:pPr>
      <w:r>
        <w:rPr>
          <w:rFonts w:ascii="Times New Roman" w:hAnsi="Times New Roman" w:cs="Times New Roman"/>
          <w:sz w:val="24"/>
          <w:szCs w:val="24"/>
        </w:rPr>
        <w:t xml:space="preserve">How does </w:t>
      </w:r>
      <w:r w:rsidRPr="00A85E8B">
        <w:rPr>
          <w:rFonts w:ascii="Times New Roman" w:hAnsi="Times New Roman" w:cs="Times New Roman"/>
          <w:i/>
          <w:sz w:val="24"/>
          <w:szCs w:val="24"/>
        </w:rPr>
        <w:t>popular</w:t>
      </w:r>
      <w:r>
        <w:rPr>
          <w:rFonts w:ascii="Times New Roman" w:hAnsi="Times New Roman" w:cs="Times New Roman"/>
          <w:sz w:val="24"/>
          <w:szCs w:val="24"/>
        </w:rPr>
        <w:t xml:space="preserve"> political culture and popular legal culture (lay rather than </w:t>
      </w:r>
      <w:r w:rsidRPr="00A85E8B">
        <w:rPr>
          <w:rFonts w:ascii="Times New Roman" w:hAnsi="Times New Roman" w:cs="Times New Roman"/>
          <w:i/>
          <w:sz w:val="24"/>
          <w:szCs w:val="24"/>
        </w:rPr>
        <w:t>professional</w:t>
      </w:r>
      <w:r>
        <w:rPr>
          <w:rFonts w:ascii="Times New Roman" w:hAnsi="Times New Roman" w:cs="Times New Roman"/>
          <w:sz w:val="24"/>
          <w:szCs w:val="24"/>
        </w:rPr>
        <w:t xml:space="preserve"> attitudes) affect the administration of justice? Do jurors who think “</w:t>
      </w:r>
      <w:r w:rsidR="00941157">
        <w:rPr>
          <w:rFonts w:ascii="Times New Roman" w:hAnsi="Times New Roman" w:cs="Times New Roman"/>
          <w:sz w:val="24"/>
          <w:szCs w:val="24"/>
        </w:rPr>
        <w:t xml:space="preserve">I know it is against the law but everyone </w:t>
      </w:r>
      <w:r>
        <w:rPr>
          <w:rFonts w:ascii="Times New Roman" w:hAnsi="Times New Roman" w:cs="Times New Roman"/>
          <w:sz w:val="24"/>
          <w:szCs w:val="24"/>
        </w:rPr>
        <w:t>does it</w:t>
      </w:r>
      <w:r w:rsidR="00941157">
        <w:rPr>
          <w:rFonts w:ascii="Times New Roman" w:hAnsi="Times New Roman" w:cs="Times New Roman"/>
          <w:sz w:val="24"/>
          <w:szCs w:val="24"/>
        </w:rPr>
        <w:t>!</w:t>
      </w:r>
      <w:r>
        <w:rPr>
          <w:rFonts w:ascii="Times New Roman" w:hAnsi="Times New Roman" w:cs="Times New Roman"/>
          <w:sz w:val="24"/>
          <w:szCs w:val="24"/>
        </w:rPr>
        <w:t xml:space="preserve">” have an effect on </w:t>
      </w:r>
      <w:r w:rsidR="00941157">
        <w:rPr>
          <w:rFonts w:ascii="Times New Roman" w:hAnsi="Times New Roman" w:cs="Times New Roman"/>
          <w:sz w:val="24"/>
          <w:szCs w:val="24"/>
        </w:rPr>
        <w:t xml:space="preserve">whether juries are willing to convict defendants </w:t>
      </w:r>
      <w:r>
        <w:rPr>
          <w:rFonts w:ascii="Times New Roman" w:hAnsi="Times New Roman" w:cs="Times New Roman"/>
          <w:sz w:val="24"/>
          <w:szCs w:val="24"/>
        </w:rPr>
        <w:t xml:space="preserve">for these “folk crimes?”  </w:t>
      </w:r>
      <w:r w:rsidR="00941157">
        <w:rPr>
          <w:rFonts w:ascii="Times New Roman" w:hAnsi="Times New Roman" w:cs="Times New Roman"/>
          <w:sz w:val="24"/>
          <w:szCs w:val="24"/>
        </w:rPr>
        <w:t xml:space="preserve">Or think </w:t>
      </w:r>
      <w:r>
        <w:rPr>
          <w:rFonts w:ascii="Times New Roman" w:hAnsi="Times New Roman" w:cs="Times New Roman"/>
          <w:sz w:val="24"/>
          <w:szCs w:val="24"/>
        </w:rPr>
        <w:t>about this in civil cases. The tort reform movement has had an impact on jury awards in product liability and medical malpractice cases. Jurors today have absorbed the message that people are too quick to sue. As a result</w:t>
      </w:r>
      <w:r w:rsidR="00941157">
        <w:rPr>
          <w:rFonts w:ascii="Times New Roman" w:hAnsi="Times New Roman" w:cs="Times New Roman"/>
          <w:sz w:val="24"/>
          <w:szCs w:val="24"/>
        </w:rPr>
        <w:t>, jurors are no longer as willing to hold defendants financially accountable for behavior that a plaintiff claims is a wrongful injury. This is how popular culture influences the administration of jury justice. But note, that this change in thinking about tort law did not come from the general public: it was the result of the decades-long tort reform movement!</w:t>
      </w:r>
    </w:p>
    <w:p w14:paraId="39C1A1F8" w14:textId="77777777" w:rsidR="00941157" w:rsidRDefault="00941157" w:rsidP="002D6D74">
      <w:pPr>
        <w:spacing w:after="0"/>
        <w:rPr>
          <w:rFonts w:ascii="Times New Roman" w:hAnsi="Times New Roman" w:cs="Times New Roman"/>
          <w:sz w:val="24"/>
          <w:szCs w:val="24"/>
        </w:rPr>
      </w:pPr>
    </w:p>
    <w:p w14:paraId="20E77BFC" w14:textId="4AF87C34" w:rsidR="002D6D74" w:rsidRDefault="002D6D74" w:rsidP="002D6D74">
      <w:pPr>
        <w:spacing w:after="0"/>
        <w:rPr>
          <w:rFonts w:ascii="Times New Roman" w:hAnsi="Times New Roman" w:cs="Times New Roman"/>
          <w:sz w:val="24"/>
          <w:szCs w:val="24"/>
        </w:rPr>
      </w:pPr>
      <w:r>
        <w:rPr>
          <w:rFonts w:ascii="Times New Roman" w:hAnsi="Times New Roman" w:cs="Times New Roman"/>
          <w:sz w:val="24"/>
          <w:szCs w:val="24"/>
        </w:rPr>
        <w:t xml:space="preserve">Popular culture affects both the administration of civil justice and criminal justice. In </w:t>
      </w:r>
      <w:r w:rsidRPr="00931056">
        <w:rPr>
          <w:rFonts w:ascii="Times New Roman" w:hAnsi="Times New Roman" w:cs="Times New Roman"/>
          <w:i/>
          <w:sz w:val="24"/>
          <w:szCs w:val="24"/>
        </w:rPr>
        <w:t>Juries and Politics</w:t>
      </w:r>
      <w:r>
        <w:rPr>
          <w:rFonts w:ascii="Times New Roman" w:hAnsi="Times New Roman" w:cs="Times New Roman"/>
          <w:sz w:val="24"/>
          <w:szCs w:val="24"/>
        </w:rPr>
        <w:t xml:space="preserve">, James P. Levine writes: “The late 1950s and especially the 1960s witnessed an explosion of concern for those accused of crime, but there was a national change of heart in the 1970s and 1980s. The tide turned against the accused almost everywhere; the Supreme Court became more cautious in expanding defendants’ rights, legislatures made criminal penalties more severe, judges imposed longer sentence, and the death penalty returned after a decade of constitutional challenge and nonuse. Jury behavior was no exception, as juries forsook their traditional leniency and cracked down.” (p. 123-24).  This is an example of how legal change is often </w:t>
      </w:r>
      <w:r w:rsidRPr="007C4A7B">
        <w:rPr>
          <w:rFonts w:ascii="Times New Roman" w:hAnsi="Times New Roman" w:cs="Times New Roman"/>
          <w:i/>
          <w:sz w:val="24"/>
          <w:szCs w:val="24"/>
        </w:rPr>
        <w:t>bottom up</w:t>
      </w:r>
      <w:r>
        <w:rPr>
          <w:rFonts w:ascii="Times New Roman" w:hAnsi="Times New Roman" w:cs="Times New Roman"/>
          <w:sz w:val="24"/>
          <w:szCs w:val="24"/>
        </w:rPr>
        <w:t xml:space="preserve"> and </w:t>
      </w:r>
      <w:r w:rsidRPr="007C4A7B">
        <w:rPr>
          <w:rFonts w:ascii="Times New Roman" w:hAnsi="Times New Roman" w:cs="Times New Roman"/>
          <w:i/>
          <w:sz w:val="24"/>
          <w:szCs w:val="24"/>
        </w:rPr>
        <w:t>outside in</w:t>
      </w:r>
      <w:r>
        <w:rPr>
          <w:rFonts w:ascii="Times New Roman" w:hAnsi="Times New Roman" w:cs="Times New Roman"/>
          <w:sz w:val="24"/>
          <w:szCs w:val="24"/>
        </w:rPr>
        <w:t xml:space="preserve">.  It is driven by popular thinking, not by legal professionals. For example, did the conservative films </w:t>
      </w:r>
      <w:r w:rsidRPr="003B162B">
        <w:rPr>
          <w:rFonts w:ascii="Times New Roman" w:hAnsi="Times New Roman" w:cs="Times New Roman"/>
          <w:i/>
          <w:sz w:val="24"/>
          <w:szCs w:val="24"/>
        </w:rPr>
        <w:t>Dirty Harry</w:t>
      </w:r>
      <w:r>
        <w:rPr>
          <w:rFonts w:ascii="Times New Roman" w:hAnsi="Times New Roman" w:cs="Times New Roman"/>
          <w:sz w:val="24"/>
          <w:szCs w:val="24"/>
        </w:rPr>
        <w:t xml:space="preserve"> and </w:t>
      </w:r>
      <w:r w:rsidRPr="007C4A7B">
        <w:rPr>
          <w:rFonts w:ascii="Times New Roman" w:hAnsi="Times New Roman" w:cs="Times New Roman"/>
          <w:i/>
          <w:sz w:val="24"/>
          <w:szCs w:val="24"/>
        </w:rPr>
        <w:t>Death Wish</w:t>
      </w:r>
      <w:r>
        <w:rPr>
          <w:rFonts w:ascii="Times New Roman" w:hAnsi="Times New Roman" w:cs="Times New Roman"/>
          <w:sz w:val="24"/>
          <w:szCs w:val="24"/>
        </w:rPr>
        <w:t xml:space="preserve"> (and the seemingly endless number of vigilante films and television programs since then) merely </w:t>
      </w:r>
      <w:r w:rsidRPr="003B162B">
        <w:rPr>
          <w:rFonts w:ascii="Times New Roman" w:hAnsi="Times New Roman" w:cs="Times New Roman"/>
          <w:i/>
          <w:sz w:val="24"/>
          <w:szCs w:val="24"/>
        </w:rPr>
        <w:t>reflect</w:t>
      </w:r>
      <w:r>
        <w:rPr>
          <w:rFonts w:ascii="Times New Roman" w:hAnsi="Times New Roman" w:cs="Times New Roman"/>
          <w:sz w:val="24"/>
          <w:szCs w:val="24"/>
        </w:rPr>
        <w:t xml:space="preserve"> (mirror) the movement away from the due process model of justice and toward the crime control model of justice, or did they </w:t>
      </w:r>
      <w:r w:rsidRPr="003B162B">
        <w:rPr>
          <w:rFonts w:ascii="Times New Roman" w:hAnsi="Times New Roman" w:cs="Times New Roman"/>
          <w:i/>
          <w:sz w:val="24"/>
          <w:szCs w:val="24"/>
        </w:rPr>
        <w:t>cause</w:t>
      </w:r>
      <w:r>
        <w:rPr>
          <w:rFonts w:ascii="Times New Roman" w:hAnsi="Times New Roman" w:cs="Times New Roman"/>
          <w:sz w:val="24"/>
          <w:szCs w:val="24"/>
        </w:rPr>
        <w:t xml:space="preserve"> the criticism of law?  In these vigilante films—whether the vigilante is an official vigilante (e.g., a police officer) or a citizen vigilante—violence, not law, is the instrument of justice.  </w:t>
      </w:r>
    </w:p>
    <w:p w14:paraId="6B8C4950" w14:textId="77777777" w:rsidR="002D6D74" w:rsidRDefault="002D6D74" w:rsidP="002D6D74">
      <w:pPr>
        <w:spacing w:after="0"/>
        <w:rPr>
          <w:rFonts w:ascii="Times New Roman" w:hAnsi="Times New Roman" w:cs="Times New Roman"/>
          <w:sz w:val="24"/>
          <w:szCs w:val="24"/>
        </w:rPr>
      </w:pPr>
    </w:p>
    <w:p w14:paraId="765D3A44" w14:textId="18B2A12A" w:rsidR="00BF64FC" w:rsidRDefault="002F41E6" w:rsidP="00BF64FC">
      <w:pPr>
        <w:rPr>
          <w:rFonts w:ascii="Times New Roman" w:hAnsi="Times New Roman" w:cs="Times New Roman"/>
          <w:sz w:val="24"/>
          <w:szCs w:val="24"/>
        </w:rPr>
      </w:pPr>
      <w:r>
        <w:rPr>
          <w:rFonts w:ascii="Times New Roman" w:hAnsi="Times New Roman" w:cs="Times New Roman"/>
          <w:sz w:val="24"/>
          <w:szCs w:val="24"/>
        </w:rPr>
        <w:t>C</w:t>
      </w:r>
      <w:r w:rsidR="00BF64FC">
        <w:rPr>
          <w:rFonts w:ascii="Times New Roman" w:hAnsi="Times New Roman" w:cs="Times New Roman"/>
          <w:sz w:val="24"/>
          <w:szCs w:val="24"/>
        </w:rPr>
        <w:t>. Recent Supreme Court Rulings on the Role of the Jury</w:t>
      </w:r>
    </w:p>
    <w:p w14:paraId="71914C92" w14:textId="4537A886" w:rsidR="00BF64FC" w:rsidRDefault="00BF64FC" w:rsidP="00BF64FC">
      <w:pPr>
        <w:rPr>
          <w:rFonts w:ascii="Times New Roman" w:hAnsi="Times New Roman" w:cs="Times New Roman"/>
          <w:sz w:val="24"/>
          <w:szCs w:val="24"/>
        </w:rPr>
      </w:pPr>
      <w:r>
        <w:rPr>
          <w:rFonts w:ascii="Times New Roman" w:hAnsi="Times New Roman" w:cs="Times New Roman"/>
          <w:sz w:val="24"/>
          <w:szCs w:val="24"/>
        </w:rPr>
        <w:t xml:space="preserve">The U.S. Supreme Court has been reading the Sixth Amendment right to a jury trial more literally to mean that all relevant issues relating to guilt/innocence and sentencing should be decided by the jury. This includes the decision whether, in the sentencing phase of a capital case, the convicted offender should receive a life sentence or a death sentence. For example, in </w:t>
      </w:r>
      <w:r w:rsidRPr="00B72462">
        <w:rPr>
          <w:rFonts w:ascii="Times New Roman" w:hAnsi="Times New Roman" w:cs="Times New Roman"/>
          <w:i/>
          <w:sz w:val="24"/>
          <w:szCs w:val="24"/>
        </w:rPr>
        <w:t>Hurst v. Florida</w:t>
      </w:r>
      <w:r>
        <w:rPr>
          <w:rFonts w:ascii="Times New Roman" w:hAnsi="Times New Roman" w:cs="Times New Roman"/>
          <w:sz w:val="24"/>
          <w:szCs w:val="24"/>
        </w:rPr>
        <w:t xml:space="preserve">, 136 S. Ct. 616 (2016), the U.S. Supreme Court struck down a Florida law that provided for the jury to make a recommendation of life or death but ultimately left the judge with discretion to sentence to life or death. The </w:t>
      </w:r>
      <w:hyperlink r:id="rId33" w:history="1">
        <w:r w:rsidRPr="00B72462">
          <w:rPr>
            <w:rStyle w:val="Hyperlink"/>
            <w:rFonts w:ascii="Times New Roman" w:hAnsi="Times New Roman" w:cs="Times New Roman"/>
            <w:sz w:val="24"/>
            <w:szCs w:val="24"/>
          </w:rPr>
          <w:t xml:space="preserve">Florida Supreme </w:t>
        </w:r>
        <w:r w:rsidR="00941157">
          <w:rPr>
            <w:rStyle w:val="Hyperlink"/>
            <w:rFonts w:ascii="Times New Roman" w:hAnsi="Times New Roman" w:cs="Times New Roman"/>
            <w:sz w:val="24"/>
            <w:szCs w:val="24"/>
          </w:rPr>
          <w:t xml:space="preserve">Court recently </w:t>
        </w:r>
        <w:r w:rsidRPr="00B72462">
          <w:rPr>
            <w:rStyle w:val="Hyperlink"/>
            <w:rFonts w:ascii="Times New Roman" w:hAnsi="Times New Roman" w:cs="Times New Roman"/>
            <w:sz w:val="24"/>
            <w:szCs w:val="24"/>
          </w:rPr>
          <w:t>ruled</w:t>
        </w:r>
      </w:hyperlink>
      <w:r>
        <w:rPr>
          <w:rFonts w:ascii="Times New Roman" w:hAnsi="Times New Roman" w:cs="Times New Roman"/>
          <w:sz w:val="24"/>
          <w:szCs w:val="24"/>
        </w:rPr>
        <w:t xml:space="preserve"> that a jury decision recommending a death sentence must be unanimous.  What is the reasoning?  The standard of proof in a criminal case is guilty “beyond a reasonable doubt.”</w:t>
      </w:r>
      <w:r w:rsidR="00941157">
        <w:rPr>
          <w:rFonts w:ascii="Times New Roman" w:hAnsi="Times New Roman" w:cs="Times New Roman"/>
          <w:sz w:val="24"/>
          <w:szCs w:val="24"/>
        </w:rPr>
        <w:t xml:space="preserve"> Does a </w:t>
      </w:r>
      <w:r w:rsidR="004874D1">
        <w:rPr>
          <w:rFonts w:ascii="Times New Roman" w:hAnsi="Times New Roman" w:cs="Times New Roman"/>
          <w:sz w:val="24"/>
          <w:szCs w:val="24"/>
        </w:rPr>
        <w:t>11-1 jury vote reflect reasonable doubt?</w:t>
      </w:r>
      <w:r>
        <w:rPr>
          <w:rFonts w:ascii="Times New Roman" w:hAnsi="Times New Roman" w:cs="Times New Roman"/>
          <w:sz w:val="24"/>
          <w:szCs w:val="24"/>
        </w:rPr>
        <w:t xml:space="preserve">  </w:t>
      </w:r>
    </w:p>
    <w:p w14:paraId="6E335F44" w14:textId="77777777" w:rsidR="00BF64FC" w:rsidRDefault="00BF64FC" w:rsidP="00BF64FC">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6D777BFF" wp14:editId="1BDCD74E">
                <wp:simplePos x="0" y="0"/>
                <wp:positionH relativeFrom="column">
                  <wp:posOffset>447472</wp:posOffset>
                </wp:positionH>
                <wp:positionV relativeFrom="paragraph">
                  <wp:posOffset>6944</wp:posOffset>
                </wp:positionV>
                <wp:extent cx="4698460" cy="870626"/>
                <wp:effectExtent l="0" t="0" r="26035" b="24765"/>
                <wp:wrapNone/>
                <wp:docPr id="26" name="Rounded Rectangle 26"/>
                <wp:cNvGraphicFramePr/>
                <a:graphic xmlns:a="http://schemas.openxmlformats.org/drawingml/2006/main">
                  <a:graphicData uri="http://schemas.microsoft.com/office/word/2010/wordprocessingShape">
                    <wps:wsp>
                      <wps:cNvSpPr/>
                      <wps:spPr>
                        <a:xfrm>
                          <a:off x="0" y="0"/>
                          <a:ext cx="4698460" cy="870626"/>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10A3103" w14:textId="77777777" w:rsidR="009F1C15" w:rsidRDefault="009F1C15" w:rsidP="00BF64FC">
                            <w:pPr>
                              <w:jc w:val="center"/>
                              <w:rPr>
                                <w:rFonts w:ascii="Times New Roman" w:hAnsi="Times New Roman" w:cs="Times New Roman"/>
                                <w:sz w:val="24"/>
                                <w:szCs w:val="24"/>
                              </w:rPr>
                            </w:pPr>
                            <w:r>
                              <w:rPr>
                                <w:rFonts w:ascii="Times New Roman" w:hAnsi="Times New Roman" w:cs="Times New Roman"/>
                                <w:sz w:val="24"/>
                                <w:szCs w:val="24"/>
                              </w:rPr>
                              <w:t>Think about It!</w:t>
                            </w:r>
                          </w:p>
                          <w:p w14:paraId="6F0703E6" w14:textId="77777777" w:rsidR="009F1C15" w:rsidRDefault="009F1C15" w:rsidP="00BF64FC">
                            <w:pPr>
                              <w:rPr>
                                <w:rFonts w:ascii="Times New Roman" w:hAnsi="Times New Roman" w:cs="Times New Roman"/>
                                <w:sz w:val="24"/>
                                <w:szCs w:val="24"/>
                              </w:rPr>
                            </w:pPr>
                            <w:r>
                              <w:rPr>
                                <w:rFonts w:ascii="Times New Roman" w:hAnsi="Times New Roman" w:cs="Times New Roman"/>
                                <w:sz w:val="24"/>
                                <w:szCs w:val="24"/>
                              </w:rPr>
                              <w:t>If one or two jurors have a reasonable doubt, then a 10–2 verdict recommending the death penalty is evidence of a reasonable doubt?</w:t>
                            </w:r>
                          </w:p>
                          <w:p w14:paraId="7B2D7727" w14:textId="77777777" w:rsidR="009F1C15" w:rsidRDefault="009F1C15" w:rsidP="00BF64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D777BFF" id="Rounded Rectangle 26" o:spid="_x0000_s1041" style="position:absolute;margin-left:35.25pt;margin-top:.55pt;width:369.95pt;height:68.5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" fillcolor="#5b9bd5" strokecolor="#41719c" strokeweight="1pt">
                <v:stroke joinstyle="miter"/>
                <v:textbox>
                  <w:txbxContent>
                    <w:p w14:paraId="310A3103" w14:textId="77777777" w:rsidR="009F1C15" w:rsidRDefault="009F1C15" w:rsidP="00BF64FC">
                      <w:pPr>
                        <w:jc w:val="center"/>
                        <w:rPr>
                          <w:rFonts w:ascii="Times New Roman" w:hAnsi="Times New Roman" w:cs="Times New Roman"/>
                          <w:sz w:val="24"/>
                          <w:szCs w:val="24"/>
                        </w:rPr>
                      </w:pPr>
                      <w:r>
                        <w:rPr>
                          <w:rFonts w:ascii="Times New Roman" w:hAnsi="Times New Roman" w:cs="Times New Roman"/>
                          <w:sz w:val="24"/>
                          <w:szCs w:val="24"/>
                        </w:rPr>
                        <w:t>Think about It!</w:t>
                      </w:r>
                    </w:p>
                    <w:p w14:paraId="6F0703E6" w14:textId="77777777" w:rsidR="009F1C15" w:rsidRDefault="009F1C15" w:rsidP="00BF64FC">
                      <w:pPr>
                        <w:rPr>
                          <w:rFonts w:ascii="Times New Roman" w:hAnsi="Times New Roman" w:cs="Times New Roman"/>
                          <w:sz w:val="24"/>
                          <w:szCs w:val="24"/>
                        </w:rPr>
                      </w:pPr>
                      <w:r>
                        <w:rPr>
                          <w:rFonts w:ascii="Times New Roman" w:hAnsi="Times New Roman" w:cs="Times New Roman"/>
                          <w:sz w:val="24"/>
                          <w:szCs w:val="24"/>
                        </w:rPr>
                        <w:t>If one or two jurors have a reasonable doubt, then a 10–2 verdict recommending the death penalty is evidence of a reasonable doubt?</w:t>
                      </w:r>
                    </w:p>
                    <w:p w14:paraId="7B2D7727" w14:textId="77777777" w:rsidR="009F1C15" w:rsidRDefault="009F1C15" w:rsidP="00BF64FC">
                      <w:pPr>
                        <w:jc w:val="center"/>
                      </w:pPr>
                    </w:p>
                  </w:txbxContent>
                </v:textbox>
              </v:roundrect>
            </w:pict>
          </mc:Fallback>
        </mc:AlternateContent>
      </w:r>
    </w:p>
    <w:p w14:paraId="43DAB900" w14:textId="77777777" w:rsidR="00BF64FC" w:rsidRDefault="00BF64FC" w:rsidP="00BF64FC">
      <w:pPr>
        <w:spacing w:after="0"/>
        <w:rPr>
          <w:rFonts w:ascii="Times New Roman" w:hAnsi="Times New Roman" w:cs="Times New Roman"/>
          <w:sz w:val="24"/>
          <w:szCs w:val="24"/>
        </w:rPr>
      </w:pPr>
    </w:p>
    <w:p w14:paraId="38F8143C" w14:textId="77777777" w:rsidR="00BF64FC" w:rsidRDefault="00BF64FC" w:rsidP="00BF64FC">
      <w:pPr>
        <w:spacing w:after="0"/>
        <w:rPr>
          <w:rFonts w:ascii="Times New Roman" w:hAnsi="Times New Roman" w:cs="Times New Roman"/>
          <w:sz w:val="24"/>
          <w:szCs w:val="24"/>
        </w:rPr>
      </w:pPr>
    </w:p>
    <w:p w14:paraId="202D1678" w14:textId="77777777" w:rsidR="00BF64FC" w:rsidRDefault="00BF64FC" w:rsidP="00BF64FC">
      <w:pPr>
        <w:spacing w:after="0"/>
        <w:rPr>
          <w:rFonts w:ascii="Times New Roman" w:hAnsi="Times New Roman" w:cs="Times New Roman"/>
          <w:sz w:val="24"/>
          <w:szCs w:val="24"/>
        </w:rPr>
      </w:pPr>
    </w:p>
    <w:p w14:paraId="7CC3B6CF" w14:textId="77777777" w:rsidR="00BF64FC" w:rsidRDefault="00BF64FC" w:rsidP="00BF64FC">
      <w:pPr>
        <w:spacing w:after="0"/>
        <w:rPr>
          <w:rFonts w:ascii="Times New Roman" w:hAnsi="Times New Roman" w:cs="Times New Roman"/>
          <w:sz w:val="24"/>
          <w:szCs w:val="24"/>
        </w:rPr>
      </w:pPr>
    </w:p>
    <w:p w14:paraId="7B490C65" w14:textId="77777777" w:rsidR="00BF64FC" w:rsidRDefault="00BF64FC" w:rsidP="00BF64FC">
      <w:pPr>
        <w:spacing w:after="0"/>
        <w:rPr>
          <w:rFonts w:ascii="Times New Roman" w:hAnsi="Times New Roman" w:cs="Times New Roman"/>
          <w:sz w:val="24"/>
          <w:szCs w:val="24"/>
        </w:rPr>
      </w:pPr>
    </w:p>
    <w:p w14:paraId="3C6D7FCB" w14:textId="77777777" w:rsidR="00BF64FC" w:rsidRDefault="00BF64FC" w:rsidP="00BF64FC">
      <w:pPr>
        <w:spacing w:after="0"/>
        <w:rPr>
          <w:rFonts w:ascii="Times New Roman" w:hAnsi="Times New Roman" w:cs="Times New Roman"/>
          <w:sz w:val="24"/>
          <w:szCs w:val="24"/>
        </w:rPr>
      </w:pPr>
    </w:p>
    <w:p w14:paraId="299B1ABD" w14:textId="77777777" w:rsidR="00BF64FC" w:rsidRDefault="00BF64FC" w:rsidP="004C3236">
      <w:pPr>
        <w:spacing w:after="0"/>
        <w:rPr>
          <w:rFonts w:ascii="Times New Roman" w:hAnsi="Times New Roman" w:cs="Times New Roman"/>
          <w:sz w:val="24"/>
          <w:szCs w:val="24"/>
        </w:rPr>
      </w:pPr>
    </w:p>
    <w:p w14:paraId="417A89E4" w14:textId="77777777" w:rsidR="002F41E6" w:rsidRDefault="002F41E6" w:rsidP="004C3236">
      <w:pPr>
        <w:spacing w:after="0"/>
        <w:rPr>
          <w:rFonts w:ascii="Times New Roman" w:hAnsi="Times New Roman" w:cs="Times New Roman"/>
          <w:sz w:val="24"/>
          <w:szCs w:val="24"/>
        </w:rPr>
      </w:pPr>
      <w:r>
        <w:rPr>
          <w:rFonts w:ascii="Times New Roman" w:hAnsi="Times New Roman" w:cs="Times New Roman"/>
          <w:sz w:val="24"/>
          <w:szCs w:val="24"/>
        </w:rPr>
        <w:t>VII. Legal Developments: Representation</w:t>
      </w:r>
    </w:p>
    <w:p w14:paraId="0ECE440B" w14:textId="77777777" w:rsidR="002F41E6" w:rsidRDefault="002F41E6" w:rsidP="004C3236">
      <w:pPr>
        <w:spacing w:after="0"/>
        <w:rPr>
          <w:rFonts w:ascii="Times New Roman" w:hAnsi="Times New Roman" w:cs="Times New Roman"/>
          <w:sz w:val="24"/>
          <w:szCs w:val="24"/>
        </w:rPr>
      </w:pPr>
    </w:p>
    <w:p w14:paraId="5D004114" w14:textId="22202C3C" w:rsidR="004C3236" w:rsidRDefault="004C3236" w:rsidP="004C3236">
      <w:pPr>
        <w:spacing w:after="0"/>
        <w:rPr>
          <w:rFonts w:ascii="Times New Roman" w:hAnsi="Times New Roman" w:cs="Times New Roman"/>
          <w:sz w:val="24"/>
          <w:szCs w:val="24"/>
        </w:rPr>
      </w:pPr>
      <w:r>
        <w:rPr>
          <w:rFonts w:ascii="Times New Roman" w:hAnsi="Times New Roman" w:cs="Times New Roman"/>
          <w:sz w:val="24"/>
          <w:szCs w:val="24"/>
        </w:rPr>
        <w:t>Remember 1) that the jury was intended to be a political institution (for the administration of justice); and 1) the judge who said that facts are</w:t>
      </w:r>
      <w:r w:rsidR="00325633">
        <w:rPr>
          <w:rFonts w:ascii="Times New Roman" w:hAnsi="Times New Roman" w:cs="Times New Roman"/>
          <w:sz w:val="24"/>
          <w:szCs w:val="24"/>
        </w:rPr>
        <w:t xml:space="preserve"> guesses. This is </w:t>
      </w:r>
      <w:r>
        <w:rPr>
          <w:rFonts w:ascii="Times New Roman" w:hAnsi="Times New Roman" w:cs="Times New Roman"/>
          <w:sz w:val="24"/>
          <w:szCs w:val="24"/>
        </w:rPr>
        <w:t xml:space="preserve">why so much attention is paid to the composition of the jury! </w:t>
      </w:r>
      <w:r>
        <w:rPr>
          <w:rFonts w:ascii="Times New Roman" w:hAnsi="Times New Roman" w:cs="Times New Roman"/>
          <w:b/>
          <w:sz w:val="24"/>
          <w:szCs w:val="24"/>
        </w:rPr>
        <w:t xml:space="preserve">What </w:t>
      </w:r>
      <w:r>
        <w:rPr>
          <w:rFonts w:ascii="Times New Roman" w:hAnsi="Times New Roman" w:cs="Times New Roman"/>
          <w:sz w:val="24"/>
          <w:szCs w:val="24"/>
        </w:rPr>
        <w:t xml:space="preserve">you think about the facts of a case involving the use of deadly force, for example, depends to a great extent on </w:t>
      </w:r>
      <w:r>
        <w:rPr>
          <w:rFonts w:ascii="Times New Roman" w:hAnsi="Times New Roman" w:cs="Times New Roman"/>
          <w:b/>
          <w:sz w:val="24"/>
          <w:szCs w:val="24"/>
        </w:rPr>
        <w:t>who you are</w:t>
      </w:r>
      <w:r>
        <w:rPr>
          <w:rFonts w:ascii="Times New Roman" w:hAnsi="Times New Roman" w:cs="Times New Roman"/>
          <w:sz w:val="24"/>
          <w:szCs w:val="24"/>
        </w:rPr>
        <w:t xml:space="preserve">. </w:t>
      </w:r>
      <w:r w:rsidR="002F41E6">
        <w:rPr>
          <w:rFonts w:ascii="Times New Roman" w:hAnsi="Times New Roman" w:cs="Times New Roman"/>
          <w:sz w:val="24"/>
          <w:szCs w:val="24"/>
        </w:rPr>
        <w:t>Demographics mean that what you think depends on who you are! S</w:t>
      </w:r>
      <w:r>
        <w:rPr>
          <w:rFonts w:ascii="Times New Roman" w:hAnsi="Times New Roman" w:cs="Times New Roman"/>
          <w:sz w:val="24"/>
          <w:szCs w:val="24"/>
        </w:rPr>
        <w:t>cientific or social scientific jury selection (jury consulting) has grown as a profession</w:t>
      </w:r>
      <w:r w:rsidR="002F41E6">
        <w:rPr>
          <w:rFonts w:ascii="Times New Roman" w:hAnsi="Times New Roman" w:cs="Times New Roman"/>
          <w:sz w:val="24"/>
          <w:szCs w:val="24"/>
        </w:rPr>
        <w:t xml:space="preserve"> because of the recognized importance of demographics</w:t>
      </w:r>
      <w:r>
        <w:rPr>
          <w:rFonts w:ascii="Times New Roman" w:hAnsi="Times New Roman" w:cs="Times New Roman"/>
          <w:sz w:val="24"/>
          <w:szCs w:val="24"/>
        </w:rPr>
        <w:t>.</w:t>
      </w:r>
    </w:p>
    <w:p w14:paraId="6DCD878F" w14:textId="77777777" w:rsidR="004C3236" w:rsidRDefault="004C3236" w:rsidP="004C3236">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68A0B8A5" w14:textId="77777777" w:rsidR="00AB0904" w:rsidRDefault="00AB0904" w:rsidP="00325633">
      <w:pPr>
        <w:spacing w:after="0"/>
        <w:rPr>
          <w:rFonts w:ascii="Times New Roman" w:hAnsi="Times New Roman" w:cs="Times New Roman"/>
          <w:sz w:val="24"/>
          <w:szCs w:val="24"/>
        </w:rPr>
      </w:pPr>
      <w:r>
        <w:rPr>
          <w:rFonts w:ascii="Times New Roman" w:hAnsi="Times New Roman" w:cs="Times New Roman"/>
          <w:sz w:val="24"/>
          <w:szCs w:val="24"/>
        </w:rPr>
        <w:t>A. Jury of Peers?</w:t>
      </w:r>
    </w:p>
    <w:p w14:paraId="265D3346" w14:textId="77777777" w:rsidR="00AB0904" w:rsidRDefault="00AB0904" w:rsidP="00325633">
      <w:pPr>
        <w:spacing w:after="0"/>
        <w:rPr>
          <w:rFonts w:ascii="Times New Roman" w:hAnsi="Times New Roman" w:cs="Times New Roman"/>
          <w:sz w:val="24"/>
          <w:szCs w:val="24"/>
        </w:rPr>
      </w:pPr>
    </w:p>
    <w:p w14:paraId="4BB3E238" w14:textId="78D88B19" w:rsidR="00325633" w:rsidRDefault="00325633" w:rsidP="00325633">
      <w:pPr>
        <w:spacing w:after="0"/>
        <w:rPr>
          <w:rFonts w:ascii="Times New Roman" w:hAnsi="Times New Roman" w:cs="Times New Roman"/>
          <w:sz w:val="24"/>
          <w:szCs w:val="24"/>
        </w:rPr>
      </w:pPr>
      <w:r>
        <w:rPr>
          <w:rFonts w:ascii="Times New Roman" w:hAnsi="Times New Roman" w:cs="Times New Roman"/>
          <w:sz w:val="24"/>
          <w:szCs w:val="24"/>
        </w:rPr>
        <w:t>The original ideal was a trial by a jury of peers. Trial by “peers” did not mean a trial by an impartial jury: it meant trial by a “partial” jury. A jury of local peers was “partial” in the sense that the jurors would be familiar with the community and its values, and knowledgeable about the defendant, the victim, and the community. This meant a kind of “local justice.” The commitment to local justice was reflected in the “vicinage.”  This is a common law term for the local area, the vicinity, the venue, where the criminal act occurred. From the county, according to Sir William Blackstone (</w:t>
      </w:r>
      <w:r>
        <w:rPr>
          <w:rFonts w:ascii="Times New Roman" w:hAnsi="Times New Roman" w:cs="Times New Roman"/>
          <w:i/>
          <w:sz w:val="24"/>
          <w:szCs w:val="24"/>
        </w:rPr>
        <w:t>Commentaries on the Laws of England</w:t>
      </w:r>
      <w:r>
        <w:rPr>
          <w:rFonts w:ascii="Times New Roman" w:hAnsi="Times New Roman" w:cs="Times New Roman"/>
          <w:sz w:val="24"/>
          <w:szCs w:val="24"/>
        </w:rPr>
        <w:t xml:space="preserve">, 1769). Venue is place of trial; vicinage is place where jury comes from. One reason why the Anti-federalists opposed the Constitution is because the Sixth Amendment did not protect the vicinage as an essential element of “local justice.” Anti-federalists feared that the national government could </w:t>
      </w:r>
      <w:r>
        <w:rPr>
          <w:rFonts w:ascii="Times New Roman" w:hAnsi="Times New Roman" w:cs="Times New Roman"/>
          <w:i/>
          <w:sz w:val="24"/>
          <w:szCs w:val="24"/>
        </w:rPr>
        <w:t>jury shop</w:t>
      </w:r>
      <w:r>
        <w:rPr>
          <w:rFonts w:ascii="Times New Roman" w:hAnsi="Times New Roman" w:cs="Times New Roman"/>
          <w:sz w:val="24"/>
          <w:szCs w:val="24"/>
        </w:rPr>
        <w:t xml:space="preserve"> (analogous to judge shopping) without the constitutional requirement of a local jury. Patrick Henry, a famous Anti-federalist, believed that a person should be tried by his neighbors. He believed that the Sixth Amendment’s more extensive provision for holding a trial anywhere in the state where the crime occurred threatened the tradition of local justice.  According to one Anti-federalist:  “They can hang any one they please, by having a jury to suit their purpose.” </w:t>
      </w:r>
    </w:p>
    <w:p w14:paraId="4EFA65AB" w14:textId="77777777" w:rsidR="00325633" w:rsidRDefault="00325633" w:rsidP="00325633">
      <w:pPr>
        <w:spacing w:after="0"/>
        <w:rPr>
          <w:rFonts w:ascii="Times New Roman" w:hAnsi="Times New Roman" w:cs="Times New Roman"/>
          <w:sz w:val="24"/>
          <w:szCs w:val="24"/>
        </w:rPr>
      </w:pPr>
    </w:p>
    <w:p w14:paraId="2C20C233" w14:textId="4F3BB798" w:rsidR="00AB0904" w:rsidRDefault="00AB0904" w:rsidP="00AB0904">
      <w:pPr>
        <w:spacing w:after="0"/>
        <w:rPr>
          <w:rFonts w:ascii="Times New Roman" w:hAnsi="Times New Roman" w:cs="Times New Roman"/>
          <w:sz w:val="24"/>
          <w:szCs w:val="24"/>
        </w:rPr>
      </w:pPr>
      <w:r>
        <w:rPr>
          <w:rFonts w:ascii="Times New Roman" w:hAnsi="Times New Roman" w:cs="Times New Roman"/>
          <w:sz w:val="24"/>
          <w:szCs w:val="24"/>
        </w:rPr>
        <w:t>B. An Impartial Jury or a “Partial” Jury?</w:t>
      </w:r>
    </w:p>
    <w:p w14:paraId="7FC6FA50" w14:textId="77777777" w:rsidR="00AB0904" w:rsidRDefault="00AB0904" w:rsidP="00AB0904">
      <w:pPr>
        <w:spacing w:after="0"/>
        <w:rPr>
          <w:rFonts w:ascii="Times New Roman" w:hAnsi="Times New Roman" w:cs="Times New Roman"/>
          <w:sz w:val="24"/>
          <w:szCs w:val="24"/>
        </w:rPr>
      </w:pPr>
    </w:p>
    <w:p w14:paraId="0F7DBC76" w14:textId="77777777" w:rsidR="00AB0904" w:rsidRDefault="00AB0904" w:rsidP="00AB0904">
      <w:pPr>
        <w:spacing w:after="0"/>
        <w:rPr>
          <w:rFonts w:ascii="Times New Roman" w:hAnsi="Times New Roman" w:cs="Times New Roman"/>
          <w:sz w:val="24"/>
          <w:szCs w:val="24"/>
        </w:rPr>
      </w:pPr>
    </w:p>
    <w:p w14:paraId="6B71F0EE" w14:textId="6BDC69A4" w:rsidR="00AB0904" w:rsidRDefault="00AB0904" w:rsidP="00AB0904">
      <w:pPr>
        <w:spacing w:after="0"/>
        <w:rPr>
          <w:rFonts w:ascii="Times New Roman" w:hAnsi="Times New Roman" w:cs="Times New Roman"/>
          <w:sz w:val="24"/>
          <w:szCs w:val="24"/>
        </w:rPr>
      </w:pPr>
      <w:r>
        <w:rPr>
          <w:rFonts w:ascii="Times New Roman" w:hAnsi="Times New Roman" w:cs="Times New Roman"/>
          <w:sz w:val="24"/>
          <w:szCs w:val="24"/>
        </w:rPr>
        <w:t xml:space="preserve">Originally, the commitment to local justice meant that the jury of peers was intended to be “partial” or biased. After all, the peers came from the local community and were supposed to bring the local bias to the administration of jury justice. Until the 1960s, juries were often intended to be “blue-ribbon panels”—juries that were composed of the “best” people, the pillars of the community. So jury commissioners selected jurors from the important people—the “key men”—in the community. The assumption was that justice required impaneling juries that were composed of the most intelligent, moral, respectable, and (male) persons of integrity in the community. In 1968, Congress passed the Jury Selection and Service Act, which abandoned the blue-ribbon system for federal courts and declared that it was the policy of the United States that all litigants in federal courts had a right to a trial by a jury selected at random from a cross section of the community. This </w:t>
      </w:r>
      <w:r w:rsidR="002E077A">
        <w:rPr>
          <w:rFonts w:ascii="Times New Roman" w:hAnsi="Times New Roman" w:cs="Times New Roman"/>
          <w:sz w:val="24"/>
          <w:szCs w:val="24"/>
        </w:rPr>
        <w:t xml:space="preserve">Act reflected </w:t>
      </w:r>
      <w:r>
        <w:rPr>
          <w:rFonts w:ascii="Times New Roman" w:hAnsi="Times New Roman" w:cs="Times New Roman"/>
          <w:sz w:val="24"/>
          <w:szCs w:val="24"/>
        </w:rPr>
        <w:t>th</w:t>
      </w:r>
      <w:r w:rsidR="002E077A">
        <w:rPr>
          <w:rFonts w:ascii="Times New Roman" w:hAnsi="Times New Roman" w:cs="Times New Roman"/>
          <w:sz w:val="24"/>
          <w:szCs w:val="24"/>
        </w:rPr>
        <w:t xml:space="preserve">e movement toward pursuing the </w:t>
      </w:r>
      <w:r>
        <w:rPr>
          <w:rFonts w:ascii="Times New Roman" w:hAnsi="Times New Roman" w:cs="Times New Roman"/>
          <w:sz w:val="24"/>
          <w:szCs w:val="24"/>
        </w:rPr>
        <w:t xml:space="preserve">representative </w:t>
      </w:r>
      <w:r w:rsidR="002E077A">
        <w:rPr>
          <w:rFonts w:ascii="Times New Roman" w:hAnsi="Times New Roman" w:cs="Times New Roman"/>
          <w:sz w:val="24"/>
          <w:szCs w:val="24"/>
        </w:rPr>
        <w:t>ideal</w:t>
      </w:r>
      <w:r>
        <w:rPr>
          <w:rFonts w:ascii="Times New Roman" w:hAnsi="Times New Roman" w:cs="Times New Roman"/>
          <w:sz w:val="24"/>
          <w:szCs w:val="24"/>
        </w:rPr>
        <w:t xml:space="preserve">.  </w:t>
      </w:r>
    </w:p>
    <w:p w14:paraId="4981E1A5" w14:textId="77777777" w:rsidR="002E077A" w:rsidRDefault="002E077A" w:rsidP="00AB0904">
      <w:pPr>
        <w:spacing w:after="0"/>
        <w:rPr>
          <w:rFonts w:ascii="Times New Roman" w:hAnsi="Times New Roman" w:cs="Times New Roman"/>
          <w:sz w:val="24"/>
          <w:szCs w:val="24"/>
        </w:rPr>
      </w:pPr>
    </w:p>
    <w:p w14:paraId="65B3B5D5" w14:textId="6A08FFF2" w:rsidR="00AB0904" w:rsidRDefault="002E077A" w:rsidP="00AB0904">
      <w:pPr>
        <w:spacing w:after="0"/>
        <w:rPr>
          <w:rFonts w:ascii="Times New Roman" w:hAnsi="Times New Roman" w:cs="Times New Roman"/>
          <w:sz w:val="24"/>
          <w:szCs w:val="24"/>
        </w:rPr>
      </w:pPr>
      <w:r>
        <w:rPr>
          <w:rFonts w:ascii="Times New Roman" w:hAnsi="Times New Roman" w:cs="Times New Roman"/>
          <w:sz w:val="24"/>
          <w:szCs w:val="24"/>
        </w:rPr>
        <w:t>Today, t</w:t>
      </w:r>
      <w:r w:rsidR="00AB0904">
        <w:rPr>
          <w:rFonts w:ascii="Times New Roman" w:hAnsi="Times New Roman" w:cs="Times New Roman"/>
          <w:sz w:val="24"/>
          <w:szCs w:val="24"/>
        </w:rPr>
        <w:t xml:space="preserve">he </w:t>
      </w:r>
      <w:r>
        <w:rPr>
          <w:rFonts w:ascii="Times New Roman" w:hAnsi="Times New Roman" w:cs="Times New Roman"/>
          <w:sz w:val="24"/>
          <w:szCs w:val="24"/>
        </w:rPr>
        <w:t xml:space="preserve">meaning of a jury of peers to ensure a fair trial is often assumed to be the ideal of </w:t>
      </w:r>
      <w:r w:rsidR="00AB0904">
        <w:rPr>
          <w:rFonts w:ascii="Times New Roman" w:hAnsi="Times New Roman" w:cs="Times New Roman"/>
          <w:sz w:val="24"/>
          <w:szCs w:val="24"/>
        </w:rPr>
        <w:t>an “impartial” or “unbiased” bo</w:t>
      </w:r>
      <w:r>
        <w:rPr>
          <w:rFonts w:ascii="Times New Roman" w:hAnsi="Times New Roman" w:cs="Times New Roman"/>
          <w:sz w:val="24"/>
          <w:szCs w:val="24"/>
        </w:rPr>
        <w:t>dy. The jury selection process—</w:t>
      </w:r>
      <w:r w:rsidR="00AB0904">
        <w:rPr>
          <w:rFonts w:ascii="Times New Roman" w:hAnsi="Times New Roman" w:cs="Times New Roman"/>
          <w:sz w:val="24"/>
          <w:szCs w:val="24"/>
        </w:rPr>
        <w:t xml:space="preserve">the </w:t>
      </w:r>
      <w:hyperlink r:id="rId34" w:history="1">
        <w:r w:rsidR="00AB0904">
          <w:rPr>
            <w:rStyle w:val="Hyperlink"/>
            <w:rFonts w:ascii="Times New Roman" w:hAnsi="Times New Roman" w:cs="Times New Roman"/>
            <w:sz w:val="24"/>
            <w:szCs w:val="24"/>
          </w:rPr>
          <w:t>voir dire</w:t>
        </w:r>
      </w:hyperlink>
      <w:r>
        <w:rPr>
          <w:rFonts w:ascii="Times New Roman" w:hAnsi="Times New Roman" w:cs="Times New Roman"/>
          <w:sz w:val="24"/>
          <w:szCs w:val="24"/>
        </w:rPr>
        <w:t>—i</w:t>
      </w:r>
      <w:r w:rsidR="00AB0904">
        <w:rPr>
          <w:rFonts w:ascii="Times New Roman" w:hAnsi="Times New Roman" w:cs="Times New Roman"/>
          <w:sz w:val="24"/>
          <w:szCs w:val="24"/>
        </w:rPr>
        <w:t>s used to exclude “biased” or “partial” jurors. Jurors who do not know anything about the case or the parties, and sometimes who seem not to know anything at all, make it through the screening process. The ideal impartial juror</w:t>
      </w:r>
      <w:r>
        <w:rPr>
          <w:rFonts w:ascii="Times New Roman" w:hAnsi="Times New Roman" w:cs="Times New Roman"/>
          <w:sz w:val="24"/>
          <w:szCs w:val="24"/>
        </w:rPr>
        <w:t xml:space="preserve"> seems to be one whose mind is a tabula rasa—</w:t>
      </w:r>
      <w:r w:rsidR="00AB0904">
        <w:rPr>
          <w:rFonts w:ascii="Times New Roman" w:hAnsi="Times New Roman" w:cs="Times New Roman"/>
          <w:sz w:val="24"/>
          <w:szCs w:val="24"/>
        </w:rPr>
        <w:t>a blank slate</w:t>
      </w:r>
      <w:r>
        <w:rPr>
          <w:rFonts w:ascii="Times New Roman" w:hAnsi="Times New Roman" w:cs="Times New Roman"/>
          <w:sz w:val="24"/>
          <w:szCs w:val="24"/>
        </w:rPr>
        <w:t xml:space="preserve">. The old definition of ignorant meant </w:t>
      </w:r>
      <w:r w:rsidR="00AB0904">
        <w:rPr>
          <w:rFonts w:ascii="Times New Roman" w:hAnsi="Times New Roman" w:cs="Times New Roman"/>
          <w:i/>
          <w:sz w:val="24"/>
          <w:szCs w:val="24"/>
        </w:rPr>
        <w:t>not knowing</w:t>
      </w:r>
      <w:r w:rsidR="00AB0904">
        <w:rPr>
          <w:rFonts w:ascii="Times New Roman" w:hAnsi="Times New Roman" w:cs="Times New Roman"/>
          <w:sz w:val="24"/>
          <w:szCs w:val="24"/>
        </w:rPr>
        <w:t xml:space="preserve">. </w:t>
      </w:r>
    </w:p>
    <w:p w14:paraId="094D3F55" w14:textId="764FD176" w:rsidR="00325633" w:rsidRDefault="00325633" w:rsidP="004C3236">
      <w:pPr>
        <w:spacing w:after="0"/>
        <w:rPr>
          <w:rFonts w:ascii="Times New Roman" w:hAnsi="Times New Roman" w:cs="Times New Roman"/>
          <w:sz w:val="24"/>
          <w:szCs w:val="24"/>
        </w:rPr>
      </w:pPr>
    </w:p>
    <w:p w14:paraId="5EF02AA5" w14:textId="77777777" w:rsidR="002E077A" w:rsidRDefault="002E077A" w:rsidP="004C3236">
      <w:pPr>
        <w:spacing w:after="0"/>
        <w:rPr>
          <w:rFonts w:ascii="Times New Roman" w:hAnsi="Times New Roman" w:cs="Times New Roman"/>
          <w:sz w:val="24"/>
          <w:szCs w:val="24"/>
        </w:rPr>
      </w:pPr>
      <w:r>
        <w:rPr>
          <w:rFonts w:ascii="Times New Roman" w:hAnsi="Times New Roman" w:cs="Times New Roman"/>
          <w:sz w:val="24"/>
          <w:szCs w:val="24"/>
        </w:rPr>
        <w:t>C</w:t>
      </w:r>
      <w:r w:rsidR="004C3236">
        <w:rPr>
          <w:rFonts w:ascii="Times New Roman" w:hAnsi="Times New Roman" w:cs="Times New Roman"/>
          <w:sz w:val="24"/>
          <w:szCs w:val="24"/>
        </w:rPr>
        <w:t xml:space="preserve">. </w:t>
      </w:r>
      <w:r>
        <w:rPr>
          <w:rFonts w:ascii="Times New Roman" w:hAnsi="Times New Roman" w:cs="Times New Roman"/>
          <w:sz w:val="24"/>
          <w:szCs w:val="24"/>
        </w:rPr>
        <w:t>Demographics</w:t>
      </w:r>
    </w:p>
    <w:p w14:paraId="3E720615" w14:textId="77777777" w:rsidR="002E077A" w:rsidRDefault="002E077A" w:rsidP="004C3236">
      <w:pPr>
        <w:spacing w:after="0"/>
        <w:rPr>
          <w:rFonts w:ascii="Times New Roman" w:hAnsi="Times New Roman" w:cs="Times New Roman"/>
          <w:sz w:val="24"/>
          <w:szCs w:val="24"/>
        </w:rPr>
      </w:pPr>
    </w:p>
    <w:p w14:paraId="00D67D5A" w14:textId="49989940" w:rsidR="004C3236" w:rsidRDefault="002E077A" w:rsidP="004C3236">
      <w:pPr>
        <w:spacing w:after="0"/>
        <w:rPr>
          <w:rFonts w:ascii="Times New Roman" w:hAnsi="Times New Roman" w:cs="Times New Roman"/>
          <w:sz w:val="24"/>
          <w:szCs w:val="24"/>
        </w:rPr>
      </w:pPr>
      <w:r>
        <w:rPr>
          <w:rFonts w:ascii="Times New Roman" w:hAnsi="Times New Roman" w:cs="Times New Roman"/>
          <w:sz w:val="24"/>
          <w:szCs w:val="24"/>
        </w:rPr>
        <w:t xml:space="preserve">1. </w:t>
      </w:r>
      <w:r w:rsidR="004C3236">
        <w:rPr>
          <w:rFonts w:ascii="Times New Roman" w:hAnsi="Times New Roman" w:cs="Times New Roman"/>
          <w:sz w:val="24"/>
          <w:szCs w:val="24"/>
        </w:rPr>
        <w:t>Race</w:t>
      </w:r>
    </w:p>
    <w:p w14:paraId="3F9397AC" w14:textId="77777777" w:rsidR="004C3236" w:rsidRDefault="004C3236" w:rsidP="004C3236">
      <w:pPr>
        <w:spacing w:after="0"/>
        <w:rPr>
          <w:rFonts w:ascii="Times New Roman" w:hAnsi="Times New Roman" w:cs="Times New Roman"/>
          <w:sz w:val="24"/>
          <w:szCs w:val="24"/>
        </w:rPr>
      </w:pPr>
    </w:p>
    <w:p w14:paraId="1C2E813F" w14:textId="77777777" w:rsidR="004C3236" w:rsidRDefault="004C3236" w:rsidP="004C3236">
      <w:pPr>
        <w:spacing w:after="0"/>
        <w:rPr>
          <w:rFonts w:ascii="Times New Roman" w:hAnsi="Times New Roman" w:cs="Times New Roman"/>
          <w:sz w:val="24"/>
          <w:szCs w:val="24"/>
        </w:rPr>
      </w:pPr>
      <w:r>
        <w:rPr>
          <w:rFonts w:ascii="Times New Roman" w:hAnsi="Times New Roman" w:cs="Times New Roman"/>
          <w:sz w:val="24"/>
          <w:szCs w:val="24"/>
        </w:rPr>
        <w:t>In the early years of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federal government began racial discrimination and bias in criminal justice. Remember the Wickersham Commission examining lawlessness in law enforcement?  The Supreme Court also took notice:</w:t>
      </w:r>
    </w:p>
    <w:p w14:paraId="3F211212" w14:textId="77777777" w:rsidR="004C3236" w:rsidRDefault="004C3236" w:rsidP="004C3236">
      <w:pPr>
        <w:spacing w:after="0"/>
        <w:rPr>
          <w:rFonts w:ascii="Times New Roman" w:hAnsi="Times New Roman" w:cs="Times New Roman"/>
          <w:sz w:val="24"/>
          <w:szCs w:val="24"/>
        </w:rPr>
      </w:pPr>
    </w:p>
    <w:p w14:paraId="72BF219D" w14:textId="7B800596" w:rsidR="004C3236" w:rsidRDefault="00626DE8" w:rsidP="004C3236">
      <w:pPr>
        <w:spacing w:after="0"/>
        <w:rPr>
          <w:rFonts w:ascii="Times New Roman" w:hAnsi="Times New Roman" w:cs="Times New Roman"/>
          <w:sz w:val="24"/>
          <w:szCs w:val="24"/>
        </w:rPr>
      </w:pPr>
      <w:hyperlink r:id="rId35" w:history="1">
        <w:r w:rsidR="004C3236" w:rsidRPr="00943F40">
          <w:rPr>
            <w:rStyle w:val="Hyperlink"/>
            <w:rFonts w:ascii="Times New Roman" w:hAnsi="Times New Roman" w:cs="Times New Roman"/>
            <w:i/>
            <w:sz w:val="24"/>
            <w:szCs w:val="24"/>
          </w:rPr>
          <w:t>The Scottsboro Boys</w:t>
        </w:r>
      </w:hyperlink>
      <w:r w:rsidR="00943F40">
        <w:rPr>
          <w:rFonts w:ascii="Times New Roman" w:hAnsi="Times New Roman" w:cs="Times New Roman"/>
          <w:sz w:val="24"/>
          <w:szCs w:val="24"/>
        </w:rPr>
        <w:t xml:space="preserve"> </w:t>
      </w:r>
      <w:r w:rsidR="004C3236">
        <w:rPr>
          <w:rFonts w:ascii="Times New Roman" w:hAnsi="Times New Roman" w:cs="Times New Roman"/>
          <w:sz w:val="24"/>
          <w:szCs w:val="24"/>
        </w:rPr>
        <w:t xml:space="preserve">(1931-1937). The story of the Scottsboro Boys case is also told in the </w:t>
      </w:r>
      <w:hyperlink r:id="rId36" w:history="1">
        <w:r w:rsidR="004C3236">
          <w:rPr>
            <w:rStyle w:val="Hyperlink"/>
            <w:rFonts w:ascii="Times New Roman" w:hAnsi="Times New Roman" w:cs="Times New Roman"/>
            <w:sz w:val="24"/>
            <w:szCs w:val="24"/>
          </w:rPr>
          <w:t>PBS article</w:t>
        </w:r>
      </w:hyperlink>
      <w:r w:rsidR="004C3236">
        <w:rPr>
          <w:rFonts w:ascii="Times New Roman" w:hAnsi="Times New Roman" w:cs="Times New Roman"/>
          <w:sz w:val="24"/>
          <w:szCs w:val="24"/>
        </w:rPr>
        <w:t xml:space="preserve">. Click on the link for defense counsel Samuel Liebowitz to give you a sense of the difference between the world of a Jewish New Yorker and the Southern political culture of the day.  Why did the U.S. Supreme Court intervene in the local political/legal culture? Remember </w:t>
      </w:r>
      <w:r w:rsidR="004C3236">
        <w:rPr>
          <w:rFonts w:ascii="Times New Roman" w:hAnsi="Times New Roman" w:cs="Times New Roman"/>
          <w:i/>
          <w:sz w:val="24"/>
          <w:szCs w:val="24"/>
        </w:rPr>
        <w:t>To Kill a Mockingbird</w:t>
      </w:r>
      <w:r w:rsidR="004C3236">
        <w:rPr>
          <w:rFonts w:ascii="Times New Roman" w:hAnsi="Times New Roman" w:cs="Times New Roman"/>
          <w:sz w:val="24"/>
          <w:szCs w:val="24"/>
        </w:rPr>
        <w:t>?</w:t>
      </w:r>
    </w:p>
    <w:p w14:paraId="29798583" w14:textId="77777777" w:rsidR="004C3236" w:rsidRDefault="004C3236" w:rsidP="004C3236">
      <w:pPr>
        <w:spacing w:after="0"/>
        <w:rPr>
          <w:rFonts w:ascii="Times New Roman" w:hAnsi="Times New Roman" w:cs="Times New Roman"/>
          <w:sz w:val="24"/>
          <w:szCs w:val="24"/>
        </w:rPr>
      </w:pPr>
    </w:p>
    <w:p w14:paraId="3603C7A2" w14:textId="77777777" w:rsidR="004C3236" w:rsidRDefault="00626DE8" w:rsidP="004C3236">
      <w:pPr>
        <w:spacing w:after="0"/>
        <w:rPr>
          <w:rFonts w:ascii="Times New Roman" w:hAnsi="Times New Roman" w:cs="Times New Roman"/>
          <w:sz w:val="24"/>
          <w:szCs w:val="24"/>
        </w:rPr>
      </w:pPr>
      <w:hyperlink r:id="rId37" w:history="1">
        <w:r w:rsidR="004C3236">
          <w:rPr>
            <w:rStyle w:val="Hyperlink"/>
            <w:rFonts w:ascii="Times New Roman" w:hAnsi="Times New Roman" w:cs="Times New Roman"/>
            <w:i/>
            <w:sz w:val="24"/>
            <w:szCs w:val="24"/>
          </w:rPr>
          <w:t>Smith v. Texas</w:t>
        </w:r>
      </w:hyperlink>
      <w:r w:rsidR="004C3236">
        <w:rPr>
          <w:rFonts w:ascii="Times New Roman" w:hAnsi="Times New Roman" w:cs="Times New Roman"/>
          <w:i/>
          <w:sz w:val="24"/>
          <w:szCs w:val="24"/>
        </w:rPr>
        <w:t>,</w:t>
      </w:r>
      <w:r w:rsidR="004C3236">
        <w:rPr>
          <w:rFonts w:ascii="Times New Roman" w:hAnsi="Times New Roman" w:cs="Times New Roman"/>
          <w:sz w:val="24"/>
          <w:szCs w:val="24"/>
        </w:rPr>
        <w:t xml:space="preserve"> 311 U.S. 128, 130 (1940). The Court mentioned the need to make the jury “truly representative of the community,” but did not declare that a defendant had a right to a representative jury.</w:t>
      </w:r>
    </w:p>
    <w:p w14:paraId="4A0E71E9" w14:textId="77777777" w:rsidR="004C3236" w:rsidRDefault="004C3236" w:rsidP="004C3236">
      <w:pPr>
        <w:spacing w:after="0"/>
        <w:rPr>
          <w:rFonts w:ascii="Times New Roman" w:hAnsi="Times New Roman" w:cs="Times New Roman"/>
          <w:sz w:val="24"/>
          <w:szCs w:val="24"/>
        </w:rPr>
      </w:pPr>
    </w:p>
    <w:p w14:paraId="2734CC3E" w14:textId="1BCFAE39" w:rsidR="004C3236" w:rsidRDefault="00626DE8" w:rsidP="004C3236">
      <w:pPr>
        <w:spacing w:after="0"/>
        <w:rPr>
          <w:rFonts w:ascii="Times New Roman" w:hAnsi="Times New Roman" w:cs="Times New Roman"/>
          <w:sz w:val="24"/>
          <w:szCs w:val="24"/>
        </w:rPr>
      </w:pPr>
      <w:hyperlink r:id="rId38" w:history="1">
        <w:r w:rsidR="004C3236" w:rsidRPr="00943F40">
          <w:rPr>
            <w:rStyle w:val="Hyperlink"/>
            <w:rFonts w:ascii="Times New Roman" w:hAnsi="Times New Roman" w:cs="Times New Roman"/>
            <w:i/>
            <w:sz w:val="24"/>
            <w:szCs w:val="24"/>
          </w:rPr>
          <w:t>The Emmett Till</w:t>
        </w:r>
        <w:r w:rsidR="00943F40" w:rsidRPr="00943F40">
          <w:rPr>
            <w:rStyle w:val="Hyperlink"/>
            <w:rFonts w:ascii="Times New Roman" w:hAnsi="Times New Roman" w:cs="Times New Roman"/>
            <w:i/>
            <w:sz w:val="24"/>
            <w:szCs w:val="24"/>
          </w:rPr>
          <w:t xml:space="preserve"> Murder Trial</w:t>
        </w:r>
      </w:hyperlink>
      <w:r w:rsidR="00943F40">
        <w:rPr>
          <w:rFonts w:ascii="Times New Roman" w:hAnsi="Times New Roman" w:cs="Times New Roman"/>
          <w:sz w:val="24"/>
          <w:szCs w:val="24"/>
        </w:rPr>
        <w:t xml:space="preserve"> </w:t>
      </w:r>
      <w:r w:rsidR="004C3236">
        <w:rPr>
          <w:rFonts w:ascii="Times New Roman" w:hAnsi="Times New Roman" w:cs="Times New Roman"/>
          <w:sz w:val="24"/>
          <w:szCs w:val="24"/>
        </w:rPr>
        <w:t>(1955). These white sheriffs did not seem worried about being accused of a crime because they believed the local political-legal system would not convict them.</w:t>
      </w:r>
    </w:p>
    <w:p w14:paraId="2F8C1CC6" w14:textId="77777777" w:rsidR="004C3236" w:rsidRDefault="004C3236" w:rsidP="004C3236">
      <w:pPr>
        <w:spacing w:after="0"/>
        <w:rPr>
          <w:rFonts w:ascii="Times New Roman" w:hAnsi="Times New Roman" w:cs="Times New Roman"/>
          <w:sz w:val="24"/>
          <w:szCs w:val="24"/>
        </w:rPr>
      </w:pPr>
    </w:p>
    <w:p w14:paraId="2D389EE3" w14:textId="196FC8E8" w:rsidR="004C3236" w:rsidRDefault="002E077A" w:rsidP="004C3236">
      <w:pPr>
        <w:spacing w:after="0"/>
        <w:rPr>
          <w:rFonts w:ascii="Times New Roman" w:hAnsi="Times New Roman" w:cs="Times New Roman"/>
          <w:sz w:val="24"/>
          <w:szCs w:val="24"/>
        </w:rPr>
      </w:pPr>
      <w:r>
        <w:rPr>
          <w:rFonts w:ascii="Times New Roman" w:hAnsi="Times New Roman" w:cs="Times New Roman"/>
          <w:sz w:val="24"/>
          <w:szCs w:val="24"/>
        </w:rPr>
        <w:t>2.</w:t>
      </w:r>
      <w:r w:rsidR="004C3236">
        <w:rPr>
          <w:rFonts w:ascii="Times New Roman" w:hAnsi="Times New Roman" w:cs="Times New Roman"/>
          <w:sz w:val="24"/>
          <w:szCs w:val="24"/>
        </w:rPr>
        <w:t xml:space="preserve"> Gender</w:t>
      </w:r>
    </w:p>
    <w:p w14:paraId="703444D3" w14:textId="77777777" w:rsidR="004C3236" w:rsidRDefault="004C3236" w:rsidP="004C3236">
      <w:pPr>
        <w:spacing w:after="0"/>
        <w:rPr>
          <w:rFonts w:ascii="Times New Roman" w:hAnsi="Times New Roman" w:cs="Times New Roman"/>
          <w:sz w:val="24"/>
          <w:szCs w:val="24"/>
        </w:rPr>
      </w:pPr>
    </w:p>
    <w:p w14:paraId="7E5CDDBF" w14:textId="0A979A69" w:rsidR="00325633" w:rsidRDefault="002E077A" w:rsidP="004C3236">
      <w:pPr>
        <w:spacing w:after="0"/>
        <w:rPr>
          <w:rFonts w:ascii="Times New Roman" w:hAnsi="Times New Roman" w:cs="Times New Roman"/>
          <w:sz w:val="24"/>
          <w:szCs w:val="24"/>
        </w:rPr>
      </w:pPr>
      <w:r>
        <w:rPr>
          <w:rFonts w:ascii="Times New Roman" w:hAnsi="Times New Roman" w:cs="Times New Roman"/>
          <w:sz w:val="24"/>
          <w:szCs w:val="24"/>
        </w:rPr>
        <w:t>3</w:t>
      </w:r>
      <w:r w:rsidR="004C3236">
        <w:rPr>
          <w:rFonts w:ascii="Times New Roman" w:hAnsi="Times New Roman" w:cs="Times New Roman"/>
          <w:sz w:val="24"/>
          <w:szCs w:val="24"/>
        </w:rPr>
        <w:t>. Religion</w:t>
      </w:r>
    </w:p>
    <w:p w14:paraId="5FE7C1D9" w14:textId="77777777" w:rsidR="004C3236" w:rsidRDefault="004C3236" w:rsidP="004C3236">
      <w:pPr>
        <w:spacing w:after="0"/>
        <w:rPr>
          <w:rFonts w:ascii="Times New Roman" w:hAnsi="Times New Roman" w:cs="Times New Roman"/>
          <w:sz w:val="24"/>
          <w:szCs w:val="24"/>
        </w:rPr>
      </w:pPr>
    </w:p>
    <w:p w14:paraId="21252C51" w14:textId="3B234EC0" w:rsidR="004C3236" w:rsidRDefault="002E077A" w:rsidP="004C3236">
      <w:pPr>
        <w:spacing w:after="0"/>
        <w:rPr>
          <w:rFonts w:ascii="Times New Roman" w:hAnsi="Times New Roman" w:cs="Times New Roman"/>
          <w:sz w:val="24"/>
          <w:szCs w:val="24"/>
        </w:rPr>
      </w:pPr>
      <w:r>
        <w:rPr>
          <w:rFonts w:ascii="Times New Roman" w:hAnsi="Times New Roman" w:cs="Times New Roman"/>
          <w:sz w:val="24"/>
          <w:szCs w:val="24"/>
        </w:rPr>
        <w:t xml:space="preserve">4. The Supreme Court: The </w:t>
      </w:r>
      <w:r w:rsidR="004C3236">
        <w:rPr>
          <w:rFonts w:ascii="Times New Roman" w:hAnsi="Times New Roman" w:cs="Times New Roman"/>
          <w:sz w:val="24"/>
          <w:szCs w:val="24"/>
        </w:rPr>
        <w:t>“fai</w:t>
      </w:r>
      <w:r>
        <w:rPr>
          <w:rFonts w:ascii="Times New Roman" w:hAnsi="Times New Roman" w:cs="Times New Roman"/>
          <w:sz w:val="24"/>
          <w:szCs w:val="24"/>
        </w:rPr>
        <w:t>r cross-section” or representational ideal.</w:t>
      </w:r>
    </w:p>
    <w:p w14:paraId="6041C414" w14:textId="77777777" w:rsidR="002E077A" w:rsidRDefault="002E077A" w:rsidP="002E077A">
      <w:pPr>
        <w:spacing w:after="0"/>
        <w:rPr>
          <w:rFonts w:ascii="Times New Roman" w:hAnsi="Times New Roman" w:cs="Times New Roman"/>
          <w:sz w:val="24"/>
          <w:szCs w:val="24"/>
        </w:rPr>
      </w:pPr>
    </w:p>
    <w:p w14:paraId="698568AE" w14:textId="5DFB322D" w:rsidR="00136F98" w:rsidRDefault="00136F98" w:rsidP="00136F98">
      <w:pPr>
        <w:spacing w:after="0"/>
        <w:rPr>
          <w:rFonts w:ascii="Times New Roman" w:hAnsi="Times New Roman" w:cs="Times New Roman"/>
          <w:sz w:val="24"/>
          <w:szCs w:val="24"/>
        </w:rPr>
      </w:pPr>
      <w:r>
        <w:rPr>
          <w:rFonts w:ascii="Times New Roman" w:hAnsi="Times New Roman" w:cs="Times New Roman"/>
          <w:sz w:val="24"/>
          <w:szCs w:val="24"/>
        </w:rPr>
        <w:t>Juror selection used to be a matter of politics, not law or rights. A state could decide who was eligible to serve on a jury, and there was no right to challenge the composition of the jury that was selected. Today, however, there is a “due process” right to trial by a fair jury. Jurors cannot be excluded from the jury pool or from a jury because of their race or gender. BUT juries do not have to be representative in the sense of proportional representation: the jury does not have to look just like the defendant or community from which it came. And prosecutors still exclude minority jurors—but they claim that it is not based on race but on other relevant factors.</w:t>
      </w:r>
    </w:p>
    <w:p w14:paraId="32AAE3BB" w14:textId="30E1472C" w:rsidR="00136F98" w:rsidRDefault="002E077A" w:rsidP="00136F98">
      <w:pPr>
        <w:spacing w:after="0"/>
        <w:rPr>
          <w:rFonts w:ascii="Times New Roman" w:hAnsi="Times New Roman" w:cs="Times New Roman"/>
          <w:sz w:val="24"/>
          <w:szCs w:val="24"/>
        </w:rPr>
      </w:pPr>
      <w:r>
        <w:rPr>
          <w:rFonts w:ascii="Times New Roman" w:hAnsi="Times New Roman" w:cs="Times New Roman"/>
          <w:sz w:val="24"/>
          <w:szCs w:val="24"/>
        </w:rPr>
        <w:t xml:space="preserve">In the 1970s, the Supreme Court held that the right to a trial by an impartial jury required “representative” juries in the sense that </w:t>
      </w:r>
      <w:r w:rsidRPr="00F83D65">
        <w:rPr>
          <w:rFonts w:ascii="Times New Roman" w:hAnsi="Times New Roman" w:cs="Times New Roman"/>
          <w:i/>
          <w:sz w:val="24"/>
          <w:szCs w:val="24"/>
        </w:rPr>
        <w:t>the jury pool</w:t>
      </w:r>
      <w:r>
        <w:rPr>
          <w:rFonts w:ascii="Times New Roman" w:hAnsi="Times New Roman" w:cs="Times New Roman"/>
          <w:sz w:val="24"/>
          <w:szCs w:val="24"/>
        </w:rPr>
        <w:t xml:space="preserve"> must reflect or mirror the eligible community population in the state. A jury does not have to look just like the defendant, but </w:t>
      </w:r>
      <w:r w:rsidRPr="003A4B8C">
        <w:rPr>
          <w:rFonts w:ascii="Times New Roman" w:hAnsi="Times New Roman" w:cs="Times New Roman"/>
          <w:i/>
          <w:sz w:val="24"/>
          <w:szCs w:val="24"/>
        </w:rPr>
        <w:t>the jury pool</w:t>
      </w:r>
      <w:r>
        <w:rPr>
          <w:rFonts w:ascii="Times New Roman" w:hAnsi="Times New Roman" w:cs="Times New Roman"/>
          <w:sz w:val="24"/>
          <w:szCs w:val="24"/>
        </w:rPr>
        <w:t xml:space="preserve"> has to include a cross-section/representation of the community, including women. In </w:t>
      </w:r>
      <w:r w:rsidRPr="006B2B69">
        <w:rPr>
          <w:rFonts w:ascii="Times New Roman" w:hAnsi="Times New Roman" w:cs="Times New Roman"/>
          <w:i/>
          <w:sz w:val="24"/>
          <w:szCs w:val="24"/>
        </w:rPr>
        <w:t>Taylor v. Louisiana</w:t>
      </w:r>
      <w:r>
        <w:rPr>
          <w:rFonts w:ascii="Times New Roman" w:hAnsi="Times New Roman" w:cs="Times New Roman"/>
          <w:sz w:val="24"/>
          <w:szCs w:val="24"/>
        </w:rPr>
        <w:t xml:space="preserve">, 419 U.S. 522 (1975) the Court ruled that the jury pool must create an equal opportunity for men and women, and noted the political or “representative” function of juries. What we know about the way people make decisions makes the way we select jurors very important for the administration of justice. </w:t>
      </w:r>
    </w:p>
    <w:p w14:paraId="60EF3A73" w14:textId="77777777" w:rsidR="00136F98" w:rsidRDefault="00136F98" w:rsidP="00136F98">
      <w:pPr>
        <w:spacing w:after="0"/>
        <w:rPr>
          <w:rFonts w:ascii="Times New Roman" w:hAnsi="Times New Roman" w:cs="Times New Roman"/>
          <w:sz w:val="24"/>
          <w:szCs w:val="24"/>
        </w:rPr>
      </w:pPr>
    </w:p>
    <w:p w14:paraId="54A22C7C" w14:textId="77777777" w:rsidR="00136F98" w:rsidRDefault="00136F98" w:rsidP="00136F98">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21C3DD8A" wp14:editId="7216C7E7">
                <wp:simplePos x="0" y="0"/>
                <wp:positionH relativeFrom="column">
                  <wp:posOffset>464820</wp:posOffset>
                </wp:positionH>
                <wp:positionV relativeFrom="paragraph">
                  <wp:posOffset>83820</wp:posOffset>
                </wp:positionV>
                <wp:extent cx="4815840" cy="944880"/>
                <wp:effectExtent l="0" t="0" r="22860" b="26670"/>
                <wp:wrapNone/>
                <wp:docPr id="17" name="Rounded Rectangle 17"/>
                <wp:cNvGraphicFramePr/>
                <a:graphic xmlns:a="http://schemas.openxmlformats.org/drawingml/2006/main">
                  <a:graphicData uri="http://schemas.microsoft.com/office/word/2010/wordprocessingShape">
                    <wps:wsp>
                      <wps:cNvSpPr/>
                      <wps:spPr>
                        <a:xfrm>
                          <a:off x="0" y="0"/>
                          <a:ext cx="4815840" cy="94488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AFD7E64" w14:textId="77777777" w:rsidR="009F1C15" w:rsidRDefault="009F1C15" w:rsidP="00136F98">
                            <w:pPr>
                              <w:spacing w:after="0" w:line="240" w:lineRule="auto"/>
                              <w:jc w:val="center"/>
                              <w:rPr>
                                <w:rFonts w:ascii="Times New Roman" w:hAnsi="Times New Roman" w:cs="Times New Roman"/>
                                <w:color w:val="000000" w:themeColor="text1"/>
                                <w:sz w:val="24"/>
                                <w:szCs w:val="24"/>
                              </w:rPr>
                            </w:pPr>
                            <w:r w:rsidRPr="003A4B8C">
                              <w:rPr>
                                <w:rFonts w:ascii="Times New Roman" w:hAnsi="Times New Roman" w:cs="Times New Roman"/>
                                <w:color w:val="000000" w:themeColor="text1"/>
                                <w:sz w:val="24"/>
                                <w:szCs w:val="24"/>
                              </w:rPr>
                              <w:t>What is a jury of “peers?”</w:t>
                            </w:r>
                          </w:p>
                          <w:p w14:paraId="49E6B784" w14:textId="77777777" w:rsidR="009F1C15" w:rsidRPr="003A4B8C" w:rsidRDefault="009F1C15" w:rsidP="00136F98">
                            <w:pPr>
                              <w:jc w:val="both"/>
                              <w:rPr>
                                <w:rFonts w:ascii="Times New Roman" w:hAnsi="Times New Roman" w:cs="Times New Roman"/>
                                <w:color w:val="000000" w:themeColor="text1"/>
                              </w:rPr>
                            </w:pPr>
                            <w:r>
                              <w:rPr>
                                <w:rFonts w:ascii="Times New Roman" w:hAnsi="Times New Roman" w:cs="Times New Roman"/>
                                <w:color w:val="000000" w:themeColor="text1"/>
                              </w:rPr>
                              <w:t>If you were on trial, would you look at the jury and expect it to be “fair” if it did not look like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1C3DD8A" id="Rounded Rectangle 17" o:spid="_x0000_s1042" style="position:absolute;margin-left:36.6pt;margin-top:6.6pt;width:379.2pt;height:74.4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" fillcolor="#5b9bd5" strokecolor="#41719c" strokeweight="1pt">
                <v:stroke joinstyle="miter"/>
                <v:textbox>
                  <w:txbxContent>
                    <w:p w14:paraId="5AFD7E64" w14:textId="77777777" w:rsidR="009F1C15" w:rsidRDefault="009F1C15" w:rsidP="00136F98">
                      <w:pPr>
                        <w:spacing w:after="0" w:line="240" w:lineRule="auto"/>
                        <w:jc w:val="center"/>
                        <w:rPr>
                          <w:rFonts w:ascii="Times New Roman" w:hAnsi="Times New Roman" w:cs="Times New Roman"/>
                          <w:color w:val="000000" w:themeColor="text1"/>
                          <w:sz w:val="24"/>
                          <w:szCs w:val="24"/>
                        </w:rPr>
                      </w:pPr>
                      <w:r w:rsidRPr="003A4B8C">
                        <w:rPr>
                          <w:rFonts w:ascii="Times New Roman" w:hAnsi="Times New Roman" w:cs="Times New Roman"/>
                          <w:color w:val="000000" w:themeColor="text1"/>
                          <w:sz w:val="24"/>
                          <w:szCs w:val="24"/>
                        </w:rPr>
                        <w:t>What is a jury of “peers?”</w:t>
                      </w:r>
                    </w:p>
                    <w:p w14:paraId="49E6B784" w14:textId="77777777" w:rsidR="009F1C15" w:rsidRPr="003A4B8C" w:rsidRDefault="009F1C15" w:rsidP="00136F98">
                      <w:pPr>
                        <w:jc w:val="both"/>
                        <w:rPr>
                          <w:rFonts w:ascii="Times New Roman" w:hAnsi="Times New Roman" w:cs="Times New Roman"/>
                          <w:color w:val="000000" w:themeColor="text1"/>
                        </w:rPr>
                      </w:pPr>
                      <w:r>
                        <w:rPr>
                          <w:rFonts w:ascii="Times New Roman" w:hAnsi="Times New Roman" w:cs="Times New Roman"/>
                          <w:color w:val="000000" w:themeColor="text1"/>
                        </w:rPr>
                        <w:t>If you were on trial, would you look at the jury and expect it to be “fair” if it did not look like you?</w:t>
                      </w:r>
                    </w:p>
                  </w:txbxContent>
                </v:textbox>
              </v:roundrect>
            </w:pict>
          </mc:Fallback>
        </mc:AlternateContent>
      </w:r>
    </w:p>
    <w:p w14:paraId="6C9181A9" w14:textId="77777777" w:rsidR="00136F98" w:rsidRDefault="00136F98" w:rsidP="00136F98">
      <w:pPr>
        <w:spacing w:after="0"/>
        <w:rPr>
          <w:rFonts w:ascii="Times New Roman" w:hAnsi="Times New Roman" w:cs="Times New Roman"/>
          <w:sz w:val="24"/>
          <w:szCs w:val="24"/>
        </w:rPr>
      </w:pPr>
    </w:p>
    <w:p w14:paraId="252830D3" w14:textId="77777777" w:rsidR="00136F98" w:rsidRDefault="00136F98" w:rsidP="00136F98">
      <w:pPr>
        <w:spacing w:after="0"/>
        <w:rPr>
          <w:rFonts w:ascii="Times New Roman" w:hAnsi="Times New Roman" w:cs="Times New Roman"/>
          <w:sz w:val="24"/>
          <w:szCs w:val="24"/>
        </w:rPr>
      </w:pPr>
    </w:p>
    <w:p w14:paraId="11E5CF05" w14:textId="77777777" w:rsidR="00136F98" w:rsidRDefault="00136F98" w:rsidP="00136F98">
      <w:pPr>
        <w:spacing w:after="0"/>
        <w:rPr>
          <w:rFonts w:ascii="Times New Roman" w:hAnsi="Times New Roman" w:cs="Times New Roman"/>
          <w:sz w:val="24"/>
          <w:szCs w:val="24"/>
        </w:rPr>
      </w:pPr>
    </w:p>
    <w:p w14:paraId="3843A76B" w14:textId="77777777" w:rsidR="00136F98" w:rsidRDefault="00136F98" w:rsidP="00136F98">
      <w:pPr>
        <w:spacing w:after="0"/>
        <w:rPr>
          <w:rFonts w:ascii="Times New Roman" w:hAnsi="Times New Roman" w:cs="Times New Roman"/>
          <w:sz w:val="24"/>
          <w:szCs w:val="24"/>
        </w:rPr>
      </w:pPr>
    </w:p>
    <w:p w14:paraId="7CD5EE7A" w14:textId="776D158A" w:rsidR="00136F98" w:rsidRDefault="00136F98" w:rsidP="00A972B9">
      <w:pPr>
        <w:spacing w:after="0"/>
        <w:rPr>
          <w:rFonts w:ascii="Times New Roman" w:hAnsi="Times New Roman" w:cs="Times New Roman"/>
          <w:sz w:val="24"/>
          <w:szCs w:val="24"/>
        </w:rPr>
      </w:pPr>
    </w:p>
    <w:p w14:paraId="1D3E5612" w14:textId="77777777" w:rsidR="00136F98" w:rsidRDefault="00136F98" w:rsidP="00A972B9">
      <w:pPr>
        <w:spacing w:after="0"/>
        <w:rPr>
          <w:rFonts w:ascii="Times New Roman" w:hAnsi="Times New Roman" w:cs="Times New Roman"/>
          <w:sz w:val="24"/>
          <w:szCs w:val="24"/>
        </w:rPr>
      </w:pPr>
    </w:p>
    <w:p w14:paraId="62972CD1" w14:textId="77777777" w:rsidR="00136F98" w:rsidRDefault="00136F98" w:rsidP="00A972B9">
      <w:pPr>
        <w:spacing w:after="0"/>
        <w:rPr>
          <w:rFonts w:ascii="Times New Roman" w:hAnsi="Times New Roman" w:cs="Times New Roman"/>
          <w:sz w:val="24"/>
          <w:szCs w:val="24"/>
        </w:rPr>
      </w:pPr>
    </w:p>
    <w:p w14:paraId="3F592BCC" w14:textId="23C373FF" w:rsidR="00A972B9" w:rsidRDefault="00136F98" w:rsidP="00A972B9">
      <w:pPr>
        <w:spacing w:after="0"/>
        <w:rPr>
          <w:rFonts w:ascii="Times New Roman" w:hAnsi="Times New Roman" w:cs="Times New Roman"/>
          <w:sz w:val="24"/>
          <w:szCs w:val="24"/>
        </w:rPr>
      </w:pPr>
      <w:r>
        <w:rPr>
          <w:rFonts w:ascii="Times New Roman" w:hAnsi="Times New Roman" w:cs="Times New Roman"/>
          <w:sz w:val="24"/>
          <w:szCs w:val="24"/>
        </w:rPr>
        <w:t xml:space="preserve">D. How Do People Think? </w:t>
      </w:r>
      <w:r w:rsidR="00EE0A4F" w:rsidRPr="00055254">
        <w:rPr>
          <w:rFonts w:ascii="Times New Roman" w:hAnsi="Times New Roman" w:cs="Times New Roman"/>
          <w:sz w:val="24"/>
          <w:szCs w:val="24"/>
        </w:rPr>
        <w:t>The study of decision-making indicates that fact-finding and value-judgments are intertwined.  Jurors tend to see facts that will produce decisions they support.</w:t>
      </w:r>
      <w:r w:rsidR="000F484E" w:rsidRPr="00055254">
        <w:rPr>
          <w:rFonts w:ascii="Times New Roman" w:hAnsi="Times New Roman" w:cs="Times New Roman"/>
          <w:sz w:val="24"/>
          <w:szCs w:val="24"/>
        </w:rPr>
        <w:t xml:space="preserve"> This is the confirmation bias.  They will believe or give credibility to</w:t>
      </w:r>
      <w:r w:rsidR="00EE0A4F" w:rsidRPr="00055254">
        <w:rPr>
          <w:rFonts w:ascii="Times New Roman" w:hAnsi="Times New Roman" w:cs="Times New Roman"/>
          <w:sz w:val="24"/>
          <w:szCs w:val="24"/>
        </w:rPr>
        <w:t xml:space="preserve"> witnesses that support their predisposition</w:t>
      </w:r>
      <w:r w:rsidR="000F484E" w:rsidRPr="00055254">
        <w:rPr>
          <w:rFonts w:ascii="Times New Roman" w:hAnsi="Times New Roman" w:cs="Times New Roman"/>
          <w:sz w:val="24"/>
          <w:szCs w:val="24"/>
        </w:rPr>
        <w:t>s (</w:t>
      </w:r>
      <w:r w:rsidR="00EE0A4F" w:rsidRPr="00055254">
        <w:rPr>
          <w:rFonts w:ascii="Times New Roman" w:hAnsi="Times New Roman" w:cs="Times New Roman"/>
          <w:sz w:val="24"/>
          <w:szCs w:val="24"/>
        </w:rPr>
        <w:t>e.g., toward crime control or due proc</w:t>
      </w:r>
      <w:r w:rsidR="00055254">
        <w:rPr>
          <w:rFonts w:ascii="Times New Roman" w:hAnsi="Times New Roman" w:cs="Times New Roman"/>
          <w:sz w:val="24"/>
          <w:szCs w:val="24"/>
        </w:rPr>
        <w:t xml:space="preserve">ess; people need to assume </w:t>
      </w:r>
      <w:r w:rsidR="00EE0A4F" w:rsidRPr="00055254">
        <w:rPr>
          <w:rFonts w:ascii="Times New Roman" w:hAnsi="Times New Roman" w:cs="Times New Roman"/>
          <w:sz w:val="24"/>
          <w:szCs w:val="24"/>
        </w:rPr>
        <w:t xml:space="preserve">personal responsibility for their injuries or people need to be compensated for their injuries), and discount witnesses or other evidence that challenges their predispositions. The concept of cognitive dissonance helps explain juror decisions. </w:t>
      </w:r>
      <w:r w:rsidR="00EE0A4F" w:rsidRPr="00055254">
        <w:rPr>
          <w:rFonts w:ascii="Times New Roman" w:hAnsi="Times New Roman" w:cs="Times New Roman"/>
          <w:i/>
          <w:sz w:val="24"/>
          <w:szCs w:val="24"/>
        </w:rPr>
        <w:t>Cognitive dissonance</w:t>
      </w:r>
      <w:r w:rsidR="00EE0A4F" w:rsidRPr="00055254">
        <w:rPr>
          <w:rFonts w:ascii="Times New Roman" w:hAnsi="Times New Roman" w:cs="Times New Roman"/>
          <w:sz w:val="24"/>
          <w:szCs w:val="24"/>
        </w:rPr>
        <w:t xml:space="preserve"> occurs when a person </w:t>
      </w:r>
      <w:r w:rsidR="003A4D63" w:rsidRPr="00055254">
        <w:rPr>
          <w:rFonts w:ascii="Times New Roman" w:hAnsi="Times New Roman" w:cs="Times New Roman"/>
          <w:sz w:val="24"/>
          <w:szCs w:val="24"/>
        </w:rPr>
        <w:t xml:space="preserve">is presented with information or </w:t>
      </w:r>
      <w:r w:rsidR="00EE0A4F" w:rsidRPr="00055254">
        <w:rPr>
          <w:rFonts w:ascii="Times New Roman" w:hAnsi="Times New Roman" w:cs="Times New Roman"/>
          <w:sz w:val="24"/>
          <w:szCs w:val="24"/>
        </w:rPr>
        <w:t xml:space="preserve">evidence </w:t>
      </w:r>
      <w:r w:rsidR="003A4D63" w:rsidRPr="00055254">
        <w:rPr>
          <w:rFonts w:ascii="Times New Roman" w:hAnsi="Times New Roman" w:cs="Times New Roman"/>
          <w:sz w:val="24"/>
          <w:szCs w:val="24"/>
        </w:rPr>
        <w:t>or ideas that conflict</w:t>
      </w:r>
      <w:r w:rsidR="00EE0A4F" w:rsidRPr="00055254">
        <w:rPr>
          <w:rFonts w:ascii="Times New Roman" w:hAnsi="Times New Roman" w:cs="Times New Roman"/>
          <w:sz w:val="24"/>
          <w:szCs w:val="24"/>
        </w:rPr>
        <w:t xml:space="preserve"> with </w:t>
      </w:r>
      <w:r w:rsidR="003A4D63" w:rsidRPr="00055254">
        <w:rPr>
          <w:rFonts w:ascii="Times New Roman" w:hAnsi="Times New Roman" w:cs="Times New Roman"/>
          <w:sz w:val="24"/>
          <w:szCs w:val="24"/>
        </w:rPr>
        <w:t xml:space="preserve">one of their </w:t>
      </w:r>
      <w:r w:rsidR="00EE0A4F" w:rsidRPr="00055254">
        <w:rPr>
          <w:rFonts w:ascii="Times New Roman" w:hAnsi="Times New Roman" w:cs="Times New Roman"/>
          <w:sz w:val="24"/>
          <w:szCs w:val="24"/>
        </w:rPr>
        <w:t>strongly held belief</w:t>
      </w:r>
      <w:r w:rsidR="003A4D63" w:rsidRPr="00055254">
        <w:rPr>
          <w:rFonts w:ascii="Times New Roman" w:hAnsi="Times New Roman" w:cs="Times New Roman"/>
          <w:sz w:val="24"/>
          <w:szCs w:val="24"/>
        </w:rPr>
        <w:t>s</w:t>
      </w:r>
      <w:r w:rsidR="00EE0A4F" w:rsidRPr="00055254">
        <w:rPr>
          <w:rFonts w:ascii="Times New Roman" w:hAnsi="Times New Roman" w:cs="Times New Roman"/>
          <w:sz w:val="24"/>
          <w:szCs w:val="24"/>
        </w:rPr>
        <w:t>. The conflict</w:t>
      </w:r>
      <w:r w:rsidR="003A4D63" w:rsidRPr="00055254">
        <w:rPr>
          <w:rFonts w:ascii="Times New Roman" w:hAnsi="Times New Roman" w:cs="Times New Roman"/>
          <w:sz w:val="24"/>
          <w:szCs w:val="24"/>
        </w:rPr>
        <w:t xml:space="preserve"> between their beliefs and evidence creates discomfort. Facts that contradict beliefs can be </w:t>
      </w:r>
      <w:r w:rsidR="00055254">
        <w:rPr>
          <w:rFonts w:ascii="Times New Roman" w:hAnsi="Times New Roman" w:cs="Times New Roman"/>
          <w:sz w:val="24"/>
          <w:szCs w:val="24"/>
        </w:rPr>
        <w:t xml:space="preserve">very </w:t>
      </w:r>
      <w:r w:rsidR="00EE0A4F" w:rsidRPr="00055254">
        <w:rPr>
          <w:rFonts w:ascii="Times New Roman" w:hAnsi="Times New Roman" w:cs="Times New Roman"/>
          <w:sz w:val="24"/>
          <w:szCs w:val="24"/>
        </w:rPr>
        <w:t>unsettling</w:t>
      </w:r>
      <w:r w:rsidR="00055254">
        <w:rPr>
          <w:rFonts w:ascii="Times New Roman" w:hAnsi="Times New Roman" w:cs="Times New Roman"/>
          <w:sz w:val="24"/>
          <w:szCs w:val="24"/>
        </w:rPr>
        <w:t xml:space="preserve"> because they challenge </w:t>
      </w:r>
      <w:r w:rsidR="000F54A8">
        <w:rPr>
          <w:rFonts w:ascii="Times New Roman" w:hAnsi="Times New Roman" w:cs="Times New Roman"/>
          <w:sz w:val="24"/>
          <w:szCs w:val="24"/>
        </w:rPr>
        <w:t>the way people see the world</w:t>
      </w:r>
      <w:r w:rsidR="00EE0A4F" w:rsidRPr="00055254">
        <w:rPr>
          <w:rFonts w:ascii="Times New Roman" w:hAnsi="Times New Roman" w:cs="Times New Roman"/>
          <w:sz w:val="24"/>
          <w:szCs w:val="24"/>
        </w:rPr>
        <w:t>. Log</w:t>
      </w:r>
      <w:r w:rsidR="003A4D63" w:rsidRPr="00055254">
        <w:rPr>
          <w:rFonts w:ascii="Times New Roman" w:hAnsi="Times New Roman" w:cs="Times New Roman"/>
          <w:sz w:val="24"/>
          <w:szCs w:val="24"/>
        </w:rPr>
        <w:t>ically, one might expect that rational people will</w:t>
      </w:r>
      <w:r w:rsidR="00EE0A4F" w:rsidRPr="00055254">
        <w:rPr>
          <w:rFonts w:ascii="Times New Roman" w:hAnsi="Times New Roman" w:cs="Times New Roman"/>
          <w:sz w:val="24"/>
          <w:szCs w:val="24"/>
        </w:rPr>
        <w:t xml:space="preserve"> </w:t>
      </w:r>
      <w:r w:rsidR="00EE0A4F" w:rsidRPr="00055254">
        <w:rPr>
          <w:rFonts w:ascii="Times New Roman" w:hAnsi="Times New Roman" w:cs="Times New Roman"/>
          <w:i/>
          <w:sz w:val="24"/>
          <w:szCs w:val="24"/>
        </w:rPr>
        <w:t>adjust</w:t>
      </w:r>
      <w:r w:rsidR="003A4D63" w:rsidRPr="00055254">
        <w:rPr>
          <w:rFonts w:ascii="Times New Roman" w:hAnsi="Times New Roman" w:cs="Times New Roman"/>
          <w:i/>
          <w:sz w:val="24"/>
          <w:szCs w:val="24"/>
        </w:rPr>
        <w:t xml:space="preserve"> their beliefs to fit the facts, </w:t>
      </w:r>
      <w:r w:rsidR="00EE0A4F" w:rsidRPr="00055254">
        <w:rPr>
          <w:rFonts w:ascii="Times New Roman" w:hAnsi="Times New Roman" w:cs="Times New Roman"/>
          <w:i/>
          <w:sz w:val="24"/>
          <w:szCs w:val="24"/>
        </w:rPr>
        <w:t>evidence</w:t>
      </w:r>
      <w:r w:rsidR="003A4D63" w:rsidRPr="00055254">
        <w:rPr>
          <w:rFonts w:ascii="Times New Roman" w:hAnsi="Times New Roman" w:cs="Times New Roman"/>
          <w:i/>
          <w:sz w:val="24"/>
          <w:szCs w:val="24"/>
        </w:rPr>
        <w:t>, or ideas</w:t>
      </w:r>
      <w:r w:rsidR="003A4D63" w:rsidRPr="00055254">
        <w:rPr>
          <w:rFonts w:ascii="Times New Roman" w:hAnsi="Times New Roman" w:cs="Times New Roman"/>
          <w:sz w:val="24"/>
          <w:szCs w:val="24"/>
        </w:rPr>
        <w:t xml:space="preserve">. But psychological research </w:t>
      </w:r>
      <w:r w:rsidR="00EE0A4F" w:rsidRPr="00055254">
        <w:rPr>
          <w:rFonts w:ascii="Times New Roman" w:hAnsi="Times New Roman" w:cs="Times New Roman"/>
          <w:sz w:val="24"/>
          <w:szCs w:val="24"/>
        </w:rPr>
        <w:t xml:space="preserve">indicates that this is not always what happens. When faced with cognitive dissonance, people often contort the facts, interpret the facts, </w:t>
      </w:r>
      <w:r w:rsidR="000F54A8">
        <w:rPr>
          <w:rFonts w:ascii="Times New Roman" w:hAnsi="Times New Roman" w:cs="Times New Roman"/>
          <w:sz w:val="24"/>
          <w:szCs w:val="24"/>
        </w:rPr>
        <w:t xml:space="preserve">cherry pick their facts, </w:t>
      </w:r>
      <w:r w:rsidR="00EE0A4F" w:rsidRPr="00055254">
        <w:rPr>
          <w:rFonts w:ascii="Times New Roman" w:hAnsi="Times New Roman" w:cs="Times New Roman"/>
          <w:sz w:val="24"/>
          <w:szCs w:val="24"/>
        </w:rPr>
        <w:t>or c</w:t>
      </w:r>
      <w:r w:rsidR="00A97738" w:rsidRPr="00055254">
        <w:rPr>
          <w:rFonts w:ascii="Times New Roman" w:hAnsi="Times New Roman" w:cs="Times New Roman"/>
          <w:sz w:val="24"/>
          <w:szCs w:val="24"/>
        </w:rPr>
        <w:t>onstruct the facts to fit into, to confirm or conform with, their beliefs</w:t>
      </w:r>
      <w:r w:rsidR="00EE0A4F" w:rsidRPr="00055254">
        <w:rPr>
          <w:rFonts w:ascii="Times New Roman" w:hAnsi="Times New Roman" w:cs="Times New Roman"/>
          <w:sz w:val="24"/>
          <w:szCs w:val="24"/>
        </w:rPr>
        <w:t xml:space="preserve">.  </w:t>
      </w:r>
      <w:r w:rsidR="00A97738" w:rsidRPr="00055254">
        <w:rPr>
          <w:rFonts w:ascii="Times New Roman" w:hAnsi="Times New Roman" w:cs="Times New Roman"/>
          <w:sz w:val="24"/>
          <w:szCs w:val="24"/>
        </w:rPr>
        <w:t>This psychological aspect of decision-making also applies to assessing the validity of testimony or other evidence presented at trial. Individuals are biased in the sense of a</w:t>
      </w:r>
      <w:r w:rsidR="00EE0A4F" w:rsidRPr="00055254">
        <w:rPr>
          <w:rFonts w:ascii="Times New Roman" w:hAnsi="Times New Roman" w:cs="Times New Roman"/>
          <w:sz w:val="24"/>
          <w:szCs w:val="24"/>
        </w:rPr>
        <w:t>ffirming their own group identity</w:t>
      </w:r>
      <w:r w:rsidR="00A97738" w:rsidRPr="00055254">
        <w:rPr>
          <w:rFonts w:ascii="Times New Roman" w:hAnsi="Times New Roman" w:cs="Times New Roman"/>
          <w:sz w:val="24"/>
          <w:szCs w:val="24"/>
        </w:rPr>
        <w:t>: there is an “us” versus “them” dynamic</w:t>
      </w:r>
      <w:r w:rsidR="00EE0A4F" w:rsidRPr="00055254">
        <w:rPr>
          <w:rFonts w:ascii="Times New Roman" w:hAnsi="Times New Roman" w:cs="Times New Roman"/>
          <w:sz w:val="24"/>
          <w:szCs w:val="24"/>
        </w:rPr>
        <w:t xml:space="preserve">. </w:t>
      </w:r>
    </w:p>
    <w:p w14:paraId="7EBA4398" w14:textId="4AC00F96" w:rsidR="003B162B" w:rsidRDefault="003B162B" w:rsidP="00A972B9">
      <w:pPr>
        <w:spacing w:after="0"/>
        <w:rPr>
          <w:rFonts w:ascii="Times New Roman" w:hAnsi="Times New Roman" w:cs="Times New Roman"/>
          <w:sz w:val="24"/>
          <w:szCs w:val="24"/>
        </w:rPr>
      </w:pPr>
    </w:p>
    <w:p w14:paraId="4522C096" w14:textId="2DA7D465" w:rsidR="003B162B" w:rsidRDefault="002F41E6" w:rsidP="00A972B9">
      <w:pPr>
        <w:spacing w:after="0"/>
        <w:rPr>
          <w:rFonts w:ascii="Times New Roman" w:hAnsi="Times New Roman" w:cs="Times New Roman"/>
          <w:sz w:val="24"/>
          <w:szCs w:val="24"/>
        </w:rPr>
      </w:pPr>
      <w:r>
        <w:rPr>
          <w:rFonts w:ascii="Times New Roman" w:hAnsi="Times New Roman" w:cs="Times New Roman"/>
          <w:sz w:val="24"/>
          <w:szCs w:val="24"/>
        </w:rPr>
        <w:t>T</w:t>
      </w:r>
      <w:r w:rsidR="007439C5">
        <w:rPr>
          <w:rFonts w:ascii="Times New Roman" w:hAnsi="Times New Roman" w:cs="Times New Roman"/>
          <w:sz w:val="24"/>
          <w:szCs w:val="24"/>
        </w:rPr>
        <w:t xml:space="preserve">his psychological research </w:t>
      </w:r>
      <w:r>
        <w:rPr>
          <w:rFonts w:ascii="Times New Roman" w:hAnsi="Times New Roman" w:cs="Times New Roman"/>
          <w:sz w:val="24"/>
          <w:szCs w:val="24"/>
        </w:rPr>
        <w:t xml:space="preserve">has profound implications for both politics and law. </w:t>
      </w:r>
      <w:r w:rsidR="003B162B">
        <w:rPr>
          <w:rFonts w:ascii="Times New Roman" w:hAnsi="Times New Roman" w:cs="Times New Roman"/>
          <w:sz w:val="24"/>
          <w:szCs w:val="24"/>
        </w:rPr>
        <w:t xml:space="preserve">The rational </w:t>
      </w:r>
      <w:r>
        <w:rPr>
          <w:rFonts w:ascii="Times New Roman" w:hAnsi="Times New Roman" w:cs="Times New Roman"/>
          <w:sz w:val="24"/>
          <w:szCs w:val="24"/>
        </w:rPr>
        <w:t>actor assumption is that minds—even prejudiced or “pre-judged”—</w:t>
      </w:r>
      <w:r w:rsidR="003B162B">
        <w:rPr>
          <w:rFonts w:ascii="Times New Roman" w:hAnsi="Times New Roman" w:cs="Times New Roman"/>
          <w:sz w:val="24"/>
          <w:szCs w:val="24"/>
        </w:rPr>
        <w:t xml:space="preserve">will be </w:t>
      </w:r>
      <w:r w:rsidR="00325633">
        <w:rPr>
          <w:rFonts w:ascii="Times New Roman" w:hAnsi="Times New Roman" w:cs="Times New Roman"/>
          <w:sz w:val="24"/>
          <w:szCs w:val="24"/>
        </w:rPr>
        <w:t xml:space="preserve">changed when presented with additional or new facts that conflict with their established beliefs. </w:t>
      </w:r>
      <w:r w:rsidR="003B162B">
        <w:rPr>
          <w:rFonts w:ascii="Times New Roman" w:hAnsi="Times New Roman" w:cs="Times New Roman"/>
          <w:sz w:val="24"/>
          <w:szCs w:val="24"/>
        </w:rPr>
        <w:t>But it doesn’t always work this way</w:t>
      </w:r>
      <w:r w:rsidR="007439C5">
        <w:rPr>
          <w:rFonts w:ascii="Times New Roman" w:hAnsi="Times New Roman" w:cs="Times New Roman"/>
          <w:sz w:val="24"/>
          <w:szCs w:val="24"/>
        </w:rPr>
        <w:t>: more facts do not always change minds</w:t>
      </w:r>
      <w:r w:rsidR="003B162B">
        <w:rPr>
          <w:rFonts w:ascii="Times New Roman" w:hAnsi="Times New Roman" w:cs="Times New Roman"/>
          <w:sz w:val="24"/>
          <w:szCs w:val="24"/>
        </w:rPr>
        <w:t>.</w:t>
      </w:r>
      <w:r w:rsidR="007439C5">
        <w:rPr>
          <w:rFonts w:ascii="Times New Roman" w:hAnsi="Times New Roman" w:cs="Times New Roman"/>
          <w:sz w:val="24"/>
          <w:szCs w:val="24"/>
        </w:rPr>
        <w:t xml:space="preserve">  Do you see where the </w:t>
      </w:r>
      <w:r w:rsidR="00B7666C">
        <w:rPr>
          <w:rFonts w:ascii="Times New Roman" w:hAnsi="Times New Roman" w:cs="Times New Roman"/>
          <w:sz w:val="24"/>
          <w:szCs w:val="24"/>
        </w:rPr>
        <w:t xml:space="preserve">current claims about “fake news” </w:t>
      </w:r>
      <w:r w:rsidR="007439C5" w:rsidRPr="00B7666C">
        <w:rPr>
          <w:rFonts w:ascii="Times New Roman" w:hAnsi="Times New Roman" w:cs="Times New Roman"/>
          <w:i/>
          <w:sz w:val="24"/>
          <w:szCs w:val="24"/>
        </w:rPr>
        <w:t>reinforce this way of thinking</w:t>
      </w:r>
      <w:r w:rsidR="007439C5">
        <w:rPr>
          <w:rFonts w:ascii="Times New Roman" w:hAnsi="Times New Roman" w:cs="Times New Roman"/>
          <w:sz w:val="24"/>
          <w:szCs w:val="24"/>
        </w:rPr>
        <w:t>?</w:t>
      </w:r>
      <w:r w:rsidR="00B7666C">
        <w:rPr>
          <w:rFonts w:ascii="Times New Roman" w:hAnsi="Times New Roman" w:cs="Times New Roman"/>
          <w:sz w:val="24"/>
          <w:szCs w:val="24"/>
        </w:rPr>
        <w:t xml:space="preserve"> Everything is bias, personal perspective, and ideology?</w:t>
      </w:r>
      <w:r w:rsidR="003B162B">
        <w:rPr>
          <w:rFonts w:ascii="Times New Roman" w:hAnsi="Times New Roman" w:cs="Times New Roman"/>
          <w:sz w:val="24"/>
          <w:szCs w:val="24"/>
        </w:rPr>
        <w:t xml:space="preserve">  </w:t>
      </w:r>
    </w:p>
    <w:p w14:paraId="122DA2DE" w14:textId="0C5E8CB0" w:rsidR="000F484E" w:rsidRPr="00A972B9" w:rsidRDefault="000F484E" w:rsidP="00A972B9">
      <w:pPr>
        <w:spacing w:after="0"/>
        <w:rPr>
          <w:rFonts w:ascii="Times New Roman" w:hAnsi="Times New Roman" w:cs="Times New Roman"/>
          <w:sz w:val="24"/>
          <w:szCs w:val="24"/>
        </w:rPr>
      </w:pPr>
    </w:p>
    <w:p w14:paraId="7BCDD4D1" w14:textId="77777777" w:rsidR="00EE0A4F" w:rsidRDefault="00EE0A4F" w:rsidP="00EE0A4F">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7C7AA6A" wp14:editId="51E1738E">
                <wp:simplePos x="0" y="0"/>
                <wp:positionH relativeFrom="column">
                  <wp:posOffset>85725</wp:posOffset>
                </wp:positionH>
                <wp:positionV relativeFrom="paragraph">
                  <wp:posOffset>167640</wp:posOffset>
                </wp:positionV>
                <wp:extent cx="5457825" cy="1562100"/>
                <wp:effectExtent l="0" t="0" r="28575" b="19050"/>
                <wp:wrapNone/>
                <wp:docPr id="7" name="Rounded Rectangle 7"/>
                <wp:cNvGraphicFramePr/>
                <a:graphic xmlns:a="http://schemas.openxmlformats.org/drawingml/2006/main">
                  <a:graphicData uri="http://schemas.microsoft.com/office/word/2010/wordprocessingShape">
                    <wps:wsp>
                      <wps:cNvSpPr/>
                      <wps:spPr>
                        <a:xfrm>
                          <a:off x="0" y="0"/>
                          <a:ext cx="5457825" cy="15621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6BDB96B" w14:textId="77777777" w:rsidR="009F1C15" w:rsidRDefault="009F1C15" w:rsidP="00EE0A4F">
                            <w:pPr>
                              <w:spacing w:after="0"/>
                              <w:rPr>
                                <w:rFonts w:ascii="Times New Roman" w:hAnsi="Times New Roman" w:cs="Times New Roman"/>
                                <w:sz w:val="24"/>
                                <w:szCs w:val="24"/>
                              </w:rPr>
                            </w:pPr>
                            <w:r>
                              <w:rPr>
                                <w:rFonts w:ascii="Times New Roman" w:hAnsi="Times New Roman" w:cs="Times New Roman"/>
                                <w:sz w:val="24"/>
                                <w:szCs w:val="24"/>
                              </w:rPr>
                              <w:t xml:space="preserve"> “The life of the law has not been logic; it has been experience. The felt necessities of the time, the prevalent moral and political theories, intuitions of public policy, avowed or unconscious, even the prejudices which judges share with their fellowmen, have had a good deal more to do than the syllogism in determining the rules by which men should be governed.” Oliver Wendell Holmes, </w:t>
                            </w:r>
                            <w:r w:rsidRPr="009F2791">
                              <w:rPr>
                                <w:rFonts w:ascii="Times New Roman" w:hAnsi="Times New Roman" w:cs="Times New Roman"/>
                                <w:i/>
                                <w:sz w:val="24"/>
                                <w:szCs w:val="24"/>
                              </w:rPr>
                              <w:t>The Common Law</w:t>
                            </w:r>
                            <w:r>
                              <w:rPr>
                                <w:rFonts w:ascii="Times New Roman" w:hAnsi="Times New Roman" w:cs="Times New Roman"/>
                                <w:sz w:val="24"/>
                                <w:szCs w:val="24"/>
                              </w:rPr>
                              <w:t>, edited by Mark de Wolfe Howe (Cambridge, Mass.: Harvard University Press, 1963), 5.</w:t>
                            </w:r>
                          </w:p>
                          <w:p w14:paraId="377EED27" w14:textId="77777777" w:rsidR="009F1C15" w:rsidRDefault="009F1C15" w:rsidP="00EE0A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47C7AA6A" id="Rounded Rectangle 7" o:spid="_x0000_s1043" style="position:absolute;margin-left:6.75pt;margin-top:13.2pt;width:429.75pt;height:123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" fillcolor="#5b9bd5" strokecolor="#41719c" strokeweight="1pt">
                <v:stroke joinstyle="miter"/>
                <v:textbox>
                  <w:txbxContent>
                    <w:p w14:paraId="06BDB96B" w14:textId="77777777" w:rsidR="009F1C15" w:rsidRDefault="009F1C15" w:rsidP="00EE0A4F">
                      <w:pPr>
                        <w:spacing w:after="0"/>
                        <w:rPr>
                          <w:rFonts w:ascii="Times New Roman" w:hAnsi="Times New Roman" w:cs="Times New Roman"/>
                          <w:sz w:val="24"/>
                          <w:szCs w:val="24"/>
                        </w:rPr>
                      </w:pPr>
                      <w:r>
                        <w:rPr>
                          <w:rFonts w:ascii="Times New Roman" w:hAnsi="Times New Roman" w:cs="Times New Roman"/>
                          <w:sz w:val="24"/>
                          <w:szCs w:val="24"/>
                        </w:rPr>
                        <w:t xml:space="preserve"> “The life of the law has not been logic; it has been experience. The felt necessities of the time, the prevalent moral and political theories, intuitions of public policy, avowed or unconscious, even the prejudices which judges share with their fellowmen, have had a good deal more to do than the syllogism in determining the rules by which men should be governed.” Oliver Wendell Holmes, </w:t>
                      </w:r>
                      <w:r w:rsidRPr="009F2791">
                        <w:rPr>
                          <w:rFonts w:ascii="Times New Roman" w:hAnsi="Times New Roman" w:cs="Times New Roman"/>
                          <w:i/>
                          <w:sz w:val="24"/>
                          <w:szCs w:val="24"/>
                        </w:rPr>
                        <w:t>The Common Law</w:t>
                      </w:r>
                      <w:r>
                        <w:rPr>
                          <w:rFonts w:ascii="Times New Roman" w:hAnsi="Times New Roman" w:cs="Times New Roman"/>
                          <w:sz w:val="24"/>
                          <w:szCs w:val="24"/>
                        </w:rPr>
                        <w:t>, edited by Mark de Wolfe Howe (Cambridge, Mass.: Harvard University Press, 1963), 5.</w:t>
                      </w:r>
                    </w:p>
                    <w:p w14:paraId="377EED27" w14:textId="77777777" w:rsidR="009F1C15" w:rsidRDefault="009F1C15" w:rsidP="00EE0A4F">
                      <w:pPr>
                        <w:jc w:val="center"/>
                      </w:pPr>
                    </w:p>
                  </w:txbxContent>
                </v:textbox>
              </v:roundrect>
            </w:pict>
          </mc:Fallback>
        </mc:AlternateContent>
      </w:r>
    </w:p>
    <w:p w14:paraId="226A62A5" w14:textId="77777777" w:rsidR="00EE0A4F" w:rsidRDefault="00EE0A4F" w:rsidP="00EE0A4F">
      <w:pPr>
        <w:spacing w:after="0"/>
        <w:rPr>
          <w:rFonts w:ascii="Times New Roman" w:hAnsi="Times New Roman" w:cs="Times New Roman"/>
          <w:sz w:val="24"/>
          <w:szCs w:val="24"/>
        </w:rPr>
      </w:pPr>
    </w:p>
    <w:p w14:paraId="66570C36" w14:textId="77777777" w:rsidR="00EE0A4F" w:rsidRDefault="00EE0A4F" w:rsidP="00EE0A4F">
      <w:pPr>
        <w:spacing w:after="0"/>
        <w:rPr>
          <w:rFonts w:ascii="Times New Roman" w:hAnsi="Times New Roman" w:cs="Times New Roman"/>
          <w:sz w:val="24"/>
          <w:szCs w:val="24"/>
        </w:rPr>
      </w:pPr>
    </w:p>
    <w:p w14:paraId="347C5D44" w14:textId="77777777" w:rsidR="00EE0A4F" w:rsidRDefault="00EE0A4F" w:rsidP="00EE0A4F">
      <w:pPr>
        <w:spacing w:after="0"/>
        <w:rPr>
          <w:rFonts w:ascii="Times New Roman" w:hAnsi="Times New Roman" w:cs="Times New Roman"/>
          <w:sz w:val="24"/>
          <w:szCs w:val="24"/>
        </w:rPr>
      </w:pPr>
    </w:p>
    <w:p w14:paraId="2212D7E4" w14:textId="77777777" w:rsidR="00EE0A4F" w:rsidRDefault="00EE0A4F" w:rsidP="00EE0A4F">
      <w:pPr>
        <w:spacing w:after="0"/>
        <w:rPr>
          <w:rFonts w:ascii="Times New Roman" w:hAnsi="Times New Roman" w:cs="Times New Roman"/>
          <w:sz w:val="24"/>
          <w:szCs w:val="24"/>
        </w:rPr>
      </w:pPr>
    </w:p>
    <w:p w14:paraId="47F105AB" w14:textId="77777777" w:rsidR="00EE0A4F" w:rsidRDefault="00EE0A4F" w:rsidP="00EE0A4F">
      <w:pPr>
        <w:spacing w:after="0"/>
        <w:rPr>
          <w:rFonts w:ascii="Times New Roman" w:hAnsi="Times New Roman" w:cs="Times New Roman"/>
          <w:sz w:val="24"/>
          <w:szCs w:val="24"/>
        </w:rPr>
      </w:pPr>
    </w:p>
    <w:p w14:paraId="047341AC" w14:textId="77777777" w:rsidR="00EE0A4F" w:rsidRDefault="00EE0A4F" w:rsidP="00EE0A4F">
      <w:pPr>
        <w:spacing w:after="0"/>
        <w:rPr>
          <w:rFonts w:ascii="Times New Roman" w:hAnsi="Times New Roman" w:cs="Times New Roman"/>
          <w:sz w:val="24"/>
          <w:szCs w:val="24"/>
        </w:rPr>
      </w:pPr>
    </w:p>
    <w:p w14:paraId="54AB2113" w14:textId="77777777" w:rsidR="00EE0A4F" w:rsidRDefault="00EE0A4F" w:rsidP="00EE0A4F">
      <w:pPr>
        <w:spacing w:after="0"/>
        <w:rPr>
          <w:rFonts w:ascii="Times New Roman" w:hAnsi="Times New Roman" w:cs="Times New Roman"/>
          <w:sz w:val="24"/>
          <w:szCs w:val="24"/>
        </w:rPr>
      </w:pPr>
    </w:p>
    <w:p w14:paraId="4420BB95" w14:textId="77777777" w:rsidR="00EE0A4F" w:rsidRDefault="00EE0A4F" w:rsidP="00EE0A4F">
      <w:pPr>
        <w:spacing w:after="0"/>
        <w:rPr>
          <w:rFonts w:ascii="Times New Roman" w:hAnsi="Times New Roman" w:cs="Times New Roman"/>
          <w:sz w:val="24"/>
          <w:szCs w:val="24"/>
        </w:rPr>
      </w:pPr>
    </w:p>
    <w:p w14:paraId="36C90943" w14:textId="77777777" w:rsidR="00EE0A4F" w:rsidRDefault="00EE0A4F" w:rsidP="00EE0A4F">
      <w:pPr>
        <w:spacing w:after="0"/>
        <w:rPr>
          <w:rFonts w:ascii="Times New Roman" w:hAnsi="Times New Roman" w:cs="Times New Roman"/>
          <w:sz w:val="24"/>
          <w:szCs w:val="24"/>
        </w:rPr>
      </w:pPr>
    </w:p>
    <w:p w14:paraId="597529C7" w14:textId="77777777" w:rsidR="00EE0A4F" w:rsidRDefault="00EE0A4F" w:rsidP="00EE0A4F">
      <w:pPr>
        <w:spacing w:after="0"/>
        <w:rPr>
          <w:rFonts w:ascii="Times New Roman" w:hAnsi="Times New Roman" w:cs="Times New Roman"/>
          <w:sz w:val="24"/>
          <w:szCs w:val="24"/>
        </w:rPr>
      </w:pPr>
    </w:p>
    <w:p w14:paraId="7ED09A58" w14:textId="606D94C4" w:rsidR="00A972B9" w:rsidRDefault="00EE0A4F" w:rsidP="00EE0A4F">
      <w:pPr>
        <w:spacing w:after="0"/>
        <w:rPr>
          <w:rFonts w:ascii="Times New Roman" w:hAnsi="Times New Roman" w:cs="Times New Roman"/>
          <w:sz w:val="24"/>
          <w:szCs w:val="24"/>
        </w:rPr>
      </w:pPr>
      <w:r>
        <w:rPr>
          <w:rFonts w:ascii="Times New Roman" w:hAnsi="Times New Roman" w:cs="Times New Roman"/>
          <w:sz w:val="24"/>
          <w:szCs w:val="24"/>
        </w:rPr>
        <w:t>What do these aspects of human psychology mean for weighing/considering evidence presented at trial?  How does a juror weigh the testimony of a defendant, a character witness, a child</w:t>
      </w:r>
      <w:r w:rsidR="00A972B9">
        <w:rPr>
          <w:rFonts w:ascii="Times New Roman" w:hAnsi="Times New Roman" w:cs="Times New Roman"/>
          <w:sz w:val="24"/>
          <w:szCs w:val="24"/>
        </w:rPr>
        <w:t xml:space="preserve"> who testifies, an</w:t>
      </w:r>
      <w:r>
        <w:rPr>
          <w:rFonts w:ascii="Times New Roman" w:hAnsi="Times New Roman" w:cs="Times New Roman"/>
          <w:sz w:val="24"/>
          <w:szCs w:val="24"/>
        </w:rPr>
        <w:t xml:space="preserve"> eyewitness, or an expert?  These are central to the story line and the theme of the classic film </w:t>
      </w:r>
      <w:hyperlink r:id="rId39" w:history="1">
        <w:r w:rsidRPr="001C1859">
          <w:rPr>
            <w:rStyle w:val="Hyperlink"/>
            <w:rFonts w:ascii="Times New Roman" w:hAnsi="Times New Roman" w:cs="Times New Roman"/>
            <w:i/>
            <w:sz w:val="24"/>
            <w:szCs w:val="24"/>
          </w:rPr>
          <w:t>12 Angry Men</w:t>
        </w:r>
      </w:hyperlink>
      <w:r>
        <w:rPr>
          <w:rFonts w:ascii="Times New Roman" w:hAnsi="Times New Roman" w:cs="Times New Roman"/>
          <w:sz w:val="24"/>
          <w:szCs w:val="24"/>
        </w:rPr>
        <w:t xml:space="preserve"> (1957)</w:t>
      </w:r>
      <w:r w:rsidR="00CA1084">
        <w:rPr>
          <w:rFonts w:ascii="Times New Roman" w:hAnsi="Times New Roman" w:cs="Times New Roman"/>
          <w:sz w:val="24"/>
          <w:szCs w:val="24"/>
        </w:rPr>
        <w:t>, which depicts how individuals with different prejudices and biases can come together as a very diverse (well, except for the lack of women and blacks) jury to “do justice.”  This film reflects faith in the democratic process played out in a jury room: a somewhat representative jury; argument; negotiating, bargaining, and a decision).  Many of today’s</w:t>
      </w:r>
      <w:r w:rsidR="00A972B9">
        <w:rPr>
          <w:rFonts w:ascii="Times New Roman" w:hAnsi="Times New Roman" w:cs="Times New Roman"/>
          <w:sz w:val="24"/>
          <w:szCs w:val="24"/>
        </w:rPr>
        <w:t xml:space="preserve"> television police procedurals</w:t>
      </w:r>
      <w:r w:rsidR="00CA1084">
        <w:rPr>
          <w:rFonts w:ascii="Times New Roman" w:hAnsi="Times New Roman" w:cs="Times New Roman"/>
          <w:sz w:val="24"/>
          <w:szCs w:val="24"/>
        </w:rPr>
        <w:t xml:space="preserve"> depict these aspects of jury justice</w:t>
      </w:r>
      <w:r>
        <w:rPr>
          <w:rFonts w:ascii="Times New Roman" w:hAnsi="Times New Roman" w:cs="Times New Roman"/>
          <w:sz w:val="24"/>
          <w:szCs w:val="24"/>
        </w:rPr>
        <w:t xml:space="preserve">. </w:t>
      </w:r>
    </w:p>
    <w:p w14:paraId="50EF7B32" w14:textId="0ABA06B3" w:rsidR="00EE0A4F" w:rsidRDefault="00EE0A4F" w:rsidP="00190321">
      <w:pPr>
        <w:spacing w:after="0"/>
        <w:rPr>
          <w:rFonts w:ascii="Times New Roman" w:hAnsi="Times New Roman" w:cs="Times New Roman"/>
          <w:sz w:val="24"/>
          <w:szCs w:val="24"/>
        </w:rPr>
      </w:pPr>
    </w:p>
    <w:p w14:paraId="523C3A83" w14:textId="4D313954" w:rsidR="000E58D2" w:rsidRDefault="00C84214" w:rsidP="000E58D2">
      <w:pPr>
        <w:spacing w:after="0"/>
        <w:rPr>
          <w:rFonts w:ascii="Times New Roman" w:hAnsi="Times New Roman" w:cs="Times New Roman"/>
          <w:sz w:val="24"/>
          <w:szCs w:val="24"/>
        </w:rPr>
      </w:pPr>
      <w:r>
        <w:rPr>
          <w:rFonts w:ascii="Times New Roman" w:hAnsi="Times New Roman" w:cs="Times New Roman"/>
          <w:sz w:val="24"/>
          <w:szCs w:val="24"/>
        </w:rPr>
        <w:t xml:space="preserve">[NOTE: The 2017 </w:t>
      </w:r>
      <w:r w:rsidRPr="00055254">
        <w:rPr>
          <w:rFonts w:ascii="Times New Roman" w:hAnsi="Times New Roman" w:cs="Times New Roman"/>
          <w:sz w:val="24"/>
          <w:szCs w:val="24"/>
        </w:rPr>
        <w:t>Nobel Prize for Economics was awarded</w:t>
      </w:r>
      <w:r>
        <w:rPr>
          <w:rFonts w:ascii="Times New Roman" w:hAnsi="Times New Roman" w:cs="Times New Roman"/>
          <w:sz w:val="24"/>
          <w:szCs w:val="24"/>
        </w:rPr>
        <w:t xml:space="preserve"> to an economics professor, </w:t>
      </w:r>
      <w:hyperlink r:id="rId40" w:history="1">
        <w:r w:rsidRPr="00332377">
          <w:rPr>
            <w:rStyle w:val="Hyperlink"/>
            <w:rFonts w:ascii="Times New Roman" w:hAnsi="Times New Roman" w:cs="Times New Roman"/>
            <w:sz w:val="24"/>
            <w:szCs w:val="24"/>
          </w:rPr>
          <w:t>Richard Thaler</w:t>
        </w:r>
      </w:hyperlink>
      <w:r>
        <w:rPr>
          <w:rFonts w:ascii="Times New Roman" w:hAnsi="Times New Roman" w:cs="Times New Roman"/>
          <w:sz w:val="24"/>
          <w:szCs w:val="24"/>
        </w:rPr>
        <w:t xml:space="preserve">, </w:t>
      </w:r>
      <w:r w:rsidRPr="00055254">
        <w:rPr>
          <w:rFonts w:ascii="Times New Roman" w:hAnsi="Times New Roman" w:cs="Times New Roman"/>
          <w:sz w:val="24"/>
          <w:szCs w:val="24"/>
        </w:rPr>
        <w:t xml:space="preserve">whose work on “behavioral economics” is revolutionary because it assumes that people are not always rational in the way they make decisions.  This is a surprise? A number of years ago, the Nobel Prize for Economics went to an economics professor whose research demonstrated that people often adjust their behavior in expectation of how others will react to </w:t>
      </w:r>
      <w:r>
        <w:rPr>
          <w:rFonts w:ascii="Times New Roman" w:hAnsi="Times New Roman" w:cs="Times New Roman"/>
          <w:sz w:val="24"/>
          <w:szCs w:val="24"/>
        </w:rPr>
        <w:t>them</w:t>
      </w:r>
      <w:r w:rsidRPr="00055254">
        <w:rPr>
          <w:rFonts w:ascii="Times New Roman" w:hAnsi="Times New Roman" w:cs="Times New Roman"/>
          <w:sz w:val="24"/>
          <w:szCs w:val="24"/>
        </w:rPr>
        <w:t xml:space="preserve">. This is revolutionary?  </w:t>
      </w:r>
      <w:r w:rsidR="004874D1">
        <w:rPr>
          <w:rFonts w:ascii="Times New Roman" w:hAnsi="Times New Roman" w:cs="Times New Roman"/>
          <w:sz w:val="24"/>
          <w:szCs w:val="24"/>
        </w:rPr>
        <w:t xml:space="preserve">Do you think these Nobel prizes went to scholars who discovered what the </w:t>
      </w:r>
      <w:r w:rsidR="00AB0904">
        <w:rPr>
          <w:rFonts w:ascii="Times New Roman" w:hAnsi="Times New Roman" w:cs="Times New Roman"/>
          <w:sz w:val="24"/>
          <w:szCs w:val="24"/>
        </w:rPr>
        <w:t>parents of two-year olds</w:t>
      </w:r>
      <w:r w:rsidR="004874D1">
        <w:rPr>
          <w:rFonts w:ascii="Times New Roman" w:hAnsi="Times New Roman" w:cs="Times New Roman"/>
          <w:sz w:val="24"/>
          <w:szCs w:val="24"/>
        </w:rPr>
        <w:t xml:space="preserve"> already knew</w:t>
      </w:r>
      <w:r w:rsidR="00AB0904">
        <w:rPr>
          <w:rFonts w:ascii="Times New Roman" w:hAnsi="Times New Roman" w:cs="Times New Roman"/>
          <w:sz w:val="24"/>
          <w:szCs w:val="24"/>
        </w:rPr>
        <w:t xml:space="preserve">?]  </w:t>
      </w:r>
    </w:p>
    <w:p w14:paraId="68928F49" w14:textId="77777777" w:rsidR="00136F98" w:rsidRDefault="00136F98" w:rsidP="000E58D2">
      <w:pPr>
        <w:spacing w:after="0"/>
        <w:rPr>
          <w:rFonts w:ascii="Times New Roman" w:hAnsi="Times New Roman" w:cs="Times New Roman"/>
          <w:sz w:val="24"/>
          <w:szCs w:val="24"/>
        </w:rPr>
      </w:pPr>
    </w:p>
    <w:sectPr w:rsidR="00136F98" w:rsidSect="00080E6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3053C"/>
    <w:multiLevelType w:val="hybridMultilevel"/>
    <w:tmpl w:val="F912E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nsid w:val="06063696"/>
    <w:multiLevelType w:val="hybridMultilevel"/>
    <w:tmpl w:val="CE40E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EA7ABB"/>
    <w:multiLevelType w:val="hybridMultilevel"/>
    <w:tmpl w:val="460C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7C5E90"/>
    <w:multiLevelType w:val="hybridMultilevel"/>
    <w:tmpl w:val="CB52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9E4CE9"/>
    <w:multiLevelType w:val="hybridMultilevel"/>
    <w:tmpl w:val="08BA3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DB5339"/>
    <w:multiLevelType w:val="hybridMultilevel"/>
    <w:tmpl w:val="E13C6F56"/>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6">
    <w:nsid w:val="34DC260C"/>
    <w:multiLevelType w:val="hybridMultilevel"/>
    <w:tmpl w:val="F218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DB23DE"/>
    <w:multiLevelType w:val="hybridMultilevel"/>
    <w:tmpl w:val="8ADA5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3127EA"/>
    <w:multiLevelType w:val="hybridMultilevel"/>
    <w:tmpl w:val="0CE85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ED4043"/>
    <w:multiLevelType w:val="hybridMultilevel"/>
    <w:tmpl w:val="F4367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nsid w:val="66B5028F"/>
    <w:multiLevelType w:val="hybridMultilevel"/>
    <w:tmpl w:val="C3BC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D6710A"/>
    <w:multiLevelType w:val="hybridMultilevel"/>
    <w:tmpl w:val="A190B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0F142E"/>
    <w:multiLevelType w:val="hybridMultilevel"/>
    <w:tmpl w:val="CBB47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BC302D"/>
    <w:multiLevelType w:val="hybridMultilevel"/>
    <w:tmpl w:val="C9BCD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4"/>
  </w:num>
  <w:num w:numId="4">
    <w:abstractNumId w:val="12"/>
  </w:num>
  <w:num w:numId="5">
    <w:abstractNumId w:val="2"/>
  </w:num>
  <w:num w:numId="6">
    <w:abstractNumId w:val="3"/>
  </w:num>
  <w:num w:numId="7">
    <w:abstractNumId w:val="10"/>
  </w:num>
  <w:num w:numId="8">
    <w:abstractNumId w:val="9"/>
  </w:num>
  <w:num w:numId="9">
    <w:abstractNumId w:val="0"/>
  </w:num>
  <w:num w:numId="10">
    <w:abstractNumId w:val="6"/>
  </w:num>
  <w:num w:numId="11">
    <w:abstractNumId w:val="4"/>
  </w:num>
  <w:num w:numId="12">
    <w:abstractNumId w:val="8"/>
  </w:num>
  <w:num w:numId="13">
    <w:abstractNumId w:val="7"/>
  </w:num>
  <w:num w:numId="14">
    <w:abstractNumId w:val="13"/>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21"/>
    <w:rsid w:val="0001036D"/>
    <w:rsid w:val="00010E4A"/>
    <w:rsid w:val="0003124E"/>
    <w:rsid w:val="0004132E"/>
    <w:rsid w:val="0005096D"/>
    <w:rsid w:val="00055254"/>
    <w:rsid w:val="000566A5"/>
    <w:rsid w:val="00056A4E"/>
    <w:rsid w:val="00080E6D"/>
    <w:rsid w:val="00082BB7"/>
    <w:rsid w:val="00096C16"/>
    <w:rsid w:val="000D2295"/>
    <w:rsid w:val="000E58D2"/>
    <w:rsid w:val="000F484E"/>
    <w:rsid w:val="000F54A8"/>
    <w:rsid w:val="00104743"/>
    <w:rsid w:val="00136F98"/>
    <w:rsid w:val="00173578"/>
    <w:rsid w:val="00190321"/>
    <w:rsid w:val="001961C8"/>
    <w:rsid w:val="001A3CCE"/>
    <w:rsid w:val="001B2DF0"/>
    <w:rsid w:val="001B3153"/>
    <w:rsid w:val="001E0EF7"/>
    <w:rsid w:val="001E186C"/>
    <w:rsid w:val="002174A9"/>
    <w:rsid w:val="002C6765"/>
    <w:rsid w:val="002D2438"/>
    <w:rsid w:val="002D6D74"/>
    <w:rsid w:val="002E077A"/>
    <w:rsid w:val="002E4604"/>
    <w:rsid w:val="002F2DE0"/>
    <w:rsid w:val="002F3226"/>
    <w:rsid w:val="002F3AC7"/>
    <w:rsid w:val="002F41E6"/>
    <w:rsid w:val="00313A89"/>
    <w:rsid w:val="0032433A"/>
    <w:rsid w:val="003243A4"/>
    <w:rsid w:val="00325633"/>
    <w:rsid w:val="00332377"/>
    <w:rsid w:val="00334721"/>
    <w:rsid w:val="00337E60"/>
    <w:rsid w:val="00342A4C"/>
    <w:rsid w:val="003561E1"/>
    <w:rsid w:val="00361B67"/>
    <w:rsid w:val="00376D91"/>
    <w:rsid w:val="003A4B8C"/>
    <w:rsid w:val="003A4D63"/>
    <w:rsid w:val="003B162B"/>
    <w:rsid w:val="003F5E66"/>
    <w:rsid w:val="00402FC1"/>
    <w:rsid w:val="00407C09"/>
    <w:rsid w:val="00431352"/>
    <w:rsid w:val="00433262"/>
    <w:rsid w:val="004336FB"/>
    <w:rsid w:val="00433989"/>
    <w:rsid w:val="00440E0F"/>
    <w:rsid w:val="00443D4B"/>
    <w:rsid w:val="004525A1"/>
    <w:rsid w:val="00472EC9"/>
    <w:rsid w:val="0047317E"/>
    <w:rsid w:val="004874D1"/>
    <w:rsid w:val="00496B69"/>
    <w:rsid w:val="004A7E7C"/>
    <w:rsid w:val="004C3236"/>
    <w:rsid w:val="004C60B6"/>
    <w:rsid w:val="004E0B0F"/>
    <w:rsid w:val="0050227A"/>
    <w:rsid w:val="0051775C"/>
    <w:rsid w:val="00547CAD"/>
    <w:rsid w:val="00553930"/>
    <w:rsid w:val="005F11F6"/>
    <w:rsid w:val="0061333F"/>
    <w:rsid w:val="00623DEB"/>
    <w:rsid w:val="00626DE8"/>
    <w:rsid w:val="006343EC"/>
    <w:rsid w:val="0064595E"/>
    <w:rsid w:val="006524A9"/>
    <w:rsid w:val="00666CE4"/>
    <w:rsid w:val="00672504"/>
    <w:rsid w:val="00684691"/>
    <w:rsid w:val="006A2968"/>
    <w:rsid w:val="006A2ECA"/>
    <w:rsid w:val="006C1F94"/>
    <w:rsid w:val="00721FCC"/>
    <w:rsid w:val="007335CC"/>
    <w:rsid w:val="007439C5"/>
    <w:rsid w:val="00745E8E"/>
    <w:rsid w:val="00760E8F"/>
    <w:rsid w:val="00792006"/>
    <w:rsid w:val="007B26EB"/>
    <w:rsid w:val="007C4A7B"/>
    <w:rsid w:val="007D3F1E"/>
    <w:rsid w:val="007D3FFC"/>
    <w:rsid w:val="007D5308"/>
    <w:rsid w:val="007E7CBB"/>
    <w:rsid w:val="007F791F"/>
    <w:rsid w:val="00801809"/>
    <w:rsid w:val="008168B8"/>
    <w:rsid w:val="00830D7F"/>
    <w:rsid w:val="00855824"/>
    <w:rsid w:val="008A69FD"/>
    <w:rsid w:val="008C5313"/>
    <w:rsid w:val="008E594A"/>
    <w:rsid w:val="008E732D"/>
    <w:rsid w:val="00904107"/>
    <w:rsid w:val="00941157"/>
    <w:rsid w:val="00943F40"/>
    <w:rsid w:val="0097651D"/>
    <w:rsid w:val="009812D6"/>
    <w:rsid w:val="009A4514"/>
    <w:rsid w:val="009F1C15"/>
    <w:rsid w:val="00A005D4"/>
    <w:rsid w:val="00A049C6"/>
    <w:rsid w:val="00A1521E"/>
    <w:rsid w:val="00A2207C"/>
    <w:rsid w:val="00A55C7C"/>
    <w:rsid w:val="00A972B9"/>
    <w:rsid w:val="00A97738"/>
    <w:rsid w:val="00AB0904"/>
    <w:rsid w:val="00AB1330"/>
    <w:rsid w:val="00AF372D"/>
    <w:rsid w:val="00B158E9"/>
    <w:rsid w:val="00B3447A"/>
    <w:rsid w:val="00B3635D"/>
    <w:rsid w:val="00B4250C"/>
    <w:rsid w:val="00B4529E"/>
    <w:rsid w:val="00B530D6"/>
    <w:rsid w:val="00B5732E"/>
    <w:rsid w:val="00B72462"/>
    <w:rsid w:val="00B74A26"/>
    <w:rsid w:val="00B7666C"/>
    <w:rsid w:val="00B953F8"/>
    <w:rsid w:val="00BA0BEB"/>
    <w:rsid w:val="00BC7398"/>
    <w:rsid w:val="00BD5DF3"/>
    <w:rsid w:val="00BF64FC"/>
    <w:rsid w:val="00C16401"/>
    <w:rsid w:val="00C1783C"/>
    <w:rsid w:val="00C32093"/>
    <w:rsid w:val="00C456AB"/>
    <w:rsid w:val="00C62054"/>
    <w:rsid w:val="00C62C7E"/>
    <w:rsid w:val="00C84214"/>
    <w:rsid w:val="00C934C9"/>
    <w:rsid w:val="00C97584"/>
    <w:rsid w:val="00CA1084"/>
    <w:rsid w:val="00CC7C71"/>
    <w:rsid w:val="00D0348D"/>
    <w:rsid w:val="00D10876"/>
    <w:rsid w:val="00D44C66"/>
    <w:rsid w:val="00D60D0F"/>
    <w:rsid w:val="00D6673E"/>
    <w:rsid w:val="00D9511A"/>
    <w:rsid w:val="00DC4CD6"/>
    <w:rsid w:val="00DE0923"/>
    <w:rsid w:val="00DE1AF7"/>
    <w:rsid w:val="00E147D8"/>
    <w:rsid w:val="00E40F5F"/>
    <w:rsid w:val="00EA25FE"/>
    <w:rsid w:val="00EC1ABC"/>
    <w:rsid w:val="00EE0A4F"/>
    <w:rsid w:val="00F14F84"/>
    <w:rsid w:val="00F45277"/>
    <w:rsid w:val="00F46A8F"/>
    <w:rsid w:val="00F51560"/>
    <w:rsid w:val="00F668D8"/>
    <w:rsid w:val="00FE45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C4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3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321"/>
    <w:rPr>
      <w:color w:val="0563C1" w:themeColor="hyperlink"/>
      <w:u w:val="single"/>
    </w:rPr>
  </w:style>
  <w:style w:type="paragraph" w:styleId="ListParagraph">
    <w:name w:val="List Paragraph"/>
    <w:basedOn w:val="Normal"/>
    <w:uiPriority w:val="34"/>
    <w:qFormat/>
    <w:rsid w:val="00190321"/>
    <w:pPr>
      <w:ind w:left="720"/>
      <w:contextualSpacing/>
    </w:pPr>
  </w:style>
  <w:style w:type="character" w:styleId="FollowedHyperlink">
    <w:name w:val="FollowedHyperlink"/>
    <w:basedOn w:val="DefaultParagraphFont"/>
    <w:uiPriority w:val="99"/>
    <w:semiHidden/>
    <w:unhideWhenUsed/>
    <w:rsid w:val="0001036D"/>
    <w:rPr>
      <w:color w:val="954F72" w:themeColor="followedHyperlink"/>
      <w:u w:val="single"/>
    </w:rPr>
  </w:style>
  <w:style w:type="table" w:styleId="TableGrid">
    <w:name w:val="Table Grid"/>
    <w:basedOn w:val="TableNormal"/>
    <w:uiPriority w:val="59"/>
    <w:rsid w:val="00D0348D"/>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3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321"/>
    <w:rPr>
      <w:color w:val="0563C1" w:themeColor="hyperlink"/>
      <w:u w:val="single"/>
    </w:rPr>
  </w:style>
  <w:style w:type="paragraph" w:styleId="ListParagraph">
    <w:name w:val="List Paragraph"/>
    <w:basedOn w:val="Normal"/>
    <w:uiPriority w:val="34"/>
    <w:qFormat/>
    <w:rsid w:val="00190321"/>
    <w:pPr>
      <w:ind w:left="720"/>
      <w:contextualSpacing/>
    </w:pPr>
  </w:style>
  <w:style w:type="character" w:styleId="FollowedHyperlink">
    <w:name w:val="FollowedHyperlink"/>
    <w:basedOn w:val="DefaultParagraphFont"/>
    <w:uiPriority w:val="99"/>
    <w:semiHidden/>
    <w:unhideWhenUsed/>
    <w:rsid w:val="0001036D"/>
    <w:rPr>
      <w:color w:val="954F72" w:themeColor="followedHyperlink"/>
      <w:u w:val="single"/>
    </w:rPr>
  </w:style>
  <w:style w:type="table" w:styleId="TableGrid">
    <w:name w:val="Table Grid"/>
    <w:basedOn w:val="TableNormal"/>
    <w:uiPriority w:val="59"/>
    <w:rsid w:val="00D0348D"/>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44025">
      <w:bodyDiv w:val="1"/>
      <w:marLeft w:val="0"/>
      <w:marRight w:val="0"/>
      <w:marTop w:val="0"/>
      <w:marBottom w:val="0"/>
      <w:divBdr>
        <w:top w:val="none" w:sz="0" w:space="0" w:color="auto"/>
        <w:left w:val="none" w:sz="0" w:space="0" w:color="auto"/>
        <w:bottom w:val="none" w:sz="0" w:space="0" w:color="auto"/>
        <w:right w:val="none" w:sz="0" w:space="0" w:color="auto"/>
      </w:divBdr>
    </w:div>
    <w:div w:id="1567376097">
      <w:bodyDiv w:val="1"/>
      <w:marLeft w:val="0"/>
      <w:marRight w:val="0"/>
      <w:marTop w:val="0"/>
      <w:marBottom w:val="0"/>
      <w:divBdr>
        <w:top w:val="none" w:sz="0" w:space="0" w:color="auto"/>
        <w:left w:val="none" w:sz="0" w:space="0" w:color="auto"/>
        <w:bottom w:val="none" w:sz="0" w:space="0" w:color="auto"/>
        <w:right w:val="none" w:sz="0" w:space="0" w:color="auto"/>
      </w:divBdr>
    </w:div>
    <w:div w:id="1616477943">
      <w:bodyDiv w:val="1"/>
      <w:marLeft w:val="0"/>
      <w:marRight w:val="0"/>
      <w:marTop w:val="0"/>
      <w:marBottom w:val="0"/>
      <w:divBdr>
        <w:top w:val="none" w:sz="0" w:space="0" w:color="auto"/>
        <w:left w:val="none" w:sz="0" w:space="0" w:color="auto"/>
        <w:bottom w:val="none" w:sz="0" w:space="0" w:color="auto"/>
        <w:right w:val="none" w:sz="0" w:space="0" w:color="auto"/>
      </w:divBdr>
    </w:div>
    <w:div w:id="202801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mous-trials.com/" TargetMode="External"/><Relationship Id="rId13" Type="http://schemas.openxmlformats.org/officeDocument/2006/relationships/hyperlink" Target="http://avalon.law.yale.edu/medieval/magframe.asp" TargetMode="External"/><Relationship Id="rId18" Type="http://schemas.openxmlformats.org/officeDocument/2006/relationships/hyperlink" Target="http://www.newyorker.com/news/amy-davidson/donald-trump-and-the-central-park-five" TargetMode="External"/><Relationship Id="rId26" Type="http://schemas.openxmlformats.org/officeDocument/2006/relationships/hyperlink" Target="http://www.jstor.org/stable/1143331" TargetMode="External"/><Relationship Id="rId39" Type="http://schemas.openxmlformats.org/officeDocument/2006/relationships/hyperlink" Target="http://www.youtube.com/watch?v=RelOJfFIyp8" TargetMode="External"/><Relationship Id="rId3" Type="http://schemas.microsoft.com/office/2007/relationships/stylesWithEffects" Target="stylesWithEffects.xml"/><Relationship Id="rId21" Type="http://schemas.openxmlformats.org/officeDocument/2006/relationships/hyperlink" Target="http://www.nytimes.com/2013/06/03/booming/revisiting-the-tawana-brawley-rape-scandal.html" TargetMode="External"/><Relationship Id="rId34" Type="http://schemas.openxmlformats.org/officeDocument/2006/relationships/hyperlink" Target="http://www.law.cornell.edu/wex/voir_dire" TargetMode="External"/><Relationship Id="rId42" Type="http://schemas.openxmlformats.org/officeDocument/2006/relationships/theme" Target="theme/theme1.xml"/><Relationship Id="rId7" Type="http://schemas.openxmlformats.org/officeDocument/2006/relationships/hyperlink" Target="https://www.psychologyschoolguide.net/psychology-careers/trial-consultant/" TargetMode="External"/><Relationship Id="rId12" Type="http://schemas.openxmlformats.org/officeDocument/2006/relationships/hyperlink" Target="http://avalon.law.yale.edu/medieval/magframe.asp" TargetMode="External"/><Relationship Id="rId17" Type="http://schemas.openxmlformats.org/officeDocument/2006/relationships/hyperlink" Target="http://www.famous-trials.com/goetz/133-home" TargetMode="External"/><Relationship Id="rId25" Type="http://schemas.openxmlformats.org/officeDocument/2006/relationships/hyperlink" Target="http://www.jstor.org/stable/3692404" TargetMode="External"/><Relationship Id="rId33" Type="http://schemas.openxmlformats.org/officeDocument/2006/relationships/hyperlink" Target="http://www.npr.org/sections/thetwo-way/2016/10/14/497966994/floridas-supreme-court-declares-state-death-penalty-law-unconstitutional" TargetMode="External"/><Relationship Id="rId38" Type="http://schemas.openxmlformats.org/officeDocument/2006/relationships/hyperlink" Target="http://famous-trials.com/emmetttill" TargetMode="External"/><Relationship Id="rId2" Type="http://schemas.openxmlformats.org/officeDocument/2006/relationships/styles" Target="styles.xml"/><Relationship Id="rId16" Type="http://schemas.openxmlformats.org/officeDocument/2006/relationships/hyperlink" Target="http://www.famous-trials.com/" TargetMode="External"/><Relationship Id="rId20" Type="http://schemas.openxmlformats.org/officeDocument/2006/relationships/hyperlink" Target="http://www.newyorker.com/news/amy-davidson/donald-trump-and-the-central-park-five" TargetMode="External"/><Relationship Id="rId29" Type="http://schemas.openxmlformats.org/officeDocument/2006/relationships/hyperlink" Target="http://www.juryinstructions.ca8.uscourts.gov/Manual_of_Model_Criminal_Jury_Instructions_New_and_Revised%208_5_2014.pdf"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KjhUxZOJAAQ" TargetMode="External"/><Relationship Id="rId11" Type="http://schemas.openxmlformats.org/officeDocument/2006/relationships/hyperlink" Target="http://www.archives.gov/exhibits/charters/constitution_transcript.html" TargetMode="External"/><Relationship Id="rId24" Type="http://schemas.openxmlformats.org/officeDocument/2006/relationships/hyperlink" Target="http://www.constitution.org/ussc/156-051c.htm" TargetMode="External"/><Relationship Id="rId32" Type="http://schemas.openxmlformats.org/officeDocument/2006/relationships/hyperlink" Target="http://www.leg.state.fl.us/STATUTES/index.cfm?App_mode=Display_Index&amp;Title_Request=XLVI" TargetMode="External"/><Relationship Id="rId37" Type="http://schemas.openxmlformats.org/officeDocument/2006/relationships/hyperlink" Target="http://scholar.google.com/scholar_case?case=4666744676965273217&amp;hl=en&amp;as_sdt=6&amp;as_vis=1&amp;oi=scholarr" TargetMode="External"/><Relationship Id="rId40" Type="http://schemas.openxmlformats.org/officeDocument/2006/relationships/hyperlink" Target="http://www.npr.org/sections/thetwo-way/2017/10/09/556610760/nobel-goes-to-american-richard-thaler-for-work-in-behavioral-economics" TargetMode="External"/><Relationship Id="rId5" Type="http://schemas.openxmlformats.org/officeDocument/2006/relationships/webSettings" Target="webSettings.xml"/><Relationship Id="rId15" Type="http://schemas.openxmlformats.org/officeDocument/2006/relationships/hyperlink" Target="http://www.youtube.com/watch?v=RelOJfFIyp8" TargetMode="External"/><Relationship Id="rId23" Type="http://schemas.openxmlformats.org/officeDocument/2006/relationships/hyperlink" Target="http://www.famous-trials.com/oklacity" TargetMode="External"/><Relationship Id="rId28" Type="http://schemas.openxmlformats.org/officeDocument/2006/relationships/hyperlink" Target="http://federalevidence.com/evidence-resources/federal-jury-instructions" TargetMode="External"/><Relationship Id="rId36" Type="http://schemas.openxmlformats.org/officeDocument/2006/relationships/hyperlink" Target="http://www.pbs.org/wgbh/amex/scottsboro/timeline/" TargetMode="External"/><Relationship Id="rId10" Type="http://schemas.openxmlformats.org/officeDocument/2006/relationships/hyperlink" Target="http://www.archives.gov/exhibits/charters/declaration_transcript.html" TargetMode="External"/><Relationship Id="rId19" Type="http://schemas.openxmlformats.org/officeDocument/2006/relationships/hyperlink" Target="http://www.nytimes.com/2013/06/03/booming/revisiting-the-tawana-brawley-rape-scandal.html" TargetMode="External"/><Relationship Id="rId31" Type="http://schemas.openxmlformats.org/officeDocument/2006/relationships/hyperlink" Target="https://www.nationallibertyalliance.org/mission-statement" TargetMode="External"/><Relationship Id="rId4" Type="http://schemas.openxmlformats.org/officeDocument/2006/relationships/settings" Target="settings.xml"/><Relationship Id="rId9" Type="http://schemas.openxmlformats.org/officeDocument/2006/relationships/hyperlink" Target="http://www.famous-trials.com/zenger" TargetMode="External"/><Relationship Id="rId14" Type="http://schemas.openxmlformats.org/officeDocument/2006/relationships/hyperlink" Target="https://www.innocenceproject.org/" TargetMode="External"/><Relationship Id="rId22" Type="http://schemas.openxmlformats.org/officeDocument/2006/relationships/hyperlink" Target="http://famous-trials.com/simpson" TargetMode="External"/><Relationship Id="rId27" Type="http://schemas.openxmlformats.org/officeDocument/2006/relationships/hyperlink" Target="http://www.americanbar.org/groups/litigation.html" TargetMode="External"/><Relationship Id="rId30" Type="http://schemas.openxmlformats.org/officeDocument/2006/relationships/hyperlink" Target="http://fija.org/" TargetMode="External"/><Relationship Id="rId35" Type="http://schemas.openxmlformats.org/officeDocument/2006/relationships/hyperlink" Target="http://famous-trials.com/scottsborobo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6839</Words>
  <Characters>38984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Lenz</dc:creator>
  <cp:lastModifiedBy>Kalan</cp:lastModifiedBy>
  <cp:revision>2</cp:revision>
  <dcterms:created xsi:type="dcterms:W3CDTF">2018-10-24T18:20:00Z</dcterms:created>
  <dcterms:modified xsi:type="dcterms:W3CDTF">2018-10-24T18:20:00Z</dcterms:modified>
</cp:coreProperties>
</file>