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7AF263" w14:textId="0F1642D9" w:rsidR="00666223" w:rsidRPr="00366A4C" w:rsidRDefault="00693FC1" w:rsidP="00666223">
      <w:pPr>
        <w:rPr>
          <w:b/>
          <w:bCs/>
          <w:sz w:val="22"/>
          <w:szCs w:val="22"/>
        </w:rPr>
      </w:pPr>
      <w:r w:rsidRPr="00366A4C">
        <w:rPr>
          <w:b/>
          <w:bCs/>
          <w:sz w:val="22"/>
          <w:szCs w:val="22"/>
        </w:rPr>
        <w:t>Parallax</w:t>
      </w:r>
    </w:p>
    <w:p w14:paraId="640F33E1" w14:textId="36462FA8" w:rsidR="00366A4C" w:rsidRPr="00366A4C" w:rsidRDefault="00366A4C" w:rsidP="00666223">
      <w:pPr>
        <w:rPr>
          <w:sz w:val="22"/>
          <w:szCs w:val="22"/>
        </w:rPr>
      </w:pPr>
    </w:p>
    <w:p w14:paraId="6251F368" w14:textId="77777777" w:rsidR="00366A4C" w:rsidRPr="00366A4C" w:rsidRDefault="00366A4C" w:rsidP="00366A4C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366A4C">
        <w:rPr>
          <w:rFonts w:ascii="Calibri" w:eastAsia="Times New Roman" w:hAnsi="Calibri" w:cs="Calibri"/>
          <w:color w:val="000000"/>
          <w:sz w:val="22"/>
          <w:szCs w:val="22"/>
        </w:rPr>
        <w:t>This is NOT a standard research paper, instead it is a first-person narrative. Meaning you are telling your story, which can include:</w:t>
      </w:r>
    </w:p>
    <w:p w14:paraId="7CF3C24E" w14:textId="77777777" w:rsidR="00366A4C" w:rsidRPr="00366A4C" w:rsidRDefault="00366A4C" w:rsidP="00366A4C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sz w:val="22"/>
          <w:szCs w:val="22"/>
        </w:rPr>
      </w:pPr>
      <w:r w:rsidRPr="00366A4C">
        <w:rPr>
          <w:rFonts w:ascii="Calibri" w:eastAsia="Times New Roman" w:hAnsi="Calibri" w:cs="Calibri"/>
          <w:color w:val="000000"/>
          <w:sz w:val="22"/>
          <w:szCs w:val="22"/>
        </w:rPr>
        <w:t xml:space="preserve">Why you picked </w:t>
      </w:r>
      <w:bookmarkStart w:id="0" w:name="_GoBack"/>
      <w:bookmarkEnd w:id="0"/>
      <w:r w:rsidRPr="00366A4C">
        <w:rPr>
          <w:rFonts w:ascii="Calibri" w:eastAsia="Times New Roman" w:hAnsi="Calibri" w:cs="Calibri"/>
          <w:color w:val="000000"/>
          <w:sz w:val="22"/>
          <w:szCs w:val="22"/>
        </w:rPr>
        <w:t>that topic</w:t>
      </w:r>
    </w:p>
    <w:p w14:paraId="2E722F43" w14:textId="77777777" w:rsidR="00366A4C" w:rsidRPr="00366A4C" w:rsidRDefault="00366A4C" w:rsidP="00366A4C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sz w:val="22"/>
          <w:szCs w:val="22"/>
        </w:rPr>
      </w:pPr>
      <w:r w:rsidRPr="00366A4C">
        <w:rPr>
          <w:rFonts w:ascii="Calibri" w:eastAsia="Times New Roman" w:hAnsi="Calibri" w:cs="Calibri"/>
          <w:color w:val="000000"/>
          <w:sz w:val="22"/>
          <w:szCs w:val="22"/>
        </w:rPr>
        <w:t>Where you found information</w:t>
      </w:r>
    </w:p>
    <w:p w14:paraId="6D8BD9CE" w14:textId="77777777" w:rsidR="00366A4C" w:rsidRPr="00366A4C" w:rsidRDefault="00366A4C" w:rsidP="00366A4C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sz w:val="22"/>
          <w:szCs w:val="22"/>
        </w:rPr>
      </w:pPr>
      <w:r w:rsidRPr="00366A4C">
        <w:rPr>
          <w:rFonts w:ascii="Calibri" w:eastAsia="Times New Roman" w:hAnsi="Calibri" w:cs="Calibri"/>
          <w:color w:val="000000"/>
          <w:sz w:val="22"/>
          <w:szCs w:val="22"/>
        </w:rPr>
        <w:t>What you understood and didn’t understand</w:t>
      </w:r>
    </w:p>
    <w:p w14:paraId="292FA415" w14:textId="77777777" w:rsidR="00366A4C" w:rsidRPr="00366A4C" w:rsidRDefault="00366A4C" w:rsidP="00366A4C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sz w:val="22"/>
          <w:szCs w:val="22"/>
        </w:rPr>
      </w:pPr>
      <w:r w:rsidRPr="00366A4C">
        <w:rPr>
          <w:rFonts w:ascii="Calibri" w:eastAsia="Times New Roman" w:hAnsi="Calibri" w:cs="Calibri"/>
          <w:color w:val="000000"/>
          <w:sz w:val="22"/>
          <w:szCs w:val="22"/>
        </w:rPr>
        <w:t>What new sources you found</w:t>
      </w:r>
    </w:p>
    <w:p w14:paraId="23B67101" w14:textId="77777777" w:rsidR="00366A4C" w:rsidRPr="00366A4C" w:rsidRDefault="00366A4C" w:rsidP="00366A4C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sz w:val="22"/>
          <w:szCs w:val="22"/>
        </w:rPr>
      </w:pPr>
      <w:r w:rsidRPr="00366A4C">
        <w:rPr>
          <w:rFonts w:ascii="Calibri" w:eastAsia="Times New Roman" w:hAnsi="Calibri" w:cs="Calibri"/>
          <w:color w:val="000000"/>
          <w:sz w:val="22"/>
          <w:szCs w:val="22"/>
        </w:rPr>
        <w:t>Things you then understood or not</w:t>
      </w:r>
    </w:p>
    <w:p w14:paraId="2919EFC2" w14:textId="77777777" w:rsidR="00366A4C" w:rsidRPr="00366A4C" w:rsidRDefault="00366A4C" w:rsidP="00366A4C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sz w:val="22"/>
          <w:szCs w:val="22"/>
        </w:rPr>
      </w:pPr>
      <w:r w:rsidRPr="00366A4C">
        <w:rPr>
          <w:rFonts w:ascii="Calibri" w:eastAsia="Times New Roman" w:hAnsi="Calibri" w:cs="Calibri"/>
          <w:color w:val="000000"/>
          <w:sz w:val="22"/>
          <w:szCs w:val="22"/>
        </w:rPr>
        <w:t>People you talked to about it and what you learned from them</w:t>
      </w:r>
    </w:p>
    <w:p w14:paraId="630FA863" w14:textId="77777777" w:rsidR="00366A4C" w:rsidRPr="00366A4C" w:rsidRDefault="00366A4C" w:rsidP="00366A4C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sz w:val="22"/>
          <w:szCs w:val="22"/>
        </w:rPr>
      </w:pPr>
      <w:r w:rsidRPr="00366A4C">
        <w:rPr>
          <w:rFonts w:ascii="Calibri" w:eastAsia="Times New Roman" w:hAnsi="Calibri" w:cs="Calibri"/>
          <w:color w:val="000000"/>
          <w:sz w:val="22"/>
          <w:szCs w:val="22"/>
        </w:rPr>
        <w:t>Etc.</w:t>
      </w:r>
    </w:p>
    <w:p w14:paraId="6ABBBFAB" w14:textId="77777777" w:rsidR="00366A4C" w:rsidRPr="00366A4C" w:rsidRDefault="00366A4C" w:rsidP="00366A4C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366A4C">
        <w:rPr>
          <w:rFonts w:ascii="Calibri" w:eastAsia="Times New Roman" w:hAnsi="Calibri" w:cs="Calibri"/>
          <w:color w:val="000000"/>
          <w:sz w:val="22"/>
          <w:szCs w:val="22"/>
        </w:rPr>
        <w:t>Try to stay on topic, I do NOT want to read a page describing why you were too busy to start doing research. It is okay to discuss details about your topic at length but put that content into your own words.</w:t>
      </w:r>
    </w:p>
    <w:p w14:paraId="3FB4FDEE" w14:textId="77777777" w:rsidR="00366A4C" w:rsidRPr="00366A4C" w:rsidRDefault="00366A4C" w:rsidP="00366A4C">
      <w:pPr>
        <w:rPr>
          <w:rFonts w:ascii="Calibri" w:eastAsia="Times New Roman" w:hAnsi="Calibri" w:cs="Calibri"/>
          <w:color w:val="000000"/>
          <w:sz w:val="22"/>
          <w:szCs w:val="22"/>
        </w:rPr>
      </w:pPr>
    </w:p>
    <w:p w14:paraId="1D7E6223" w14:textId="77777777" w:rsidR="00366A4C" w:rsidRPr="00366A4C" w:rsidRDefault="00366A4C" w:rsidP="00366A4C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366A4C">
        <w:rPr>
          <w:rFonts w:ascii="Calibri" w:eastAsia="Times New Roman" w:hAnsi="Calibri" w:cs="Calibri"/>
          <w:color w:val="000000"/>
          <w:sz w:val="22"/>
          <w:szCs w:val="22"/>
        </w:rPr>
        <w:t>You ARE writing a research paper (even if it is first-person) so you still need document your sources (at least three required) and provide in-text references to those sources.</w:t>
      </w:r>
    </w:p>
    <w:p w14:paraId="3D9F0F9B" w14:textId="77777777" w:rsidR="00366A4C" w:rsidRDefault="00366A4C" w:rsidP="00666223"/>
    <w:p w14:paraId="2B567B42" w14:textId="2FC3573D" w:rsidR="00693FC1" w:rsidRDefault="00693FC1" w:rsidP="00666223"/>
    <w:p w14:paraId="73F684D7" w14:textId="53532976" w:rsidR="00693FC1" w:rsidRDefault="00693FC1" w:rsidP="00666223"/>
    <w:p w14:paraId="386A695C" w14:textId="6558D1ED" w:rsidR="00693FC1" w:rsidRDefault="00693FC1" w:rsidP="00666223"/>
    <w:p w14:paraId="1B7A5355" w14:textId="000BE6D9" w:rsidR="00693FC1" w:rsidRDefault="00366A4C" w:rsidP="00666223">
      <w:hyperlink r:id="rId5" w:history="1">
        <w:r w:rsidR="00693FC1" w:rsidRPr="00783F6A">
          <w:rPr>
            <w:rStyle w:val="Hyperlink"/>
          </w:rPr>
          <w:t>https://www.space.com/30417-parallax.html</w:t>
        </w:r>
      </w:hyperlink>
    </w:p>
    <w:p w14:paraId="7FB045F6" w14:textId="63A3CC00" w:rsidR="00693FC1" w:rsidRDefault="00693FC1" w:rsidP="00666223"/>
    <w:p w14:paraId="1DD6180B" w14:textId="48C8B173" w:rsidR="00693FC1" w:rsidRDefault="00366A4C" w:rsidP="00666223">
      <w:hyperlink r:id="rId6" w:history="1">
        <w:r w:rsidR="00693FC1" w:rsidRPr="00783F6A">
          <w:rPr>
            <w:rStyle w:val="Hyperlink"/>
          </w:rPr>
          <w:t>https://www.scientificamerican.com/article/starry-science-measure-astronomical-distances-using-parallax/</w:t>
        </w:r>
      </w:hyperlink>
    </w:p>
    <w:p w14:paraId="307C73A6" w14:textId="60E77C29" w:rsidR="00693FC1" w:rsidRDefault="00693FC1" w:rsidP="00666223"/>
    <w:p w14:paraId="2B932364" w14:textId="6A23253B" w:rsidR="00265C5E" w:rsidRDefault="00366A4C" w:rsidP="00666223">
      <w:hyperlink r:id="rId7" w:history="1">
        <w:r w:rsidR="00265C5E" w:rsidRPr="007449E0">
          <w:rPr>
            <w:rStyle w:val="Hyperlink"/>
          </w:rPr>
          <w:t>https://en.wikipedia.org/wiki/Parallax</w:t>
        </w:r>
      </w:hyperlink>
    </w:p>
    <w:p w14:paraId="2B6AACD5" w14:textId="61582A70" w:rsidR="00265C5E" w:rsidRDefault="00265C5E" w:rsidP="00666223"/>
    <w:p w14:paraId="0E60FB02" w14:textId="77777777" w:rsidR="00265C5E" w:rsidRDefault="00265C5E" w:rsidP="00666223"/>
    <w:p w14:paraId="4A8463AD" w14:textId="77777777" w:rsidR="00693FC1" w:rsidRPr="00666223" w:rsidRDefault="00693FC1" w:rsidP="00666223"/>
    <w:p w14:paraId="07F68F7B" w14:textId="18EB220D" w:rsidR="00666223" w:rsidRDefault="00666223" w:rsidP="00666223"/>
    <w:p w14:paraId="46721355" w14:textId="77777777" w:rsidR="00666223" w:rsidRDefault="00666223"/>
    <w:p w14:paraId="65A58261" w14:textId="77777777" w:rsidR="00666223" w:rsidRDefault="00666223"/>
    <w:p w14:paraId="418B7CC9" w14:textId="560F0DAD" w:rsidR="00666223" w:rsidRDefault="00666223"/>
    <w:p w14:paraId="1A8C85E9" w14:textId="77777777" w:rsidR="00666223" w:rsidRDefault="00666223"/>
    <w:sectPr w:rsidR="00666223" w:rsidSect="00D874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7E3C21"/>
    <w:multiLevelType w:val="multilevel"/>
    <w:tmpl w:val="F82EA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223"/>
    <w:rsid w:val="00265C5E"/>
    <w:rsid w:val="00366A4C"/>
    <w:rsid w:val="003B3B80"/>
    <w:rsid w:val="00666223"/>
    <w:rsid w:val="00693FC1"/>
    <w:rsid w:val="007A55F5"/>
    <w:rsid w:val="00B27EE5"/>
    <w:rsid w:val="00D8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46C0B5"/>
  <w15:chartTrackingRefBased/>
  <w15:docId w15:val="{4C15898C-9209-3F42-9564-3EBA39920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62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6622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6223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6622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87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0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0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75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Paralla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ientificamerican.com/article/starry-science-measure-astronomical-distances-using-parallax/" TargetMode="External"/><Relationship Id="rId5" Type="http://schemas.openxmlformats.org/officeDocument/2006/relationships/hyperlink" Target="https://www.space.com/30417-parallax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Mashaal Alhaidari</dc:creator>
  <cp:keywords/>
  <dc:description/>
  <cp:lastModifiedBy>Mashaal Alhaidari</cp:lastModifiedBy>
  <cp:revision>5</cp:revision>
  <dcterms:created xsi:type="dcterms:W3CDTF">2019-03-24T20:28:00Z</dcterms:created>
  <dcterms:modified xsi:type="dcterms:W3CDTF">2019-05-01T23:00:00Z</dcterms:modified>
</cp:coreProperties>
</file>