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6DE" w:rsidRDefault="00D056DE" w:rsidP="00D056DE">
      <w:pPr>
        <w:spacing w:after="0"/>
        <w:jc w:val="center"/>
      </w:pPr>
    </w:p>
    <w:p w:rsidR="00D056DE" w:rsidRDefault="00D056DE" w:rsidP="00D056DE">
      <w:pPr>
        <w:spacing w:after="0"/>
        <w:jc w:val="center"/>
      </w:pPr>
    </w:p>
    <w:p w:rsidR="00D056DE" w:rsidRDefault="00D056DE" w:rsidP="00D056DE">
      <w:pPr>
        <w:spacing w:after="0"/>
        <w:jc w:val="center"/>
      </w:pPr>
    </w:p>
    <w:p w:rsidR="00D056DE" w:rsidRDefault="00D056DE" w:rsidP="00D056DE">
      <w:pPr>
        <w:spacing w:after="0"/>
        <w:jc w:val="center"/>
      </w:pPr>
    </w:p>
    <w:p w:rsidR="00D13DFC" w:rsidRDefault="00CA393B" w:rsidP="00D056DE">
      <w:pPr>
        <w:spacing w:after="0"/>
        <w:jc w:val="center"/>
      </w:pPr>
      <w:r>
        <w:t>TAX PROPOSAL PLANS</w:t>
      </w:r>
    </w:p>
    <w:p w:rsidR="00CA393B" w:rsidRDefault="00CA393B" w:rsidP="00D056DE">
      <w:pPr>
        <w:spacing w:after="0"/>
        <w:jc w:val="center"/>
      </w:pPr>
    </w:p>
    <w:p w:rsidR="00CA393B" w:rsidRDefault="00CA393B" w:rsidP="00D056DE">
      <w:pPr>
        <w:spacing w:after="0"/>
        <w:jc w:val="center"/>
      </w:pPr>
    </w:p>
    <w:p w:rsidR="00D056DE" w:rsidRDefault="00D056DE" w:rsidP="00D056DE">
      <w:pPr>
        <w:spacing w:after="0"/>
        <w:jc w:val="center"/>
      </w:pPr>
    </w:p>
    <w:p w:rsidR="00D056DE" w:rsidRDefault="00D056DE" w:rsidP="00D056DE">
      <w:pPr>
        <w:spacing w:after="0"/>
        <w:jc w:val="center"/>
      </w:pPr>
    </w:p>
    <w:p w:rsidR="00D056DE" w:rsidRDefault="00D056DE" w:rsidP="00D056DE">
      <w:pPr>
        <w:spacing w:after="0"/>
        <w:jc w:val="center"/>
      </w:pPr>
    </w:p>
    <w:p w:rsidR="00CA393B" w:rsidRDefault="00CA393B" w:rsidP="00D056DE">
      <w:pPr>
        <w:spacing w:after="0"/>
        <w:jc w:val="center"/>
      </w:pPr>
    </w:p>
    <w:p w:rsidR="00CA393B" w:rsidRDefault="00D056DE" w:rsidP="00D056DE">
      <w:pPr>
        <w:spacing w:after="0"/>
        <w:jc w:val="center"/>
      </w:pPr>
      <w:r>
        <w:t xml:space="preserve">Student’s Name </w:t>
      </w:r>
    </w:p>
    <w:p w:rsidR="00D056DE" w:rsidRDefault="00D056DE" w:rsidP="00D056DE">
      <w:pPr>
        <w:spacing w:after="0"/>
        <w:jc w:val="center"/>
      </w:pPr>
      <w:r>
        <w:t xml:space="preserve">Course: Tax Proposal, A Plan. </w:t>
      </w:r>
    </w:p>
    <w:p w:rsidR="00B22866" w:rsidRDefault="00D056DE" w:rsidP="00D056DE">
      <w:pPr>
        <w:spacing w:after="0"/>
        <w:jc w:val="center"/>
      </w:pPr>
      <w:r>
        <w:t>Date</w:t>
      </w:r>
    </w:p>
    <w:p w:rsidR="00B22866" w:rsidRDefault="00B22866" w:rsidP="00D056DE">
      <w:pPr>
        <w:spacing w:after="0"/>
      </w:pPr>
      <w:r>
        <w:br w:type="page"/>
      </w:r>
    </w:p>
    <w:p w:rsidR="00B22866" w:rsidRDefault="00B22866" w:rsidP="00D056DE">
      <w:pPr>
        <w:spacing w:after="0"/>
        <w:jc w:val="center"/>
      </w:pPr>
      <w:r>
        <w:lastRenderedPageBreak/>
        <w:t>Tax Proposal Plans</w:t>
      </w:r>
    </w:p>
    <w:p w:rsidR="00B22866" w:rsidRPr="00D056DE" w:rsidRDefault="00B22866" w:rsidP="00D056DE">
      <w:pPr>
        <w:spacing w:after="0"/>
      </w:pPr>
      <w:r w:rsidRPr="00D056DE">
        <w:t>Introduction</w:t>
      </w:r>
    </w:p>
    <w:p w:rsidR="00B22866" w:rsidRDefault="009B7518" w:rsidP="009B7518">
      <w:pPr>
        <w:spacing w:after="0"/>
        <w:ind w:firstLine="720"/>
      </w:pPr>
      <w:r>
        <w:t>T</w:t>
      </w:r>
      <w:r w:rsidR="00B22866">
        <w:t>he paper meticulously explains the tax proposal plans that Biden seeks to enact once elected as the US president versus the tax proposals plans suggested by Trump’s team. The tax proposals recommended by Biden would have significant increases in tax on businesspeople. For instance, his goal is to roll-back the tax cuts held in the Tax Cuts and Jobs Act of 2012 (TCJA) for households and corporations with high income</w:t>
      </w:r>
      <w:r w:rsidR="00345A6C">
        <w:rPr>
          <w:rStyle w:val="FootnoteReference"/>
        </w:rPr>
        <w:footnoteReference w:id="1"/>
      </w:r>
      <w:r w:rsidR="00B22866">
        <w:t>. His motive is to increase taxes on capital advantages. On the other hand, Trump’s team suggests tax proposal plans that ensure a reduction in the corporate tax as well as capital gain rates.</w:t>
      </w:r>
    </w:p>
    <w:p w:rsidR="00B22866" w:rsidRPr="00D056DE" w:rsidRDefault="00B22866" w:rsidP="00D056DE">
      <w:pPr>
        <w:spacing w:after="0"/>
      </w:pPr>
      <w:r w:rsidRPr="00D056DE">
        <w:t>Neutral Explanation</w:t>
      </w:r>
    </w:p>
    <w:p w:rsidR="00B22866" w:rsidRDefault="00B22866" w:rsidP="009B7518">
      <w:pPr>
        <w:spacing w:after="0"/>
        <w:ind w:firstLine="720"/>
      </w:pPr>
      <w:r>
        <w:t>Biden has proposed several tax changes along with increases linked to spending proposals on issues such as climate change, health care, and infrastructure, to name a few. He has proposed for the raising of the corporate income tax from 21% to 28%. Biden proposes to raise taxes on high-income earners – wealthiest people – and businesses. At the beginning of 2020, President Trump talked about releasing a comprehensive second-term tax strategy to ensure tax cuts. Trump proposes a tax plan of lowering the corporate income tax rate by 20%</w:t>
      </w:r>
      <w:r w:rsidR="00345A6C">
        <w:rPr>
          <w:rStyle w:val="FootnoteReference"/>
        </w:rPr>
        <w:footnoteReference w:id="2"/>
      </w:r>
      <w:r>
        <w:t xml:space="preserve">. This is aimed at reducing the amount of taxes being paid by people. Also, Biden proposes to increase the top federal marginal income tax for Americans to 39.6%. Biden's tax change proposal seeks to lower the level of taxation on most taxpayers as he will increase taxes on the wealthiest individuals and corporations. The proposal champions expanding the capital gains for the </w:t>
      </w:r>
      <w:r>
        <w:lastRenderedPageBreak/>
        <w:t>country from raising taxes on high-income earners and corporations. On the other hand, Republicans have the proposal of enacting a 10% middle-class tax cut that will encapsulate lowering the 22% marginal tax rate to 15%.  The primary basis of this tax change is to reduce the amount of taxes paid by middle-class people.</w:t>
      </w:r>
    </w:p>
    <w:p w:rsidR="00B22866" w:rsidRDefault="00B22866" w:rsidP="00D056DE">
      <w:pPr>
        <w:spacing w:after="0"/>
        <w:ind w:firstLine="720"/>
      </w:pPr>
      <w:r>
        <w:t>On the tax issue of Social Security Taxes on Wages, Biden proposes an extension of 12.4% on wages exceeding $400000. This proposal by Democrat presidential candidate Joe Biden aims to ensure that the imposed 12.4% payroll tax on income earned exceeding $400000 would allocate the revenue to the Old-Age, Survivors, and Disability Insurance Programs</w:t>
      </w:r>
      <w:r w:rsidR="00345A6C">
        <w:rPr>
          <w:rStyle w:val="FootnoteReference"/>
        </w:rPr>
        <w:footnoteReference w:id="3"/>
      </w:r>
      <w:r>
        <w:t>. Contrarily, President Trump has ordered the suspension of collecting Social Security payroll taxes from September till the year ends for employees making an income less than $4000 on a bi-weekly pay period. The tax change was executed to ensure that financially distressed Americans are protected from high tax cuts.</w:t>
      </w:r>
    </w:p>
    <w:p w:rsidR="00B22866" w:rsidRDefault="00B22866" w:rsidP="00D056DE">
      <w:pPr>
        <w:spacing w:after="0"/>
        <w:ind w:firstLine="720"/>
      </w:pPr>
      <w:r>
        <w:t xml:space="preserve">Regarding the tax issue of retirement savings tax incentives, Biden proposes for increasing incentives to ensure saving as a retirement plan. The proposal will be realized when taxation is increased on high-income earners and corporations for capital gains during retirement of workers. However, President Trump does not ascribe to the proposal made by Biden as he suggests that he will create a universal tax-free savings account whereby Americans will be become financially depressed from increased taxes meted on them. </w:t>
      </w:r>
    </w:p>
    <w:p w:rsidR="00D135E6" w:rsidRDefault="00D135E6" w:rsidP="00D056DE">
      <w:pPr>
        <w:spacing w:after="0"/>
      </w:pPr>
      <w:r>
        <w:t xml:space="preserve">Analysis of the </w:t>
      </w:r>
      <w:r w:rsidR="00D056DE">
        <w:t>Proposals</w:t>
      </w:r>
    </w:p>
    <w:p w:rsidR="00D135E6" w:rsidRDefault="00D135E6" w:rsidP="00D056DE">
      <w:pPr>
        <w:spacing w:after="0"/>
        <w:ind w:firstLine="720"/>
      </w:pPr>
      <w:bookmarkStart w:id="0" w:name="_GoBack"/>
      <w:bookmarkEnd w:id="0"/>
      <w:r>
        <w:t xml:space="preserve">President Trump's act promoting a payroll tax cut of 6.2% would become effective than Biden's proposal of placing 12.4% on social security tax. Most Americans are distressed and face difficulties in their everyday lives. The wages that get subtracted from Americans' paycheck to </w:t>
      </w:r>
      <w:r>
        <w:lastRenderedPageBreak/>
        <w:t>fund Social Security and Medicare need to get maintained at 6.2%. Social security taxes would make Americans earning salaries of $4,000 to receive wages of 6.2%. The ordinary people would have a chance of creating enough financial system in their lives</w:t>
      </w:r>
      <w:r w:rsidR="00345A6C">
        <w:rPr>
          <w:rStyle w:val="FootnoteReference"/>
        </w:rPr>
        <w:footnoteReference w:id="4"/>
      </w:r>
      <w:r>
        <w:t>. Social security funding would get increased through money transfer from the federal government. Families that may get it hard to pay all their monthly taxes would feel relieved by a payroll tax cut of 6.2%</w:t>
      </w:r>
      <w:r w:rsidR="00345A6C">
        <w:rPr>
          <w:rStyle w:val="FootnoteReference"/>
        </w:rPr>
        <w:footnoteReference w:id="5"/>
      </w:r>
      <w:r>
        <w:t xml:space="preserve">. A state of economic balance between the wealthy and the middle class would get developed. </w:t>
      </w:r>
    </w:p>
    <w:p w:rsidR="00D135E6" w:rsidRDefault="00D135E6" w:rsidP="00D056DE">
      <w:pPr>
        <w:spacing w:after="0"/>
        <w:ind w:firstLine="720"/>
      </w:pPr>
      <w:r>
        <w:t>Lowering President Trump's top federal marginal income rate from 22% to 15% and enacting a 10% middle-class tax cut is significant. Americans would have the opportunity to have access to money circulation that can get used for spending. The middle-class people would have a chance to access money without th</w:t>
      </w:r>
      <w:r w:rsidR="00973DF3">
        <w:t>e rich people benefitting alone</w:t>
      </w:r>
      <w:r>
        <w:t xml:space="preserve">. A tax relief that gets created by lowering the top federal marginal rate would reduce taxation by hundreds of billion dollars. Much money would get freed up for Americans to use in spending for their everyday life situations. The middle class forms the US's large population, creating the need to lower the top federal marginal income rate. The wealth of the country would get used in the creation of employment opportunities. </w:t>
      </w:r>
    </w:p>
    <w:p w:rsidR="00D135E6" w:rsidRDefault="00D135E6" w:rsidP="00D056DE">
      <w:pPr>
        <w:spacing w:after="0"/>
        <w:ind w:firstLine="720"/>
      </w:pPr>
      <w:r>
        <w:t>Reducing the top corporate tax rate to 20% is crucial than Biden's proposal to increase it from 21% to 28%. The act is useful in reforming the complicated and burdensome US tax code</w:t>
      </w:r>
      <w:r w:rsidR="00345A6C">
        <w:rPr>
          <w:rStyle w:val="FootnoteReference"/>
        </w:rPr>
        <w:footnoteReference w:id="6"/>
      </w:r>
      <w:r>
        <w:t xml:space="preserve">. Cutting the corporate tax rate from 35 percent to 20% would help control global competition without America's suffering. Companies within America would not suffer from competitive organizations from other countries. The companies would pay an effective rate below the </w:t>
      </w:r>
      <w:r>
        <w:lastRenderedPageBreak/>
        <w:t>headline rate that exists in the market. Business growth will get boosted, with most middle-class Americans getting many benefits of tax cuts except the wealthy</w:t>
      </w:r>
      <w:r>
        <w:rPr>
          <w:szCs w:val="24"/>
        </w:rPr>
        <w:t xml:space="preserve">. </w:t>
      </w:r>
      <w:r>
        <w:t>Families that may struggle with financial issues may have a chance of receiving a reduced tax cut</w:t>
      </w:r>
      <w:r w:rsidR="00345A6C">
        <w:rPr>
          <w:rStyle w:val="FootnoteReference"/>
        </w:rPr>
        <w:footnoteReference w:id="7"/>
      </w:r>
      <w:r>
        <w:t xml:space="preserve">. People can afford to put up businesses that assist in the growth of America's economy. </w:t>
      </w:r>
    </w:p>
    <w:p w:rsidR="00D135E6" w:rsidRDefault="00D135E6" w:rsidP="00D056DE">
      <w:pPr>
        <w:spacing w:after="0"/>
      </w:pPr>
      <w:r>
        <w:t>Conclusion</w:t>
      </w:r>
    </w:p>
    <w:p w:rsidR="00D135E6" w:rsidRDefault="00D135E6" w:rsidP="00D056DE">
      <w:pPr>
        <w:spacing w:after="0"/>
        <w:ind w:firstLine="720"/>
      </w:pPr>
      <w:r>
        <w:t>President Trump's tax proposals would help in the growth of struggling families and employers within American states. The tax cut would ensure the middle-class families get relieved from the harsh economic situations. Employers would create jobs for many people and ensure the country's economic development gets increased</w:t>
      </w:r>
      <w:r w:rsidR="00345A6C">
        <w:rPr>
          <w:rStyle w:val="FootnoteReference"/>
        </w:rPr>
        <w:footnoteReference w:id="8"/>
      </w:r>
      <w:r>
        <w:t>. Taxation proposals made by President Trump tend to champion the middle-class population. Trump's proposals would make people become balanced in the process of taxation in all the American states. Reducing the corporate tax rate to 20% is instrumental in boosting economic development by creating productive competition.</w:t>
      </w:r>
      <w:r w:rsidRPr="006C57DD">
        <w:t xml:space="preserve"> Lowering taxation makes the middle class achieve a productive process of ma</w:t>
      </w:r>
      <w:r>
        <w:t>intaining their life situations.</w:t>
      </w:r>
    </w:p>
    <w:p w:rsidR="00D135E6" w:rsidRDefault="00D135E6" w:rsidP="00D056DE">
      <w:pPr>
        <w:spacing w:after="0"/>
        <w:ind w:firstLine="720"/>
        <w:jc w:val="center"/>
      </w:pPr>
    </w:p>
    <w:p w:rsidR="00345A6C" w:rsidRDefault="00345A6C">
      <w:pPr>
        <w:spacing w:line="259" w:lineRule="auto"/>
      </w:pPr>
      <w:r>
        <w:br w:type="page"/>
      </w:r>
    </w:p>
    <w:p w:rsidR="00345A6C" w:rsidRPr="00345A6C" w:rsidRDefault="00345A6C" w:rsidP="00345A6C">
      <w:pPr>
        <w:shd w:val="clear" w:color="auto" w:fill="FFFFFF"/>
        <w:spacing w:after="0" w:line="240" w:lineRule="auto"/>
        <w:jc w:val="center"/>
        <w:rPr>
          <w:rFonts w:eastAsia="Times New Roman" w:cs="Times New Roman"/>
          <w:color w:val="000000"/>
          <w:szCs w:val="24"/>
        </w:rPr>
      </w:pPr>
      <w:r w:rsidRPr="00345A6C">
        <w:rPr>
          <w:rFonts w:eastAsia="Times New Roman" w:cs="Times New Roman"/>
          <w:color w:val="000000"/>
          <w:szCs w:val="24"/>
        </w:rPr>
        <w:lastRenderedPageBreak/>
        <w:t>Bibliography</w:t>
      </w:r>
    </w:p>
    <w:p w:rsidR="00345A6C" w:rsidRPr="00345A6C" w:rsidRDefault="00345A6C" w:rsidP="00345A6C">
      <w:pPr>
        <w:spacing w:after="0" w:line="240" w:lineRule="auto"/>
        <w:rPr>
          <w:rFonts w:eastAsia="Times New Roman" w:cs="Times New Roman"/>
          <w:szCs w:val="24"/>
        </w:rPr>
      </w:pPr>
      <w:r w:rsidRPr="00345A6C">
        <w:rPr>
          <w:rFonts w:ascii="Verdana" w:eastAsia="Times New Roman" w:hAnsi="Verdana" w:cs="Times New Roman"/>
          <w:color w:val="000000"/>
          <w:sz w:val="21"/>
          <w:szCs w:val="21"/>
        </w:rPr>
        <w:br/>
      </w:r>
    </w:p>
    <w:p w:rsidR="00345A6C" w:rsidRPr="00345A6C" w:rsidRDefault="00345A6C" w:rsidP="00345A6C">
      <w:pPr>
        <w:shd w:val="clear" w:color="auto" w:fill="FFFFFF"/>
        <w:spacing w:after="0" w:line="290" w:lineRule="atLeast"/>
        <w:ind w:left="720" w:right="75" w:hanging="720"/>
        <w:rPr>
          <w:rFonts w:eastAsia="Times New Roman" w:cs="Times New Roman"/>
          <w:color w:val="000000"/>
          <w:szCs w:val="24"/>
        </w:rPr>
      </w:pPr>
      <w:r w:rsidRPr="00345A6C">
        <w:rPr>
          <w:rFonts w:eastAsia="Times New Roman" w:cs="Times New Roman"/>
          <w:color w:val="000000"/>
          <w:szCs w:val="24"/>
        </w:rPr>
        <w:t>Dharia, Megha, Rikki Lavine, Ryan Partelow, James Auchincloss, and Krysia Lenzo. "What Should Presidential Candidates Tell Us About Themselves? Proposals for Improving Transparency in Presidential Campaigns." 2020.</w:t>
      </w:r>
    </w:p>
    <w:p w:rsidR="00345A6C" w:rsidRPr="00345A6C" w:rsidRDefault="00345A6C" w:rsidP="00345A6C">
      <w:pPr>
        <w:spacing w:after="0" w:line="240" w:lineRule="auto"/>
        <w:rPr>
          <w:rFonts w:eastAsia="Times New Roman" w:cs="Times New Roman"/>
          <w:szCs w:val="24"/>
        </w:rPr>
      </w:pPr>
      <w:r w:rsidRPr="00345A6C">
        <w:rPr>
          <w:rFonts w:ascii="Verdana" w:eastAsia="Times New Roman" w:hAnsi="Verdana" w:cs="Times New Roman"/>
          <w:color w:val="000000"/>
          <w:sz w:val="21"/>
          <w:szCs w:val="21"/>
        </w:rPr>
        <w:br/>
      </w:r>
    </w:p>
    <w:p w:rsidR="00345A6C" w:rsidRPr="00345A6C" w:rsidRDefault="00345A6C" w:rsidP="00345A6C">
      <w:pPr>
        <w:shd w:val="clear" w:color="auto" w:fill="FFFFFF"/>
        <w:spacing w:after="0" w:line="290" w:lineRule="atLeast"/>
        <w:ind w:left="720" w:right="75" w:hanging="720"/>
        <w:rPr>
          <w:rFonts w:eastAsia="Times New Roman" w:cs="Times New Roman"/>
          <w:color w:val="000000"/>
          <w:szCs w:val="24"/>
        </w:rPr>
      </w:pPr>
      <w:r w:rsidRPr="00345A6C">
        <w:rPr>
          <w:rFonts w:eastAsia="Times New Roman" w:cs="Times New Roman"/>
          <w:color w:val="000000"/>
          <w:szCs w:val="24"/>
        </w:rPr>
        <w:t>Gale, William G., Hilary Gelfond, Aaron Krupkin, Mark J. Mazur, and Eric J. Toder. "Effects of the Tax Cuts and Jobs Act: A preliminary analysis." </w:t>
      </w:r>
      <w:r w:rsidRPr="00345A6C">
        <w:rPr>
          <w:rFonts w:eastAsia="Times New Roman" w:cs="Times New Roman"/>
          <w:i/>
          <w:iCs/>
          <w:color w:val="000000"/>
          <w:szCs w:val="24"/>
        </w:rPr>
        <w:t>National Tax Journal</w:t>
      </w:r>
      <w:r w:rsidRPr="00345A6C">
        <w:rPr>
          <w:rFonts w:eastAsia="Times New Roman" w:cs="Times New Roman"/>
          <w:color w:val="000000"/>
          <w:szCs w:val="24"/>
        </w:rPr>
        <w:t> 71, no. 4 (2019), 589-612..</w:t>
      </w:r>
    </w:p>
    <w:p w:rsidR="00345A6C" w:rsidRPr="00345A6C" w:rsidRDefault="00345A6C" w:rsidP="00345A6C">
      <w:pPr>
        <w:spacing w:after="0" w:line="240" w:lineRule="auto"/>
        <w:rPr>
          <w:rFonts w:eastAsia="Times New Roman" w:cs="Times New Roman"/>
          <w:szCs w:val="24"/>
        </w:rPr>
      </w:pPr>
      <w:r w:rsidRPr="00345A6C">
        <w:rPr>
          <w:rFonts w:ascii="Verdana" w:eastAsia="Times New Roman" w:hAnsi="Verdana" w:cs="Times New Roman"/>
          <w:color w:val="000000"/>
          <w:sz w:val="21"/>
          <w:szCs w:val="21"/>
        </w:rPr>
        <w:br/>
      </w:r>
    </w:p>
    <w:p w:rsidR="00345A6C" w:rsidRPr="00345A6C" w:rsidRDefault="00345A6C" w:rsidP="00345A6C">
      <w:pPr>
        <w:shd w:val="clear" w:color="auto" w:fill="FFFFFF"/>
        <w:spacing w:after="0" w:line="290" w:lineRule="atLeast"/>
        <w:ind w:left="720" w:right="75" w:hanging="720"/>
        <w:rPr>
          <w:rFonts w:eastAsia="Times New Roman" w:cs="Times New Roman"/>
          <w:color w:val="000000"/>
          <w:szCs w:val="24"/>
        </w:rPr>
      </w:pPr>
      <w:r w:rsidRPr="00345A6C">
        <w:rPr>
          <w:rFonts w:eastAsia="Times New Roman" w:cs="Times New Roman"/>
          <w:color w:val="000000"/>
          <w:szCs w:val="24"/>
        </w:rPr>
        <w:t>Stabile, Donald R. "The Decline and Revival of a Living Wage." </w:t>
      </w:r>
      <w:r w:rsidRPr="00345A6C">
        <w:rPr>
          <w:rFonts w:eastAsia="Times New Roman" w:cs="Times New Roman"/>
          <w:i/>
          <w:iCs/>
          <w:color w:val="000000"/>
          <w:szCs w:val="24"/>
        </w:rPr>
        <w:t>In Macroeconomic Policy and a Living Wage.Palgrave Macmillan, Cham</w:t>
      </w:r>
      <w:r w:rsidRPr="00345A6C">
        <w:rPr>
          <w:rFonts w:eastAsia="Times New Roman" w:cs="Times New Roman"/>
          <w:color w:val="000000"/>
          <w:szCs w:val="24"/>
        </w:rPr>
        <w:t>, 2018, 247-284.</w:t>
      </w:r>
    </w:p>
    <w:p w:rsidR="00345A6C" w:rsidRPr="00345A6C" w:rsidRDefault="00345A6C" w:rsidP="00345A6C">
      <w:pPr>
        <w:spacing w:after="0" w:line="240" w:lineRule="auto"/>
        <w:rPr>
          <w:rFonts w:eastAsia="Times New Roman" w:cs="Times New Roman"/>
          <w:szCs w:val="24"/>
        </w:rPr>
      </w:pPr>
      <w:r w:rsidRPr="00345A6C">
        <w:rPr>
          <w:rFonts w:ascii="Verdana" w:eastAsia="Times New Roman" w:hAnsi="Verdana" w:cs="Times New Roman"/>
          <w:color w:val="000000"/>
          <w:sz w:val="21"/>
          <w:szCs w:val="21"/>
        </w:rPr>
        <w:br/>
      </w:r>
    </w:p>
    <w:p w:rsidR="00345A6C" w:rsidRPr="00345A6C" w:rsidRDefault="00345A6C" w:rsidP="00345A6C">
      <w:pPr>
        <w:shd w:val="clear" w:color="auto" w:fill="FFFFFF"/>
        <w:spacing w:after="0" w:line="290" w:lineRule="atLeast"/>
        <w:ind w:left="720" w:right="75" w:hanging="720"/>
        <w:rPr>
          <w:rFonts w:eastAsia="Times New Roman" w:cs="Times New Roman"/>
          <w:color w:val="000000"/>
          <w:szCs w:val="24"/>
        </w:rPr>
      </w:pPr>
      <w:r w:rsidRPr="00345A6C">
        <w:rPr>
          <w:rFonts w:eastAsia="Times New Roman" w:cs="Times New Roman"/>
          <w:color w:val="000000"/>
          <w:szCs w:val="24"/>
        </w:rPr>
        <w:t>Tanne, Janice Hopkins. "Covid-19: Trump proposes tax cuts and improved health insurance, but millions are not covered." 2020.</w:t>
      </w:r>
    </w:p>
    <w:p w:rsidR="00B22866" w:rsidRPr="00B22866" w:rsidRDefault="00B22866" w:rsidP="00D056DE">
      <w:pPr>
        <w:spacing w:after="0"/>
        <w:jc w:val="center"/>
      </w:pPr>
    </w:p>
    <w:sectPr w:rsidR="00B22866" w:rsidRPr="00B22866" w:rsidSect="009B7518">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069" w:rsidRDefault="00AC2069" w:rsidP="00B22866">
      <w:pPr>
        <w:spacing w:after="0" w:line="240" w:lineRule="auto"/>
      </w:pPr>
      <w:r>
        <w:separator/>
      </w:r>
    </w:p>
  </w:endnote>
  <w:endnote w:type="continuationSeparator" w:id="0">
    <w:p w:rsidR="00AC2069" w:rsidRDefault="00AC2069" w:rsidP="00B22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069" w:rsidRDefault="00AC2069" w:rsidP="00B22866">
      <w:pPr>
        <w:spacing w:after="0" w:line="240" w:lineRule="auto"/>
      </w:pPr>
      <w:r>
        <w:separator/>
      </w:r>
    </w:p>
  </w:footnote>
  <w:footnote w:type="continuationSeparator" w:id="0">
    <w:p w:rsidR="00AC2069" w:rsidRDefault="00AC2069" w:rsidP="00B22866">
      <w:pPr>
        <w:spacing w:after="0" w:line="240" w:lineRule="auto"/>
      </w:pPr>
      <w:r>
        <w:continuationSeparator/>
      </w:r>
    </w:p>
  </w:footnote>
  <w:footnote w:id="1">
    <w:p w:rsidR="00345A6C" w:rsidRPr="00345A6C" w:rsidRDefault="00345A6C">
      <w:pPr>
        <w:pStyle w:val="FootnoteText"/>
        <w:rPr>
          <w:rFonts w:cs="Times New Roman"/>
        </w:rPr>
      </w:pPr>
      <w:r w:rsidRPr="00345A6C">
        <w:rPr>
          <w:rStyle w:val="FootnoteReference"/>
          <w:rFonts w:cs="Times New Roman"/>
        </w:rPr>
        <w:footnoteRef/>
      </w:r>
      <w:r w:rsidRPr="00345A6C">
        <w:rPr>
          <w:rFonts w:cs="Times New Roman"/>
        </w:rPr>
        <w:t xml:space="preserve"> </w:t>
      </w:r>
      <w:r w:rsidRPr="00345A6C">
        <w:rPr>
          <w:rFonts w:cs="Times New Roman"/>
          <w:shd w:val="clear" w:color="auto" w:fill="FFFFFF"/>
        </w:rPr>
        <w:t>Dharia, Megha, Rikki Lavine, Ryan Partelow, James Auchincloss, and Krysia Lenzo., "What Should Presidential Candidates Tell Us About Themselves? Proposals for Improving Transparency in Presidential Campaigns," 2020, </w:t>
      </w:r>
      <w:r w:rsidRPr="00345A6C">
        <w:rPr>
          <w:rStyle w:val="gray"/>
          <w:rFonts w:cs="Times New Roman"/>
          <w:shd w:val="clear" w:color="auto" w:fill="FFFFFF"/>
        </w:rPr>
        <w:t>n.p.</w:t>
      </w:r>
    </w:p>
  </w:footnote>
  <w:footnote w:id="2">
    <w:p w:rsidR="00345A6C" w:rsidRPr="00345A6C" w:rsidRDefault="00345A6C">
      <w:pPr>
        <w:pStyle w:val="FootnoteText"/>
        <w:rPr>
          <w:rFonts w:cs="Times New Roman"/>
        </w:rPr>
      </w:pPr>
      <w:r w:rsidRPr="00345A6C">
        <w:rPr>
          <w:rStyle w:val="FootnoteReference"/>
          <w:rFonts w:cs="Times New Roman"/>
        </w:rPr>
        <w:footnoteRef/>
      </w:r>
      <w:r w:rsidRPr="00345A6C">
        <w:rPr>
          <w:rFonts w:cs="Times New Roman"/>
        </w:rPr>
        <w:t xml:space="preserve"> </w:t>
      </w:r>
      <w:r w:rsidRPr="00345A6C">
        <w:rPr>
          <w:rFonts w:cs="Times New Roman"/>
          <w:shd w:val="clear" w:color="auto" w:fill="FFFFFF"/>
        </w:rPr>
        <w:t>Dharia, Megha, Rikki Lavine, Ryan Partelow, James Auchincloss, and Krysia Lenzo., "</w:t>
      </w:r>
      <w:r w:rsidRPr="00345A6C">
        <w:rPr>
          <w:rFonts w:cs="Times New Roman"/>
        </w:rPr>
        <w:t xml:space="preserve"> Corporate Income Tax</w:t>
      </w:r>
      <w:r w:rsidRPr="00345A6C">
        <w:rPr>
          <w:rFonts w:cs="Times New Roman"/>
          <w:shd w:val="clear" w:color="auto" w:fill="FFFFFF"/>
        </w:rPr>
        <w:t>," </w:t>
      </w:r>
      <w:r w:rsidRPr="00345A6C">
        <w:rPr>
          <w:rStyle w:val="gray"/>
          <w:rFonts w:cs="Times New Roman"/>
          <w:shd w:val="clear" w:color="auto" w:fill="FFFFFF"/>
        </w:rPr>
        <w:t>n.p</w:t>
      </w:r>
      <w:r w:rsidRPr="00345A6C">
        <w:rPr>
          <w:rFonts w:cs="Times New Roman"/>
          <w:shd w:val="clear" w:color="auto" w:fill="FFFFFF"/>
        </w:rPr>
        <w:t>.</w:t>
      </w:r>
    </w:p>
  </w:footnote>
  <w:footnote w:id="3">
    <w:p w:rsidR="00345A6C" w:rsidRPr="00345A6C" w:rsidRDefault="00345A6C">
      <w:pPr>
        <w:pStyle w:val="FootnoteText"/>
        <w:rPr>
          <w:rFonts w:cs="Times New Roman"/>
        </w:rPr>
      </w:pPr>
      <w:r w:rsidRPr="00345A6C">
        <w:rPr>
          <w:rStyle w:val="FootnoteReference"/>
          <w:rFonts w:cs="Times New Roman"/>
        </w:rPr>
        <w:footnoteRef/>
      </w:r>
      <w:r w:rsidRPr="00345A6C">
        <w:rPr>
          <w:rFonts w:cs="Times New Roman"/>
        </w:rPr>
        <w:t xml:space="preserve"> </w:t>
      </w:r>
      <w:r w:rsidRPr="00345A6C">
        <w:rPr>
          <w:rFonts w:cs="Times New Roman"/>
          <w:shd w:val="clear" w:color="auto" w:fill="FFFFFF"/>
        </w:rPr>
        <w:t>Gale, William G., Hilary Gelfond, Aaron Krupkin, Mark J. Mazur, and Eric J. Toder., "Effects of the Tax Cuts and Jobs Act: A preliminary analysis," </w:t>
      </w:r>
      <w:r w:rsidRPr="00345A6C">
        <w:rPr>
          <w:rStyle w:val="Emphasis"/>
          <w:rFonts w:cs="Times New Roman"/>
          <w:shd w:val="clear" w:color="auto" w:fill="FFFFFF"/>
        </w:rPr>
        <w:t>National Tax Journal</w:t>
      </w:r>
      <w:r w:rsidRPr="00345A6C">
        <w:rPr>
          <w:rFonts w:cs="Times New Roman"/>
          <w:shd w:val="clear" w:color="auto" w:fill="FFFFFF"/>
        </w:rPr>
        <w:t> 71, no. 4 (2019): </w:t>
      </w:r>
      <w:r w:rsidRPr="00345A6C">
        <w:rPr>
          <w:rStyle w:val="gray"/>
          <w:rFonts w:cs="Times New Roman"/>
          <w:shd w:val="clear" w:color="auto" w:fill="FFFFFF"/>
        </w:rPr>
        <w:t>598</w:t>
      </w:r>
      <w:r w:rsidRPr="00345A6C">
        <w:rPr>
          <w:rFonts w:cs="Times New Roman"/>
          <w:shd w:val="clear" w:color="auto" w:fill="FFFFFF"/>
        </w:rPr>
        <w:t>.</w:t>
      </w:r>
    </w:p>
  </w:footnote>
  <w:footnote w:id="4">
    <w:p w:rsidR="00345A6C" w:rsidRPr="00345A6C" w:rsidRDefault="00345A6C">
      <w:pPr>
        <w:pStyle w:val="FootnoteText"/>
        <w:rPr>
          <w:rFonts w:cs="Times New Roman"/>
        </w:rPr>
      </w:pPr>
      <w:r w:rsidRPr="00345A6C">
        <w:rPr>
          <w:rStyle w:val="FootnoteReference"/>
          <w:rFonts w:cs="Times New Roman"/>
        </w:rPr>
        <w:footnoteRef/>
      </w:r>
      <w:r w:rsidRPr="00345A6C">
        <w:rPr>
          <w:rFonts w:cs="Times New Roman"/>
        </w:rPr>
        <w:t xml:space="preserve"> </w:t>
      </w:r>
      <w:r w:rsidRPr="00345A6C">
        <w:rPr>
          <w:rFonts w:cs="Times New Roman"/>
          <w:shd w:val="clear" w:color="auto" w:fill="FFFFFF"/>
        </w:rPr>
        <w:t>Tanne, Janice Hopkins., "Covid-19: Trump proposes tax cuts and improved health insurance, but millions are not covered," 2020, </w:t>
      </w:r>
      <w:r w:rsidRPr="00345A6C">
        <w:rPr>
          <w:rStyle w:val="gray"/>
          <w:rFonts w:cs="Times New Roman"/>
          <w:shd w:val="clear" w:color="auto" w:fill="FFFFFF"/>
        </w:rPr>
        <w:t>n.p.</w:t>
      </w:r>
    </w:p>
  </w:footnote>
  <w:footnote w:id="5">
    <w:p w:rsidR="00345A6C" w:rsidRPr="00345A6C" w:rsidRDefault="00345A6C">
      <w:pPr>
        <w:pStyle w:val="FootnoteText"/>
        <w:rPr>
          <w:rFonts w:cs="Times New Roman"/>
        </w:rPr>
      </w:pPr>
      <w:r w:rsidRPr="00345A6C">
        <w:rPr>
          <w:rStyle w:val="FootnoteReference"/>
          <w:rFonts w:cs="Times New Roman"/>
        </w:rPr>
        <w:footnoteRef/>
      </w:r>
      <w:r w:rsidRPr="00345A6C">
        <w:rPr>
          <w:rFonts w:cs="Times New Roman"/>
        </w:rPr>
        <w:t xml:space="preserve"> </w:t>
      </w:r>
      <w:r w:rsidRPr="00345A6C">
        <w:rPr>
          <w:rFonts w:cs="Times New Roman"/>
          <w:shd w:val="clear" w:color="auto" w:fill="FFFFFF"/>
        </w:rPr>
        <w:t>Gale, William G., Hilary Gelfond, Aaron Krupkin, Mark J. Mazur, and Eric J. Toder., "</w:t>
      </w:r>
      <w:r w:rsidRPr="00345A6C">
        <w:rPr>
          <w:rFonts w:cs="Times New Roman"/>
        </w:rPr>
        <w:t xml:space="preserve"> </w:t>
      </w:r>
      <w:r w:rsidRPr="00345A6C">
        <w:rPr>
          <w:rFonts w:cs="Times New Roman"/>
        </w:rPr>
        <w:t>tax relief</w:t>
      </w:r>
      <w:r w:rsidRPr="00345A6C">
        <w:rPr>
          <w:rFonts w:cs="Times New Roman"/>
          <w:shd w:val="clear" w:color="auto" w:fill="FFFFFF"/>
        </w:rPr>
        <w:t>," </w:t>
      </w:r>
      <w:r w:rsidRPr="00345A6C">
        <w:rPr>
          <w:rStyle w:val="gray"/>
          <w:rFonts w:cs="Times New Roman"/>
          <w:shd w:val="clear" w:color="auto" w:fill="FFFFFF"/>
        </w:rPr>
        <w:t>502</w:t>
      </w:r>
      <w:r w:rsidRPr="00345A6C">
        <w:rPr>
          <w:rFonts w:cs="Times New Roman"/>
          <w:shd w:val="clear" w:color="auto" w:fill="FFFFFF"/>
        </w:rPr>
        <w:t>.</w:t>
      </w:r>
    </w:p>
  </w:footnote>
  <w:footnote w:id="6">
    <w:p w:rsidR="00345A6C" w:rsidRPr="00345A6C" w:rsidRDefault="00345A6C">
      <w:pPr>
        <w:pStyle w:val="FootnoteText"/>
        <w:rPr>
          <w:rFonts w:cs="Times New Roman"/>
        </w:rPr>
      </w:pPr>
      <w:r w:rsidRPr="00345A6C">
        <w:rPr>
          <w:rStyle w:val="FootnoteReference"/>
          <w:rFonts w:cs="Times New Roman"/>
        </w:rPr>
        <w:footnoteRef/>
      </w:r>
      <w:r w:rsidRPr="00345A6C">
        <w:rPr>
          <w:rFonts w:cs="Times New Roman"/>
        </w:rPr>
        <w:t xml:space="preserve"> </w:t>
      </w:r>
      <w:r w:rsidRPr="00345A6C">
        <w:rPr>
          <w:rFonts w:cs="Times New Roman"/>
          <w:shd w:val="clear" w:color="auto" w:fill="FFFFFF"/>
        </w:rPr>
        <w:t>Stabile, Donald R., "The Decline and Revival of a Living Wage," </w:t>
      </w:r>
      <w:r w:rsidRPr="00345A6C">
        <w:rPr>
          <w:rStyle w:val="Emphasis"/>
          <w:rFonts w:cs="Times New Roman"/>
          <w:shd w:val="clear" w:color="auto" w:fill="FFFFFF"/>
        </w:rPr>
        <w:t>In Macroeconomic Policy and a Living Wage.Palgrave Macmillan, Cham</w:t>
      </w:r>
      <w:r w:rsidRPr="00345A6C">
        <w:rPr>
          <w:rFonts w:cs="Times New Roman"/>
          <w:shd w:val="clear" w:color="auto" w:fill="FFFFFF"/>
        </w:rPr>
        <w:t>, 2018, </w:t>
      </w:r>
      <w:r w:rsidRPr="00345A6C">
        <w:rPr>
          <w:rStyle w:val="gray"/>
          <w:rFonts w:cs="Times New Roman"/>
          <w:shd w:val="clear" w:color="auto" w:fill="FFFFFF"/>
        </w:rPr>
        <w:t>270</w:t>
      </w:r>
      <w:r w:rsidRPr="00345A6C">
        <w:rPr>
          <w:rFonts w:cs="Times New Roman"/>
          <w:shd w:val="clear" w:color="auto" w:fill="FFFFFF"/>
        </w:rPr>
        <w:t>.</w:t>
      </w:r>
    </w:p>
  </w:footnote>
  <w:footnote w:id="7">
    <w:p w:rsidR="00345A6C" w:rsidRPr="00345A6C" w:rsidRDefault="00345A6C">
      <w:pPr>
        <w:pStyle w:val="FootnoteText"/>
        <w:rPr>
          <w:rFonts w:cs="Times New Roman"/>
        </w:rPr>
      </w:pPr>
      <w:r w:rsidRPr="00345A6C">
        <w:rPr>
          <w:rStyle w:val="FootnoteReference"/>
          <w:rFonts w:cs="Times New Roman"/>
        </w:rPr>
        <w:footnoteRef/>
      </w:r>
      <w:r w:rsidRPr="00345A6C">
        <w:rPr>
          <w:rFonts w:cs="Times New Roman"/>
        </w:rPr>
        <w:t xml:space="preserve"> </w:t>
      </w:r>
      <w:r w:rsidRPr="00345A6C">
        <w:rPr>
          <w:rFonts w:cs="Times New Roman"/>
          <w:shd w:val="clear" w:color="auto" w:fill="FFFFFF"/>
        </w:rPr>
        <w:t>Stabile, Donald R., "</w:t>
      </w:r>
      <w:r w:rsidRPr="00345A6C">
        <w:rPr>
          <w:rStyle w:val="gray"/>
          <w:rFonts w:cs="Times New Roman"/>
          <w:shd w:val="clear" w:color="auto" w:fill="FFFFFF"/>
        </w:rPr>
        <w:t>Financial struggles</w:t>
      </w:r>
      <w:r w:rsidRPr="00345A6C">
        <w:rPr>
          <w:rFonts w:cs="Times New Roman"/>
          <w:shd w:val="clear" w:color="auto" w:fill="FFFFFF"/>
        </w:rPr>
        <w:t>," </w:t>
      </w:r>
      <w:r w:rsidRPr="00345A6C">
        <w:rPr>
          <w:rStyle w:val="gray"/>
          <w:rFonts w:cs="Times New Roman"/>
          <w:shd w:val="clear" w:color="auto" w:fill="FFFFFF"/>
        </w:rPr>
        <w:t>261</w:t>
      </w:r>
      <w:r w:rsidRPr="00345A6C">
        <w:rPr>
          <w:rFonts w:cs="Times New Roman"/>
          <w:shd w:val="clear" w:color="auto" w:fill="FFFFFF"/>
        </w:rPr>
        <w:t>.</w:t>
      </w:r>
    </w:p>
  </w:footnote>
  <w:footnote w:id="8">
    <w:p w:rsidR="00345A6C" w:rsidRPr="00345A6C" w:rsidRDefault="00345A6C">
      <w:pPr>
        <w:pStyle w:val="FootnoteText"/>
        <w:rPr>
          <w:rFonts w:cs="Times New Roman"/>
        </w:rPr>
      </w:pPr>
      <w:r w:rsidRPr="00345A6C">
        <w:rPr>
          <w:rStyle w:val="FootnoteReference"/>
          <w:rFonts w:cs="Times New Roman"/>
        </w:rPr>
        <w:footnoteRef/>
      </w:r>
      <w:r w:rsidRPr="00345A6C">
        <w:rPr>
          <w:rFonts w:cs="Times New Roman"/>
        </w:rPr>
        <w:t xml:space="preserve"> </w:t>
      </w:r>
      <w:r w:rsidRPr="00345A6C">
        <w:rPr>
          <w:rFonts w:cs="Times New Roman"/>
          <w:shd w:val="clear" w:color="auto" w:fill="FFFFFF"/>
        </w:rPr>
        <w:t>Tanne, Janice Hopkins., "</w:t>
      </w:r>
      <w:r w:rsidRPr="00345A6C">
        <w:rPr>
          <w:rStyle w:val="gray"/>
          <w:rFonts w:cs="Times New Roman"/>
          <w:shd w:val="clear" w:color="auto" w:fill="FFFFFF"/>
        </w:rPr>
        <w:t>Economic Developments</w:t>
      </w:r>
      <w:r w:rsidRPr="00345A6C">
        <w:rPr>
          <w:rFonts w:cs="Times New Roman"/>
          <w:shd w:val="clear" w:color="auto" w:fill="FFFFFF"/>
        </w:rPr>
        <w:t>," </w:t>
      </w:r>
      <w:r w:rsidRPr="00345A6C">
        <w:rPr>
          <w:rFonts w:cs="Times New Roman"/>
          <w:shd w:val="clear" w:color="auto" w:fill="FFFFFF"/>
        </w:rPr>
        <w:t>n.p</w:t>
      </w:r>
      <w:r w:rsidRPr="00345A6C">
        <w:rPr>
          <w:rFonts w:cs="Times New Roman"/>
          <w:shd w:val="clear" w:color="auto" w:fill="FFFFFF"/>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A6C" w:rsidRDefault="00345A6C">
    <w:pPr>
      <w:pStyle w:val="Header"/>
    </w:pPr>
    <w:r>
      <w:tab/>
    </w:r>
    <w:r>
      <w:tab/>
    </w:r>
    <w:r>
      <w:fldChar w:fldCharType="begin"/>
    </w:r>
    <w:r>
      <w:instrText xml:space="preserve"> PAGE   \* MERGEFORMAT </w:instrText>
    </w:r>
    <w:r>
      <w:fldChar w:fldCharType="separate"/>
    </w:r>
    <w:r w:rsidR="00B70B24">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B85B01"/>
    <w:multiLevelType w:val="hybridMultilevel"/>
    <w:tmpl w:val="8AA45B48"/>
    <w:lvl w:ilvl="0" w:tplc="C4E294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344"/>
    <w:rsid w:val="00142EBE"/>
    <w:rsid w:val="00254344"/>
    <w:rsid w:val="00345A6C"/>
    <w:rsid w:val="00474490"/>
    <w:rsid w:val="0054325D"/>
    <w:rsid w:val="008808BC"/>
    <w:rsid w:val="00921B7F"/>
    <w:rsid w:val="00942084"/>
    <w:rsid w:val="00973DF3"/>
    <w:rsid w:val="00992536"/>
    <w:rsid w:val="009B7518"/>
    <w:rsid w:val="00AC2069"/>
    <w:rsid w:val="00B1727A"/>
    <w:rsid w:val="00B22866"/>
    <w:rsid w:val="00B70B24"/>
    <w:rsid w:val="00CA393B"/>
    <w:rsid w:val="00D056DE"/>
    <w:rsid w:val="00D135E6"/>
    <w:rsid w:val="00D13DFC"/>
    <w:rsid w:val="00D573A5"/>
    <w:rsid w:val="00E0523E"/>
    <w:rsid w:val="00E61698"/>
    <w:rsid w:val="00FA7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9B3D3"/>
  <w15:chartTrackingRefBased/>
  <w15:docId w15:val="{34C5C8EE-B516-4C32-996C-3611EE71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866"/>
    <w:rPr>
      <w:rFonts w:ascii="Times New Roman" w:hAnsi="Times New Roman"/>
      <w:sz w:val="24"/>
    </w:rPr>
  </w:style>
  <w:style w:type="paragraph" w:styleId="Footer">
    <w:name w:val="footer"/>
    <w:basedOn w:val="Normal"/>
    <w:link w:val="FooterChar"/>
    <w:uiPriority w:val="99"/>
    <w:unhideWhenUsed/>
    <w:rsid w:val="00B22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866"/>
    <w:rPr>
      <w:rFonts w:ascii="Times New Roman" w:hAnsi="Times New Roman"/>
      <w:sz w:val="24"/>
    </w:rPr>
  </w:style>
  <w:style w:type="paragraph" w:styleId="ListParagraph">
    <w:name w:val="List Paragraph"/>
    <w:basedOn w:val="Normal"/>
    <w:uiPriority w:val="34"/>
    <w:qFormat/>
    <w:rsid w:val="00D135E6"/>
    <w:pPr>
      <w:ind w:left="720"/>
      <w:contextualSpacing/>
    </w:pPr>
  </w:style>
  <w:style w:type="paragraph" w:styleId="EndnoteText">
    <w:name w:val="endnote text"/>
    <w:basedOn w:val="Normal"/>
    <w:link w:val="EndnoteTextChar"/>
    <w:uiPriority w:val="99"/>
    <w:semiHidden/>
    <w:unhideWhenUsed/>
    <w:rsid w:val="00345A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45A6C"/>
    <w:rPr>
      <w:rFonts w:ascii="Times New Roman" w:hAnsi="Times New Roman"/>
      <w:sz w:val="20"/>
      <w:szCs w:val="20"/>
    </w:rPr>
  </w:style>
  <w:style w:type="character" w:styleId="EndnoteReference">
    <w:name w:val="endnote reference"/>
    <w:basedOn w:val="DefaultParagraphFont"/>
    <w:uiPriority w:val="99"/>
    <w:semiHidden/>
    <w:unhideWhenUsed/>
    <w:rsid w:val="00345A6C"/>
    <w:rPr>
      <w:vertAlign w:val="superscript"/>
    </w:rPr>
  </w:style>
  <w:style w:type="paragraph" w:styleId="FootnoteText">
    <w:name w:val="footnote text"/>
    <w:basedOn w:val="Normal"/>
    <w:link w:val="FootnoteTextChar"/>
    <w:uiPriority w:val="99"/>
    <w:semiHidden/>
    <w:unhideWhenUsed/>
    <w:rsid w:val="00345A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5A6C"/>
    <w:rPr>
      <w:rFonts w:ascii="Times New Roman" w:hAnsi="Times New Roman"/>
      <w:sz w:val="20"/>
      <w:szCs w:val="20"/>
    </w:rPr>
  </w:style>
  <w:style w:type="character" w:styleId="FootnoteReference">
    <w:name w:val="footnote reference"/>
    <w:basedOn w:val="DefaultParagraphFont"/>
    <w:uiPriority w:val="99"/>
    <w:semiHidden/>
    <w:unhideWhenUsed/>
    <w:rsid w:val="00345A6C"/>
    <w:rPr>
      <w:vertAlign w:val="superscript"/>
    </w:rPr>
  </w:style>
  <w:style w:type="character" w:customStyle="1" w:styleId="gray">
    <w:name w:val="gray"/>
    <w:basedOn w:val="DefaultParagraphFont"/>
    <w:rsid w:val="00345A6C"/>
  </w:style>
  <w:style w:type="character" w:styleId="Emphasis">
    <w:name w:val="Emphasis"/>
    <w:basedOn w:val="DefaultParagraphFont"/>
    <w:uiPriority w:val="20"/>
    <w:qFormat/>
    <w:rsid w:val="00345A6C"/>
    <w:rPr>
      <w:i/>
      <w:iCs/>
    </w:rPr>
  </w:style>
  <w:style w:type="paragraph" w:styleId="NormalWeb">
    <w:name w:val="Normal (Web)"/>
    <w:basedOn w:val="Normal"/>
    <w:uiPriority w:val="99"/>
    <w:semiHidden/>
    <w:unhideWhenUsed/>
    <w:rsid w:val="00345A6C"/>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46161">
      <w:bodyDiv w:val="1"/>
      <w:marLeft w:val="0"/>
      <w:marRight w:val="0"/>
      <w:marTop w:val="0"/>
      <w:marBottom w:val="0"/>
      <w:divBdr>
        <w:top w:val="none" w:sz="0" w:space="0" w:color="auto"/>
        <w:left w:val="none" w:sz="0" w:space="0" w:color="auto"/>
        <w:bottom w:val="none" w:sz="0" w:space="0" w:color="auto"/>
        <w:right w:val="none" w:sz="0" w:space="0" w:color="auto"/>
      </w:divBdr>
      <w:divsChild>
        <w:div w:id="1109083952">
          <w:marLeft w:val="0"/>
          <w:marRight w:val="0"/>
          <w:marTop w:val="0"/>
          <w:marBottom w:val="0"/>
          <w:divBdr>
            <w:top w:val="none" w:sz="0" w:space="0" w:color="auto"/>
            <w:left w:val="none" w:sz="0" w:space="0" w:color="auto"/>
            <w:bottom w:val="none" w:sz="0" w:space="0" w:color="auto"/>
            <w:right w:val="none" w:sz="0" w:space="0" w:color="auto"/>
          </w:divBdr>
        </w:div>
      </w:divsChild>
    </w:div>
    <w:div w:id="488374610">
      <w:bodyDiv w:val="1"/>
      <w:marLeft w:val="0"/>
      <w:marRight w:val="0"/>
      <w:marTop w:val="0"/>
      <w:marBottom w:val="0"/>
      <w:divBdr>
        <w:top w:val="none" w:sz="0" w:space="0" w:color="auto"/>
        <w:left w:val="none" w:sz="0" w:space="0" w:color="auto"/>
        <w:bottom w:val="none" w:sz="0" w:space="0" w:color="auto"/>
        <w:right w:val="none" w:sz="0" w:space="0" w:color="auto"/>
      </w:divBdr>
    </w:div>
    <w:div w:id="1433933928">
      <w:bodyDiv w:val="1"/>
      <w:marLeft w:val="0"/>
      <w:marRight w:val="0"/>
      <w:marTop w:val="0"/>
      <w:marBottom w:val="0"/>
      <w:divBdr>
        <w:top w:val="none" w:sz="0" w:space="0" w:color="auto"/>
        <w:left w:val="none" w:sz="0" w:space="0" w:color="auto"/>
        <w:bottom w:val="none" w:sz="0" w:space="0" w:color="auto"/>
        <w:right w:val="none" w:sz="0" w:space="0" w:color="auto"/>
      </w:divBdr>
      <w:divsChild>
        <w:div w:id="1051266905">
          <w:marLeft w:val="0"/>
          <w:marRight w:val="0"/>
          <w:marTop w:val="0"/>
          <w:marBottom w:val="0"/>
          <w:divBdr>
            <w:top w:val="none" w:sz="0" w:space="0" w:color="auto"/>
            <w:left w:val="none" w:sz="0" w:space="0" w:color="auto"/>
            <w:bottom w:val="none" w:sz="0" w:space="0" w:color="auto"/>
            <w:right w:val="none" w:sz="0" w:space="0" w:color="auto"/>
          </w:divBdr>
        </w:div>
      </w:divsChild>
    </w:div>
    <w:div w:id="1760323792">
      <w:bodyDiv w:val="1"/>
      <w:marLeft w:val="0"/>
      <w:marRight w:val="0"/>
      <w:marTop w:val="0"/>
      <w:marBottom w:val="0"/>
      <w:divBdr>
        <w:top w:val="none" w:sz="0" w:space="0" w:color="auto"/>
        <w:left w:val="none" w:sz="0" w:space="0" w:color="auto"/>
        <w:bottom w:val="none" w:sz="0" w:space="0" w:color="auto"/>
        <w:right w:val="none" w:sz="0" w:space="0" w:color="auto"/>
      </w:divBdr>
      <w:divsChild>
        <w:div w:id="1236088838">
          <w:marLeft w:val="0"/>
          <w:marRight w:val="0"/>
          <w:marTop w:val="0"/>
          <w:marBottom w:val="0"/>
          <w:divBdr>
            <w:top w:val="none" w:sz="0" w:space="0" w:color="auto"/>
            <w:left w:val="none" w:sz="0" w:space="0" w:color="auto"/>
            <w:bottom w:val="none" w:sz="0" w:space="0" w:color="auto"/>
            <w:right w:val="none" w:sz="0" w:space="0" w:color="auto"/>
          </w:divBdr>
        </w:div>
      </w:divsChild>
    </w:div>
    <w:div w:id="1945305287">
      <w:bodyDiv w:val="1"/>
      <w:marLeft w:val="0"/>
      <w:marRight w:val="0"/>
      <w:marTop w:val="0"/>
      <w:marBottom w:val="0"/>
      <w:divBdr>
        <w:top w:val="none" w:sz="0" w:space="0" w:color="auto"/>
        <w:left w:val="none" w:sz="0" w:space="0" w:color="auto"/>
        <w:bottom w:val="none" w:sz="0" w:space="0" w:color="auto"/>
        <w:right w:val="none" w:sz="0" w:space="0" w:color="auto"/>
      </w:divBdr>
      <w:divsChild>
        <w:div w:id="1685550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7BB70-2FA5-4376-A4CC-0F085C3DE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2020-09-20T20:00:00Z</dcterms:created>
  <dcterms:modified xsi:type="dcterms:W3CDTF">2020-09-20T20:00:00Z</dcterms:modified>
</cp:coreProperties>
</file>