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69" w:rsidRDefault="00103A69" w:rsidP="00103A69">
      <w:pPr>
        <w:spacing w:line="480" w:lineRule="auto"/>
        <w:jc w:val="center"/>
        <w:rPr>
          <w:rFonts w:ascii="Times New Roman" w:hAnsi="Times New Roman" w:cs="Times New Roman"/>
          <w:sz w:val="24"/>
          <w:szCs w:val="24"/>
        </w:rPr>
      </w:pPr>
    </w:p>
    <w:p w:rsidR="00103A69" w:rsidRDefault="00103A69" w:rsidP="00103A69">
      <w:pPr>
        <w:spacing w:line="480" w:lineRule="auto"/>
        <w:jc w:val="center"/>
        <w:rPr>
          <w:rFonts w:ascii="Times New Roman" w:hAnsi="Times New Roman" w:cs="Times New Roman"/>
          <w:sz w:val="24"/>
          <w:szCs w:val="24"/>
        </w:rPr>
      </w:pPr>
    </w:p>
    <w:p w:rsidR="00103A69" w:rsidRDefault="00103A69" w:rsidP="00103A69">
      <w:pPr>
        <w:spacing w:line="480" w:lineRule="auto"/>
        <w:jc w:val="center"/>
        <w:rPr>
          <w:rFonts w:ascii="Times New Roman" w:hAnsi="Times New Roman" w:cs="Times New Roman"/>
          <w:sz w:val="24"/>
          <w:szCs w:val="24"/>
        </w:rPr>
      </w:pPr>
    </w:p>
    <w:p w:rsidR="00103A69" w:rsidRDefault="00103A69" w:rsidP="00103A69">
      <w:pPr>
        <w:spacing w:line="480" w:lineRule="auto"/>
        <w:jc w:val="center"/>
        <w:rPr>
          <w:rFonts w:ascii="Times New Roman" w:hAnsi="Times New Roman" w:cs="Times New Roman"/>
          <w:sz w:val="24"/>
          <w:szCs w:val="24"/>
        </w:rPr>
      </w:pPr>
    </w:p>
    <w:p w:rsidR="00103A69" w:rsidRDefault="00103A69" w:rsidP="00103A69">
      <w:pPr>
        <w:spacing w:line="480" w:lineRule="auto"/>
        <w:jc w:val="center"/>
        <w:rPr>
          <w:rFonts w:ascii="Times New Roman" w:hAnsi="Times New Roman" w:cs="Times New Roman"/>
          <w:sz w:val="24"/>
          <w:szCs w:val="24"/>
        </w:rPr>
      </w:pPr>
    </w:p>
    <w:p w:rsidR="00103A69" w:rsidRDefault="00103A69" w:rsidP="00103A69">
      <w:pPr>
        <w:spacing w:line="480" w:lineRule="auto"/>
        <w:jc w:val="center"/>
        <w:rPr>
          <w:rFonts w:ascii="Times New Roman" w:hAnsi="Times New Roman" w:cs="Times New Roman"/>
          <w:sz w:val="24"/>
          <w:szCs w:val="24"/>
        </w:rPr>
      </w:pPr>
    </w:p>
    <w:p w:rsidR="00103A69" w:rsidRDefault="00103A69" w:rsidP="00103A69">
      <w:pPr>
        <w:spacing w:line="480" w:lineRule="auto"/>
        <w:jc w:val="center"/>
        <w:rPr>
          <w:rFonts w:ascii="Times New Roman" w:hAnsi="Times New Roman" w:cs="Times New Roman"/>
          <w:sz w:val="24"/>
          <w:szCs w:val="24"/>
        </w:rPr>
      </w:pPr>
    </w:p>
    <w:p w:rsidR="00103A69" w:rsidRDefault="00E810A0" w:rsidP="00103A69">
      <w:pPr>
        <w:spacing w:line="480" w:lineRule="auto"/>
        <w:jc w:val="center"/>
        <w:rPr>
          <w:rFonts w:ascii="Times New Roman" w:hAnsi="Times New Roman" w:cs="Times New Roman"/>
          <w:sz w:val="24"/>
          <w:szCs w:val="24"/>
        </w:rPr>
      </w:pPr>
      <w:r w:rsidRPr="00103A69">
        <w:rPr>
          <w:rFonts w:ascii="Times New Roman" w:hAnsi="Times New Roman" w:cs="Times New Roman"/>
          <w:sz w:val="24"/>
          <w:szCs w:val="24"/>
        </w:rPr>
        <w:t>Telomeres in Aging</w:t>
      </w:r>
    </w:p>
    <w:p w:rsidR="00103A69" w:rsidRDefault="00E810A0" w:rsidP="00103A69">
      <w:pPr>
        <w:tabs>
          <w:tab w:val="left" w:pos="2265"/>
          <w:tab w:val="center" w:pos="4680"/>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03A69" w:rsidRDefault="00E810A0" w:rsidP="00103A6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03A69" w:rsidRDefault="00E810A0" w:rsidP="00103A6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03A69" w:rsidRDefault="00103A69" w:rsidP="008F6A74">
      <w:pPr>
        <w:spacing w:line="480" w:lineRule="auto"/>
        <w:ind w:firstLine="720"/>
        <w:rPr>
          <w:rFonts w:ascii="Times New Roman" w:hAnsi="Times New Roman" w:cs="Times New Roman"/>
          <w:b/>
          <w:sz w:val="24"/>
          <w:szCs w:val="24"/>
        </w:rPr>
      </w:pPr>
    </w:p>
    <w:p w:rsidR="00103A69" w:rsidRDefault="00103A69" w:rsidP="008F6A74">
      <w:pPr>
        <w:spacing w:line="480" w:lineRule="auto"/>
        <w:ind w:firstLine="720"/>
        <w:rPr>
          <w:rFonts w:ascii="Times New Roman" w:hAnsi="Times New Roman" w:cs="Times New Roman"/>
          <w:b/>
          <w:sz w:val="24"/>
          <w:szCs w:val="24"/>
        </w:rPr>
      </w:pPr>
    </w:p>
    <w:p w:rsidR="00103A69" w:rsidRDefault="00103A69" w:rsidP="008F6A74">
      <w:pPr>
        <w:spacing w:line="480" w:lineRule="auto"/>
        <w:ind w:firstLine="720"/>
        <w:rPr>
          <w:rFonts w:ascii="Times New Roman" w:hAnsi="Times New Roman" w:cs="Times New Roman"/>
          <w:b/>
          <w:sz w:val="24"/>
          <w:szCs w:val="24"/>
        </w:rPr>
      </w:pPr>
    </w:p>
    <w:p w:rsidR="00103A69" w:rsidRDefault="00103A69" w:rsidP="008F6A74">
      <w:pPr>
        <w:spacing w:line="480" w:lineRule="auto"/>
        <w:ind w:firstLine="720"/>
        <w:rPr>
          <w:rFonts w:ascii="Times New Roman" w:hAnsi="Times New Roman" w:cs="Times New Roman"/>
          <w:b/>
          <w:sz w:val="24"/>
          <w:szCs w:val="24"/>
        </w:rPr>
      </w:pPr>
    </w:p>
    <w:p w:rsidR="00103A69" w:rsidRDefault="00103A69" w:rsidP="008F6A74">
      <w:pPr>
        <w:spacing w:line="480" w:lineRule="auto"/>
        <w:ind w:firstLine="720"/>
        <w:rPr>
          <w:rFonts w:ascii="Times New Roman" w:hAnsi="Times New Roman" w:cs="Times New Roman"/>
          <w:b/>
          <w:sz w:val="24"/>
          <w:szCs w:val="24"/>
        </w:rPr>
      </w:pPr>
    </w:p>
    <w:p w:rsidR="00103A69" w:rsidRDefault="00103A69" w:rsidP="008F6A74">
      <w:pPr>
        <w:spacing w:line="480" w:lineRule="auto"/>
        <w:ind w:firstLine="720"/>
        <w:rPr>
          <w:rFonts w:ascii="Times New Roman" w:hAnsi="Times New Roman" w:cs="Times New Roman"/>
          <w:b/>
          <w:sz w:val="24"/>
          <w:szCs w:val="24"/>
        </w:rPr>
      </w:pPr>
    </w:p>
    <w:p w:rsidR="00103A69" w:rsidRDefault="00103A69" w:rsidP="008F6A74">
      <w:pPr>
        <w:spacing w:line="480" w:lineRule="auto"/>
        <w:ind w:firstLine="720"/>
        <w:rPr>
          <w:rFonts w:ascii="Times New Roman" w:hAnsi="Times New Roman" w:cs="Times New Roman"/>
          <w:b/>
          <w:sz w:val="24"/>
          <w:szCs w:val="24"/>
        </w:rPr>
      </w:pPr>
    </w:p>
    <w:p w:rsidR="00103A69" w:rsidRPr="00103A69" w:rsidRDefault="00E810A0" w:rsidP="00103A69">
      <w:pPr>
        <w:spacing w:line="480" w:lineRule="auto"/>
        <w:jc w:val="center"/>
        <w:rPr>
          <w:rFonts w:ascii="Times New Roman" w:hAnsi="Times New Roman" w:cs="Times New Roman"/>
          <w:b/>
          <w:sz w:val="24"/>
          <w:szCs w:val="24"/>
        </w:rPr>
      </w:pPr>
      <w:r w:rsidRPr="00103A69">
        <w:rPr>
          <w:rFonts w:ascii="Times New Roman" w:hAnsi="Times New Roman" w:cs="Times New Roman"/>
          <w:b/>
          <w:sz w:val="24"/>
          <w:szCs w:val="24"/>
        </w:rPr>
        <w:lastRenderedPageBreak/>
        <w:t>Assignment # 2</w:t>
      </w:r>
    </w:p>
    <w:p w:rsidR="00103A69" w:rsidRDefault="00E810A0" w:rsidP="00103A69">
      <w:pPr>
        <w:spacing w:line="480" w:lineRule="auto"/>
        <w:ind w:firstLine="720"/>
        <w:rPr>
          <w:rFonts w:ascii="Times New Roman" w:hAnsi="Times New Roman" w:cs="Times New Roman"/>
          <w:sz w:val="24"/>
          <w:szCs w:val="24"/>
        </w:rPr>
      </w:pPr>
      <w:r w:rsidRPr="00C4084A">
        <w:rPr>
          <w:rFonts w:ascii="Times New Roman" w:hAnsi="Times New Roman" w:cs="Times New Roman"/>
          <w:sz w:val="24"/>
          <w:szCs w:val="24"/>
        </w:rPr>
        <w:t>Telo</w:t>
      </w:r>
      <w:r>
        <w:rPr>
          <w:rFonts w:ascii="Times New Roman" w:hAnsi="Times New Roman" w:cs="Times New Roman"/>
          <w:sz w:val="24"/>
          <w:szCs w:val="24"/>
        </w:rPr>
        <w:t>meres are repetitive DN</w:t>
      </w:r>
      <w:r w:rsidR="00C66689">
        <w:rPr>
          <w:rFonts w:ascii="Times New Roman" w:hAnsi="Times New Roman" w:cs="Times New Roman"/>
          <w:sz w:val="24"/>
          <w:szCs w:val="24"/>
        </w:rPr>
        <w:t xml:space="preserve">A </w:t>
      </w:r>
      <w:r>
        <w:rPr>
          <w:rFonts w:ascii="Times New Roman" w:hAnsi="Times New Roman" w:cs="Times New Roman"/>
          <w:sz w:val="24"/>
          <w:szCs w:val="24"/>
        </w:rPr>
        <w:t>structures</w:t>
      </w:r>
      <w:r w:rsidR="00C66689">
        <w:rPr>
          <w:rFonts w:ascii="Times New Roman" w:hAnsi="Times New Roman" w:cs="Times New Roman"/>
          <w:sz w:val="24"/>
          <w:szCs w:val="24"/>
        </w:rPr>
        <w:t xml:space="preserve"> that are found at the end of chromosomes. </w:t>
      </w:r>
      <w:r>
        <w:rPr>
          <w:rFonts w:ascii="Times New Roman" w:hAnsi="Times New Roman" w:cs="Times New Roman"/>
          <w:sz w:val="24"/>
          <w:szCs w:val="24"/>
        </w:rPr>
        <w:t>Telomeres</w:t>
      </w:r>
      <w:r w:rsidR="00C66689">
        <w:rPr>
          <w:rFonts w:ascii="Times New Roman" w:hAnsi="Times New Roman" w:cs="Times New Roman"/>
          <w:sz w:val="24"/>
          <w:szCs w:val="24"/>
        </w:rPr>
        <w:t xml:space="preserve"> act as caps that offer protection to the internal regions of the chromosomes, and they </w:t>
      </w:r>
      <w:r>
        <w:rPr>
          <w:rFonts w:ascii="Times New Roman" w:hAnsi="Times New Roman" w:cs="Times New Roman"/>
          <w:sz w:val="24"/>
          <w:szCs w:val="24"/>
        </w:rPr>
        <w:t>become</w:t>
      </w:r>
      <w:r w:rsidR="00C66689">
        <w:rPr>
          <w:rFonts w:ascii="Times New Roman" w:hAnsi="Times New Roman" w:cs="Times New Roman"/>
          <w:sz w:val="24"/>
          <w:szCs w:val="24"/>
        </w:rPr>
        <w:t xml:space="preserve"> worn out in small amounts each cycle of DNA replication. </w:t>
      </w:r>
      <w:r w:rsidR="00BC4E2E">
        <w:rPr>
          <w:rFonts w:ascii="Times New Roman" w:hAnsi="Times New Roman" w:cs="Times New Roman"/>
          <w:sz w:val="24"/>
          <w:szCs w:val="24"/>
        </w:rPr>
        <w:t xml:space="preserve">Eukaryotes are linear, unlike </w:t>
      </w:r>
      <w:r>
        <w:rPr>
          <w:rFonts w:ascii="Times New Roman" w:hAnsi="Times New Roman" w:cs="Times New Roman"/>
          <w:sz w:val="24"/>
          <w:szCs w:val="24"/>
        </w:rPr>
        <w:t>bacterial</w:t>
      </w:r>
      <w:r w:rsidR="00BC4E2E">
        <w:rPr>
          <w:rFonts w:ascii="Times New Roman" w:hAnsi="Times New Roman" w:cs="Times New Roman"/>
          <w:sz w:val="24"/>
          <w:szCs w:val="24"/>
        </w:rPr>
        <w:t xml:space="preserve"> chromosomes, which means that they have end</w:t>
      </w:r>
      <w:r w:rsidR="00DD57E3">
        <w:rPr>
          <w:rFonts w:ascii="Times New Roman" w:hAnsi="Times New Roman" w:cs="Times New Roman"/>
          <w:sz w:val="24"/>
          <w:szCs w:val="24"/>
        </w:rPr>
        <w:t>ed</w:t>
      </w:r>
      <w:r w:rsidR="000142D6" w:rsidRPr="000142D6">
        <w:t xml:space="preserve"> </w:t>
      </w:r>
      <w:r w:rsidR="000142D6">
        <w:rPr>
          <w:rFonts w:ascii="Times New Roman" w:hAnsi="Times New Roman" w:cs="Times New Roman"/>
          <w:sz w:val="24"/>
          <w:szCs w:val="24"/>
        </w:rPr>
        <w:t>(Jafri et al., 2016</w:t>
      </w:r>
      <w:r w:rsidR="000142D6" w:rsidRPr="000142D6">
        <w:rPr>
          <w:rFonts w:ascii="Times New Roman" w:hAnsi="Times New Roman" w:cs="Times New Roman"/>
          <w:sz w:val="24"/>
          <w:szCs w:val="24"/>
        </w:rPr>
        <w:t>)</w:t>
      </w:r>
      <w:r w:rsidR="00BC4E2E">
        <w:rPr>
          <w:rFonts w:ascii="Times New Roman" w:hAnsi="Times New Roman" w:cs="Times New Roman"/>
          <w:sz w:val="24"/>
          <w:szCs w:val="24"/>
        </w:rPr>
        <w:t xml:space="preserve">. These ends act </w:t>
      </w:r>
      <w:r w:rsidR="00DD57E3">
        <w:rPr>
          <w:rFonts w:ascii="Times New Roman" w:hAnsi="Times New Roman" w:cs="Times New Roman"/>
          <w:sz w:val="24"/>
          <w:szCs w:val="24"/>
        </w:rPr>
        <w:t>like</w:t>
      </w:r>
      <w:r w:rsidR="00BC4E2E">
        <w:rPr>
          <w:rFonts w:ascii="Times New Roman" w:hAnsi="Times New Roman" w:cs="Times New Roman"/>
          <w:sz w:val="24"/>
          <w:szCs w:val="24"/>
        </w:rPr>
        <w:t xml:space="preserve"> the problem for DNA replication. This implies that the chromosome cannot fully be replicated in each repetition, resulting </w:t>
      </w:r>
      <w:r w:rsidR="00DD57E3">
        <w:rPr>
          <w:rFonts w:ascii="Times New Roman" w:hAnsi="Times New Roman" w:cs="Times New Roman"/>
          <w:sz w:val="24"/>
          <w:szCs w:val="24"/>
        </w:rPr>
        <w:t>in</w:t>
      </w:r>
      <w:r w:rsidR="00BC4E2E">
        <w:rPr>
          <w:rFonts w:ascii="Times New Roman" w:hAnsi="Times New Roman" w:cs="Times New Roman"/>
          <w:sz w:val="24"/>
          <w:szCs w:val="24"/>
        </w:rPr>
        <w:t xml:space="preserve"> a slow and gradual shortening of the chromosome. When DNA is being copied, a single </w:t>
      </w:r>
      <w:r>
        <w:rPr>
          <w:rFonts w:ascii="Times New Roman" w:hAnsi="Times New Roman" w:cs="Times New Roman"/>
          <w:sz w:val="24"/>
          <w:szCs w:val="24"/>
        </w:rPr>
        <w:t>strand of</w:t>
      </w:r>
      <w:r w:rsidR="00BC4E2E">
        <w:rPr>
          <w:rFonts w:ascii="Times New Roman" w:hAnsi="Times New Roman" w:cs="Times New Roman"/>
          <w:sz w:val="24"/>
          <w:szCs w:val="24"/>
        </w:rPr>
        <w:t xml:space="preserve"> the two new strands of the DNA </w:t>
      </w:r>
      <w:r>
        <w:rPr>
          <w:rFonts w:ascii="Times New Roman" w:hAnsi="Times New Roman" w:cs="Times New Roman"/>
          <w:sz w:val="24"/>
          <w:szCs w:val="24"/>
        </w:rPr>
        <w:t>replication</w:t>
      </w:r>
      <w:r w:rsidR="00BC4E2E">
        <w:rPr>
          <w:rFonts w:ascii="Times New Roman" w:hAnsi="Times New Roman" w:cs="Times New Roman"/>
          <w:sz w:val="24"/>
          <w:szCs w:val="24"/>
        </w:rPr>
        <w:t xml:space="preserve"> is produced </w:t>
      </w:r>
      <w:r w:rsidR="00DD57E3">
        <w:rPr>
          <w:rFonts w:ascii="Times New Roman" w:hAnsi="Times New Roman" w:cs="Times New Roman"/>
          <w:sz w:val="24"/>
          <w:szCs w:val="24"/>
        </w:rPr>
        <w:t>continuousl</w:t>
      </w:r>
      <w:r w:rsidR="00BC4E2E">
        <w:rPr>
          <w:rFonts w:ascii="Times New Roman" w:hAnsi="Times New Roman" w:cs="Times New Roman"/>
          <w:sz w:val="24"/>
          <w:szCs w:val="24"/>
        </w:rPr>
        <w:t xml:space="preserve">y and is </w:t>
      </w:r>
      <w:r>
        <w:rPr>
          <w:rFonts w:ascii="Times New Roman" w:hAnsi="Times New Roman" w:cs="Times New Roman"/>
          <w:sz w:val="24"/>
          <w:szCs w:val="24"/>
        </w:rPr>
        <w:t>referred</w:t>
      </w:r>
      <w:r w:rsidR="00BC4E2E">
        <w:rPr>
          <w:rFonts w:ascii="Times New Roman" w:hAnsi="Times New Roman" w:cs="Times New Roman"/>
          <w:sz w:val="24"/>
          <w:szCs w:val="24"/>
        </w:rPr>
        <w:t xml:space="preserve"> to as the leading strand. Other strand</w:t>
      </w:r>
      <w:r w:rsidR="00DD57E3">
        <w:rPr>
          <w:rFonts w:ascii="Times New Roman" w:hAnsi="Times New Roman" w:cs="Times New Roman"/>
          <w:sz w:val="24"/>
          <w:szCs w:val="24"/>
        </w:rPr>
        <w:t>s</w:t>
      </w:r>
      <w:r w:rsidR="00BC4E2E">
        <w:rPr>
          <w:rFonts w:ascii="Times New Roman" w:hAnsi="Times New Roman" w:cs="Times New Roman"/>
          <w:sz w:val="24"/>
          <w:szCs w:val="24"/>
        </w:rPr>
        <w:t xml:space="preserve"> being made </w:t>
      </w:r>
      <w:r>
        <w:rPr>
          <w:rFonts w:ascii="Times New Roman" w:hAnsi="Times New Roman" w:cs="Times New Roman"/>
          <w:sz w:val="24"/>
          <w:szCs w:val="24"/>
        </w:rPr>
        <w:t>in</w:t>
      </w:r>
      <w:r w:rsidR="00BC4E2E">
        <w:rPr>
          <w:rFonts w:ascii="Times New Roman" w:hAnsi="Times New Roman" w:cs="Times New Roman"/>
          <w:sz w:val="24"/>
          <w:szCs w:val="24"/>
        </w:rPr>
        <w:t xml:space="preserve"> small bits are known as Ok</w:t>
      </w:r>
      <w:r>
        <w:rPr>
          <w:rFonts w:ascii="Times New Roman" w:hAnsi="Times New Roman" w:cs="Times New Roman"/>
          <w:sz w:val="24"/>
          <w:szCs w:val="24"/>
        </w:rPr>
        <w:t>a</w:t>
      </w:r>
      <w:r w:rsidR="00BC4E2E">
        <w:rPr>
          <w:rFonts w:ascii="Times New Roman" w:hAnsi="Times New Roman" w:cs="Times New Roman"/>
          <w:sz w:val="24"/>
          <w:szCs w:val="24"/>
        </w:rPr>
        <w:t xml:space="preserve">zaki fragments, and each Okazaki begins with its unique RNA primer </w:t>
      </w:r>
      <w:r>
        <w:rPr>
          <w:rFonts w:ascii="Times New Roman" w:hAnsi="Times New Roman" w:cs="Times New Roman"/>
          <w:sz w:val="24"/>
          <w:szCs w:val="24"/>
        </w:rPr>
        <w:t>referred</w:t>
      </w:r>
      <w:r w:rsidR="00BC4E2E">
        <w:rPr>
          <w:rFonts w:ascii="Times New Roman" w:hAnsi="Times New Roman" w:cs="Times New Roman"/>
          <w:sz w:val="24"/>
          <w:szCs w:val="24"/>
        </w:rPr>
        <w:t xml:space="preserve"> to as the Lagging strand. </w:t>
      </w:r>
      <w:r w:rsidR="00A52604">
        <w:rPr>
          <w:rFonts w:ascii="Times New Roman" w:hAnsi="Times New Roman" w:cs="Times New Roman"/>
          <w:sz w:val="24"/>
          <w:szCs w:val="24"/>
        </w:rPr>
        <w:t>Telomeres have three main function</w:t>
      </w:r>
      <w:r w:rsidR="00DD57E3">
        <w:rPr>
          <w:rFonts w:ascii="Times New Roman" w:hAnsi="Times New Roman" w:cs="Times New Roman"/>
          <w:sz w:val="24"/>
          <w:szCs w:val="24"/>
        </w:rPr>
        <w:t>s</w:t>
      </w:r>
      <w:r w:rsidR="00A52604">
        <w:rPr>
          <w:rFonts w:ascii="Times New Roman" w:hAnsi="Times New Roman" w:cs="Times New Roman"/>
          <w:sz w:val="24"/>
          <w:szCs w:val="24"/>
        </w:rPr>
        <w:t>, and they include; they aid in the arrangement of each of the 46 chromosome</w:t>
      </w:r>
      <w:r w:rsidR="00DD57E3">
        <w:rPr>
          <w:rFonts w:ascii="Times New Roman" w:hAnsi="Times New Roman" w:cs="Times New Roman"/>
          <w:sz w:val="24"/>
          <w:szCs w:val="24"/>
        </w:rPr>
        <w:t>s</w:t>
      </w:r>
      <w:r w:rsidR="00A52604">
        <w:rPr>
          <w:rFonts w:ascii="Times New Roman" w:hAnsi="Times New Roman" w:cs="Times New Roman"/>
          <w:sz w:val="24"/>
          <w:szCs w:val="24"/>
        </w:rPr>
        <w:t xml:space="preserve"> that are present in the nucleus of cells, Telomeres form a shield cap at the tip of the chromosome, and they facilitate the correct replication of the chromosome during the process of cell division. </w:t>
      </w:r>
      <w:r w:rsidR="007217D3">
        <w:rPr>
          <w:rFonts w:ascii="Times New Roman" w:hAnsi="Times New Roman" w:cs="Times New Roman"/>
          <w:sz w:val="24"/>
          <w:szCs w:val="24"/>
        </w:rPr>
        <w:t xml:space="preserve">In the absence of telomeres, the information of chromosomes would begin to fuse, which could lead to the damage of the DNA, which will lead </w:t>
      </w:r>
      <w:r w:rsidR="00DD57E3">
        <w:rPr>
          <w:rFonts w:ascii="Times New Roman" w:hAnsi="Times New Roman" w:cs="Times New Roman"/>
          <w:sz w:val="24"/>
          <w:szCs w:val="24"/>
        </w:rPr>
        <w:t xml:space="preserve">to </w:t>
      </w:r>
      <w:r w:rsidR="007217D3">
        <w:rPr>
          <w:rFonts w:ascii="Times New Roman" w:hAnsi="Times New Roman" w:cs="Times New Roman"/>
          <w:sz w:val="24"/>
          <w:szCs w:val="24"/>
        </w:rPr>
        <w:t>cell death</w:t>
      </w:r>
      <w:r w:rsidR="006363A9" w:rsidRPr="006363A9">
        <w:t xml:space="preserve"> </w:t>
      </w:r>
      <w:r w:rsidR="006363A9">
        <w:rPr>
          <w:rFonts w:ascii="Times New Roman" w:hAnsi="Times New Roman" w:cs="Times New Roman"/>
          <w:sz w:val="24"/>
          <w:szCs w:val="24"/>
        </w:rPr>
        <w:t>(Shay &amp; Wright, 2007</w:t>
      </w:r>
      <w:r w:rsidR="006363A9" w:rsidRPr="006363A9">
        <w:rPr>
          <w:rFonts w:ascii="Times New Roman" w:hAnsi="Times New Roman" w:cs="Times New Roman"/>
          <w:sz w:val="24"/>
          <w:szCs w:val="24"/>
        </w:rPr>
        <w:t>)</w:t>
      </w:r>
      <w:r w:rsidR="007217D3" w:rsidRPr="006363A9">
        <w:rPr>
          <w:rFonts w:ascii="Times New Roman" w:hAnsi="Times New Roman" w:cs="Times New Roman"/>
          <w:sz w:val="24"/>
          <w:szCs w:val="24"/>
        </w:rPr>
        <w:t>.</w:t>
      </w:r>
    </w:p>
    <w:p w:rsidR="00103A69" w:rsidRDefault="00E810A0" w:rsidP="00103A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Telomeres a</w:t>
      </w:r>
      <w:r>
        <w:rPr>
          <w:rFonts w:ascii="Times New Roman" w:hAnsi="Times New Roman" w:cs="Times New Roman"/>
          <w:sz w:val="24"/>
          <w:szCs w:val="24"/>
        </w:rPr>
        <w:t xml:space="preserve">re responsible for maintaining genomic integrity in normal body cells in humans, and their continued shortening during successive cell division prompts chromosomal instability. </w:t>
      </w:r>
      <w:r w:rsidR="003F38B4">
        <w:rPr>
          <w:rFonts w:ascii="Times New Roman" w:hAnsi="Times New Roman" w:cs="Times New Roman"/>
          <w:sz w:val="24"/>
          <w:szCs w:val="24"/>
        </w:rPr>
        <w:t xml:space="preserve">In </w:t>
      </w:r>
      <w:r w:rsidR="00DD57E3">
        <w:rPr>
          <w:rFonts w:ascii="Times New Roman" w:hAnsi="Times New Roman" w:cs="Times New Roman"/>
          <w:sz w:val="24"/>
          <w:szCs w:val="24"/>
        </w:rPr>
        <w:t xml:space="preserve">the </w:t>
      </w:r>
      <w:r w:rsidR="003F38B4">
        <w:rPr>
          <w:rFonts w:ascii="Times New Roman" w:hAnsi="Times New Roman" w:cs="Times New Roman"/>
          <w:sz w:val="24"/>
          <w:szCs w:val="24"/>
        </w:rPr>
        <w:t xml:space="preserve">majority of cancerous cells, the length of the Telomere is sustained by telomerase. The stretch of the telomere and the telomerase activities are very critical for cancer beginning and survival of cancer tumors. Cancer is typically an illness related to aging and is a genetic disease and is only notable when normal cells accumulate. These cells accumulate over </w:t>
      </w:r>
      <w:r w:rsidR="00DD57E3">
        <w:rPr>
          <w:rFonts w:ascii="Times New Roman" w:hAnsi="Times New Roman" w:cs="Times New Roman"/>
          <w:sz w:val="24"/>
          <w:szCs w:val="24"/>
        </w:rPr>
        <w:t>some</w:t>
      </w:r>
      <w:r w:rsidR="003F38B4">
        <w:rPr>
          <w:rFonts w:ascii="Times New Roman" w:hAnsi="Times New Roman" w:cs="Times New Roman"/>
          <w:sz w:val="24"/>
          <w:szCs w:val="24"/>
        </w:rPr>
        <w:t xml:space="preserve"> time, and they acquire the capabilities to replicate immortality. Telomere weakening during </w:t>
      </w:r>
      <w:r w:rsidR="003F38B4">
        <w:rPr>
          <w:rFonts w:ascii="Times New Roman" w:hAnsi="Times New Roman" w:cs="Times New Roman"/>
          <w:sz w:val="24"/>
          <w:szCs w:val="24"/>
        </w:rPr>
        <w:lastRenderedPageBreak/>
        <w:t xml:space="preserve">a continuous cell division promotes chromosomal instability and leads to a significant rearrangement of the genomics, resulting </w:t>
      </w:r>
      <w:r w:rsidR="00DD57E3">
        <w:rPr>
          <w:rFonts w:ascii="Times New Roman" w:hAnsi="Times New Roman" w:cs="Times New Roman"/>
          <w:sz w:val="24"/>
          <w:szCs w:val="24"/>
        </w:rPr>
        <w:t>in</w:t>
      </w:r>
      <w:r w:rsidR="003F38B4">
        <w:rPr>
          <w:rFonts w:ascii="Times New Roman" w:hAnsi="Times New Roman" w:cs="Times New Roman"/>
          <w:sz w:val="24"/>
          <w:szCs w:val="24"/>
        </w:rPr>
        <w:t xml:space="preserve"> tumorigenesis</w:t>
      </w:r>
      <w:r w:rsidR="00C70CF8" w:rsidRPr="00C70CF8">
        <w:t xml:space="preserve"> </w:t>
      </w:r>
      <w:r w:rsidR="00C70CF8">
        <w:rPr>
          <w:rFonts w:ascii="Times New Roman" w:hAnsi="Times New Roman" w:cs="Times New Roman"/>
          <w:sz w:val="24"/>
          <w:szCs w:val="24"/>
        </w:rPr>
        <w:t>(Opresko &amp; Shay, 2017</w:t>
      </w:r>
      <w:r w:rsidR="00C70CF8" w:rsidRPr="00C70CF8">
        <w:rPr>
          <w:rFonts w:ascii="Times New Roman" w:hAnsi="Times New Roman" w:cs="Times New Roman"/>
          <w:sz w:val="24"/>
          <w:szCs w:val="24"/>
        </w:rPr>
        <w:t>)</w:t>
      </w:r>
      <w:r w:rsidR="003F38B4">
        <w:rPr>
          <w:rFonts w:ascii="Times New Roman" w:hAnsi="Times New Roman" w:cs="Times New Roman"/>
          <w:sz w:val="24"/>
          <w:szCs w:val="24"/>
        </w:rPr>
        <w:t>.</w:t>
      </w:r>
      <w:r w:rsidR="005006F6">
        <w:rPr>
          <w:rFonts w:ascii="Times New Roman" w:hAnsi="Times New Roman" w:cs="Times New Roman"/>
          <w:sz w:val="24"/>
          <w:szCs w:val="24"/>
        </w:rPr>
        <w:t xml:space="preserve"> The telomere repetitive DNA protein at the end of the chromosome </w:t>
      </w:r>
      <w:r w:rsidR="00DD57E3">
        <w:rPr>
          <w:rFonts w:ascii="Times New Roman" w:hAnsi="Times New Roman" w:cs="Times New Roman"/>
          <w:sz w:val="24"/>
          <w:szCs w:val="24"/>
        </w:rPr>
        <w:t>is</w:t>
      </w:r>
      <w:r w:rsidR="005006F6">
        <w:rPr>
          <w:rFonts w:ascii="Times New Roman" w:hAnsi="Times New Roman" w:cs="Times New Roman"/>
          <w:sz w:val="24"/>
          <w:szCs w:val="24"/>
        </w:rPr>
        <w:t xml:space="preserve"> essential for the survival of cancer cells; these proteins(TTAGG) are sustained by enzymes known as telomerase and </w:t>
      </w:r>
      <w:r w:rsidR="00DD57E3">
        <w:rPr>
          <w:rFonts w:ascii="Times New Roman" w:hAnsi="Times New Roman" w:cs="Times New Roman"/>
          <w:sz w:val="24"/>
          <w:szCs w:val="24"/>
        </w:rPr>
        <w:t>are</w:t>
      </w:r>
      <w:r w:rsidR="005006F6">
        <w:rPr>
          <w:rFonts w:ascii="Times New Roman" w:hAnsi="Times New Roman" w:cs="Times New Roman"/>
          <w:sz w:val="24"/>
          <w:szCs w:val="24"/>
        </w:rPr>
        <w:t xml:space="preserve"> present in most cancerous cell tumors. </w:t>
      </w:r>
      <w:r w:rsidR="00FA1C14">
        <w:rPr>
          <w:rFonts w:ascii="Times New Roman" w:hAnsi="Times New Roman" w:cs="Times New Roman"/>
          <w:sz w:val="24"/>
          <w:szCs w:val="24"/>
        </w:rPr>
        <w:t xml:space="preserve">Aging is a biological process that is universal and progressive in which physiological changes, morphological and functional changes happen in the ability of a human to adapt </w:t>
      </w:r>
      <w:r w:rsidR="00DD57E3">
        <w:rPr>
          <w:rFonts w:ascii="Times New Roman" w:hAnsi="Times New Roman" w:cs="Times New Roman"/>
          <w:sz w:val="24"/>
          <w:szCs w:val="24"/>
        </w:rPr>
        <w:t xml:space="preserve">to </w:t>
      </w:r>
      <w:r w:rsidR="00FA1C14">
        <w:rPr>
          <w:rFonts w:ascii="Times New Roman" w:hAnsi="Times New Roman" w:cs="Times New Roman"/>
          <w:sz w:val="24"/>
          <w:szCs w:val="24"/>
        </w:rPr>
        <w:t xml:space="preserve">the environment. This occurrence will determine the longevity of an individual. </w:t>
      </w:r>
      <w:r w:rsidR="00E50EFC">
        <w:rPr>
          <w:rFonts w:ascii="Times New Roman" w:hAnsi="Times New Roman" w:cs="Times New Roman"/>
          <w:sz w:val="24"/>
          <w:szCs w:val="24"/>
        </w:rPr>
        <w:t xml:space="preserve">Tl is essential in healthy cells. The shortening of the telomere in combination with other factors like oncogenic transformations can lead to the instability of the genome. This can potentially stimulate the start of the early stages of cancer. In human beings, the dispersal of TL amongst the various chromosome arms is varied. </w:t>
      </w:r>
      <w:r w:rsidR="00BF29F0">
        <w:rPr>
          <w:rFonts w:ascii="Times New Roman" w:hAnsi="Times New Roman" w:cs="Times New Roman"/>
          <w:sz w:val="24"/>
          <w:szCs w:val="24"/>
        </w:rPr>
        <w:t>In the absence of telomerase, cancer cells would become inactive, stopping dividing and</w:t>
      </w:r>
      <w:r>
        <w:rPr>
          <w:rFonts w:ascii="Times New Roman" w:hAnsi="Times New Roman" w:cs="Times New Roman"/>
          <w:sz w:val="24"/>
          <w:szCs w:val="24"/>
        </w:rPr>
        <w:t xml:space="preserve"> apoptosis.</w:t>
      </w:r>
    </w:p>
    <w:p w:rsidR="00103A69" w:rsidRDefault="00E810A0" w:rsidP="00103A6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telomerase activities are essential in determining</w:t>
      </w:r>
      <w:r>
        <w:rPr>
          <w:rFonts w:ascii="Times New Roman" w:hAnsi="Times New Roman" w:cs="Times New Roman"/>
          <w:sz w:val="24"/>
          <w:szCs w:val="24"/>
        </w:rPr>
        <w:t xml:space="preserve"> the length of the telomere in aging tissues and cells. Since telomeres also help maintain the integrity of chromosomes</w:t>
      </w:r>
      <w:r w:rsidR="005C4204">
        <w:rPr>
          <w:rFonts w:ascii="Times New Roman" w:hAnsi="Times New Roman" w:cs="Times New Roman"/>
          <w:sz w:val="24"/>
          <w:szCs w:val="24"/>
        </w:rPr>
        <w:t>. Since Telomerase is an RNA DNA polymerase complex, it is responsible for maintaining the length of the telomere. This complex is made up of protein telomerase reverse transcriptase in human being</w:t>
      </w:r>
      <w:r w:rsidR="00DD57E3">
        <w:rPr>
          <w:rFonts w:ascii="Times New Roman" w:hAnsi="Times New Roman" w:cs="Times New Roman"/>
          <w:sz w:val="24"/>
          <w:szCs w:val="24"/>
        </w:rPr>
        <w:t>s</w:t>
      </w:r>
      <w:r w:rsidR="00D43182" w:rsidRPr="00D43182">
        <w:t xml:space="preserve"> </w:t>
      </w:r>
      <w:r w:rsidR="00D43182">
        <w:rPr>
          <w:rFonts w:ascii="Times New Roman" w:hAnsi="Times New Roman" w:cs="Times New Roman"/>
          <w:sz w:val="24"/>
          <w:szCs w:val="24"/>
        </w:rPr>
        <w:t>(Mitchell et al., 2014</w:t>
      </w:r>
      <w:r w:rsidR="00D43182" w:rsidRPr="00D43182">
        <w:rPr>
          <w:rFonts w:ascii="Times New Roman" w:hAnsi="Times New Roman" w:cs="Times New Roman"/>
          <w:sz w:val="24"/>
          <w:szCs w:val="24"/>
        </w:rPr>
        <w:t>)</w:t>
      </w:r>
      <w:r w:rsidR="005C4204">
        <w:rPr>
          <w:rFonts w:ascii="Times New Roman" w:hAnsi="Times New Roman" w:cs="Times New Roman"/>
          <w:sz w:val="24"/>
          <w:szCs w:val="24"/>
        </w:rPr>
        <w:t xml:space="preserve">. When telomerase </w:t>
      </w:r>
      <w:r w:rsidR="008F6A74">
        <w:rPr>
          <w:rFonts w:ascii="Times New Roman" w:hAnsi="Times New Roman" w:cs="Times New Roman"/>
          <w:sz w:val="24"/>
          <w:szCs w:val="24"/>
        </w:rPr>
        <w:t>activities are</w:t>
      </w:r>
      <w:r w:rsidR="005C4204">
        <w:rPr>
          <w:rFonts w:ascii="Times New Roman" w:hAnsi="Times New Roman" w:cs="Times New Roman"/>
          <w:sz w:val="24"/>
          <w:szCs w:val="24"/>
        </w:rPr>
        <w:t xml:space="preserve"> absent, it will lead to the progressive </w:t>
      </w:r>
      <w:r w:rsidR="008F6A74">
        <w:rPr>
          <w:rFonts w:ascii="Times New Roman" w:hAnsi="Times New Roman" w:cs="Times New Roman"/>
          <w:sz w:val="24"/>
          <w:szCs w:val="24"/>
        </w:rPr>
        <w:t xml:space="preserve">shortening of the telomeres. And hence the shortening of the telomere will lead to aging. </w:t>
      </w:r>
      <w:r w:rsidR="00A43782">
        <w:rPr>
          <w:rFonts w:ascii="Times New Roman" w:hAnsi="Times New Roman" w:cs="Times New Roman"/>
          <w:sz w:val="24"/>
          <w:szCs w:val="24"/>
        </w:rPr>
        <w:t xml:space="preserve">Once the telomeres lose some bases, they become too short, and this will mean the cell will no longer divide and replicate. Thus, the lack of activity will lead to the death of cells, and the shortening of telomeres is </w:t>
      </w:r>
      <w:r w:rsidR="00A52604">
        <w:rPr>
          <w:rFonts w:ascii="Times New Roman" w:hAnsi="Times New Roman" w:cs="Times New Roman"/>
          <w:sz w:val="24"/>
          <w:szCs w:val="24"/>
        </w:rPr>
        <w:t>highly</w:t>
      </w:r>
      <w:r w:rsidR="00A43782">
        <w:rPr>
          <w:rFonts w:ascii="Times New Roman" w:hAnsi="Times New Roman" w:cs="Times New Roman"/>
          <w:sz w:val="24"/>
          <w:szCs w:val="24"/>
        </w:rPr>
        <w:t xml:space="preserve"> associated with cancer, aging</w:t>
      </w:r>
      <w:r w:rsidR="00DD57E3">
        <w:rPr>
          <w:rFonts w:ascii="Times New Roman" w:hAnsi="Times New Roman" w:cs="Times New Roman"/>
          <w:sz w:val="24"/>
          <w:szCs w:val="24"/>
        </w:rPr>
        <w:t>,</w:t>
      </w:r>
      <w:r>
        <w:rPr>
          <w:rFonts w:ascii="Times New Roman" w:hAnsi="Times New Roman" w:cs="Times New Roman"/>
          <w:sz w:val="24"/>
          <w:szCs w:val="24"/>
        </w:rPr>
        <w:t xml:space="preserve"> and the likelihood of death.</w:t>
      </w:r>
    </w:p>
    <w:p w:rsidR="00103A69" w:rsidRDefault="00E810A0" w:rsidP="00103A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disadvantages in an environment </w:t>
      </w:r>
      <w:r w:rsidR="00DD57E3">
        <w:rPr>
          <w:rFonts w:ascii="Times New Roman" w:hAnsi="Times New Roman" w:cs="Times New Roman"/>
          <w:sz w:val="24"/>
          <w:szCs w:val="24"/>
        </w:rPr>
        <w:t>are</w:t>
      </w:r>
      <w:r>
        <w:rPr>
          <w:rFonts w:ascii="Times New Roman" w:hAnsi="Times New Roman" w:cs="Times New Roman"/>
          <w:sz w:val="24"/>
          <w:szCs w:val="24"/>
        </w:rPr>
        <w:t xml:space="preserve"> associated with negative and severe health implications, and this has been caused by several factors such as chronic stress. The length of the </w:t>
      </w:r>
      <w:r>
        <w:rPr>
          <w:rFonts w:ascii="Times New Roman" w:hAnsi="Times New Roman" w:cs="Times New Roman"/>
          <w:sz w:val="24"/>
          <w:szCs w:val="24"/>
        </w:rPr>
        <w:lastRenderedPageBreak/>
        <w:t>telomere has been featured as a marker of c</w:t>
      </w:r>
      <w:r>
        <w:rPr>
          <w:rFonts w:ascii="Times New Roman" w:hAnsi="Times New Roman" w:cs="Times New Roman"/>
          <w:sz w:val="24"/>
          <w:szCs w:val="24"/>
        </w:rPr>
        <w:t>hronic stress and other hea</w:t>
      </w:r>
      <w:r w:rsidR="00DD57E3">
        <w:rPr>
          <w:rFonts w:ascii="Times New Roman" w:hAnsi="Times New Roman" w:cs="Times New Roman"/>
          <w:sz w:val="24"/>
          <w:szCs w:val="24"/>
        </w:rPr>
        <w:t>l</w:t>
      </w:r>
      <w:r>
        <w:rPr>
          <w:rFonts w:ascii="Times New Roman" w:hAnsi="Times New Roman" w:cs="Times New Roman"/>
          <w:sz w:val="24"/>
          <w:szCs w:val="24"/>
        </w:rPr>
        <w:t>th disorders. Telomere length is shorter in adults, and this is in contexts that include the disadvantage in social standing and depression</w:t>
      </w:r>
      <w:r w:rsidR="00A47BE2">
        <w:rPr>
          <w:rFonts w:ascii="Times New Roman" w:hAnsi="Times New Roman" w:cs="Times New Roman"/>
          <w:sz w:val="24"/>
          <w:szCs w:val="24"/>
        </w:rPr>
        <w:t>. An ideal mechanism of explaining this phenomenon is chronic stress and is attributed to the cause behind the degrad</w:t>
      </w:r>
      <w:r w:rsidR="00DD57E3">
        <w:rPr>
          <w:rFonts w:ascii="Times New Roman" w:hAnsi="Times New Roman" w:cs="Times New Roman"/>
          <w:sz w:val="24"/>
          <w:szCs w:val="24"/>
        </w:rPr>
        <w:t>ation</w:t>
      </w:r>
      <w:r w:rsidR="00A47BE2">
        <w:rPr>
          <w:rFonts w:ascii="Times New Roman" w:hAnsi="Times New Roman" w:cs="Times New Roman"/>
          <w:sz w:val="24"/>
          <w:szCs w:val="24"/>
        </w:rPr>
        <w:t xml:space="preserve"> in the physiological functioning of an indivi</w:t>
      </w:r>
      <w:r w:rsidR="00755530">
        <w:rPr>
          <w:rFonts w:ascii="Times New Roman" w:hAnsi="Times New Roman" w:cs="Times New Roman"/>
          <w:sz w:val="24"/>
          <w:szCs w:val="24"/>
        </w:rPr>
        <w:t xml:space="preserve">dual. During the DNA repetition, chromosome tips usually </w:t>
      </w:r>
      <w:r w:rsidR="00A47BE2">
        <w:rPr>
          <w:rFonts w:ascii="Times New Roman" w:hAnsi="Times New Roman" w:cs="Times New Roman"/>
          <w:sz w:val="24"/>
          <w:szCs w:val="24"/>
        </w:rPr>
        <w:t>shorten with every cy</w:t>
      </w:r>
      <w:r w:rsidR="00755530">
        <w:rPr>
          <w:rFonts w:ascii="Times New Roman" w:hAnsi="Times New Roman" w:cs="Times New Roman"/>
          <w:sz w:val="24"/>
          <w:szCs w:val="24"/>
        </w:rPr>
        <w:t>cle of chromosomal duplication and</w:t>
      </w:r>
      <w:r>
        <w:rPr>
          <w:rFonts w:ascii="Times New Roman" w:hAnsi="Times New Roman" w:cs="Times New Roman"/>
          <w:sz w:val="24"/>
          <w:szCs w:val="24"/>
        </w:rPr>
        <w:t xml:space="preserve"> cellular division.</w:t>
      </w:r>
    </w:p>
    <w:p w:rsidR="008C1C6D" w:rsidRPr="00103A69" w:rsidRDefault="00E810A0" w:rsidP="00103A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is a </w:t>
      </w:r>
      <w:r w:rsidR="00755530">
        <w:rPr>
          <w:rFonts w:ascii="Times New Roman" w:hAnsi="Times New Roman" w:cs="Times New Roman"/>
          <w:sz w:val="24"/>
          <w:szCs w:val="24"/>
        </w:rPr>
        <w:t xml:space="preserve">possible correlation between a </w:t>
      </w:r>
      <w:r w:rsidR="00755530" w:rsidRPr="00836634">
        <w:rPr>
          <w:rFonts w:ascii="Times New Roman" w:hAnsi="Times New Roman" w:cs="Times New Roman"/>
          <w:sz w:val="24"/>
          <w:szCs w:val="24"/>
        </w:rPr>
        <w:t>social</w:t>
      </w:r>
      <w:r w:rsidRPr="00836634">
        <w:rPr>
          <w:rFonts w:ascii="Times New Roman" w:hAnsi="Times New Roman" w:cs="Times New Roman"/>
          <w:sz w:val="24"/>
          <w:szCs w:val="24"/>
        </w:rPr>
        <w:t xml:space="preserve"> envir</w:t>
      </w:r>
      <w:r w:rsidR="00755530">
        <w:rPr>
          <w:rFonts w:ascii="Times New Roman" w:hAnsi="Times New Roman" w:cs="Times New Roman"/>
          <w:sz w:val="24"/>
          <w:szCs w:val="24"/>
        </w:rPr>
        <w:t xml:space="preserve">onment, </w:t>
      </w:r>
      <w:r w:rsidR="00DD57E3">
        <w:rPr>
          <w:rFonts w:ascii="Times New Roman" w:hAnsi="Times New Roman" w:cs="Times New Roman"/>
          <w:sz w:val="24"/>
          <w:szCs w:val="24"/>
        </w:rPr>
        <w:t xml:space="preserve">a </w:t>
      </w:r>
      <w:r w:rsidR="00755530">
        <w:rPr>
          <w:rFonts w:ascii="Times New Roman" w:hAnsi="Times New Roman" w:cs="Times New Roman"/>
          <w:sz w:val="24"/>
          <w:szCs w:val="24"/>
        </w:rPr>
        <w:t>psychological state with the telomere</w:t>
      </w:r>
      <w:r w:rsidRPr="00836634">
        <w:rPr>
          <w:rFonts w:ascii="Times New Roman" w:hAnsi="Times New Roman" w:cs="Times New Roman"/>
          <w:sz w:val="24"/>
          <w:szCs w:val="24"/>
        </w:rPr>
        <w:t xml:space="preserve"> length as a biomarker of aging</w:t>
      </w:r>
      <w:r w:rsidR="0032237B">
        <w:rPr>
          <w:rFonts w:ascii="Times New Roman" w:hAnsi="Times New Roman" w:cs="Times New Roman"/>
          <w:sz w:val="24"/>
          <w:szCs w:val="24"/>
        </w:rPr>
        <w:t>—physical activities. The telomere length has been proved to be influenced by several factors such as physiological stress, socioeconomic status</w:t>
      </w:r>
      <w:r w:rsidR="00DD57E3">
        <w:rPr>
          <w:rFonts w:ascii="Times New Roman" w:hAnsi="Times New Roman" w:cs="Times New Roman"/>
          <w:sz w:val="24"/>
          <w:szCs w:val="24"/>
        </w:rPr>
        <w:t>,</w:t>
      </w:r>
      <w:r w:rsidR="0032237B">
        <w:rPr>
          <w:rFonts w:ascii="Times New Roman" w:hAnsi="Times New Roman" w:cs="Times New Roman"/>
          <w:sz w:val="24"/>
          <w:szCs w:val="24"/>
        </w:rPr>
        <w:t xml:space="preserve"> and oxidative stress. Since telomeres are located at the end of the chromosomes, they are considered the biomarkers of aging. </w:t>
      </w:r>
      <w:r w:rsidR="00126D89">
        <w:rPr>
          <w:rFonts w:ascii="Times New Roman" w:hAnsi="Times New Roman" w:cs="Times New Roman"/>
          <w:sz w:val="24"/>
          <w:szCs w:val="24"/>
        </w:rPr>
        <w:t xml:space="preserve">Some research has suggested that </w:t>
      </w:r>
      <w:r w:rsidR="00DD57E3">
        <w:rPr>
          <w:rFonts w:ascii="Times New Roman" w:hAnsi="Times New Roman" w:cs="Times New Roman"/>
          <w:sz w:val="24"/>
          <w:szCs w:val="24"/>
        </w:rPr>
        <w:t>several factors</w:t>
      </w:r>
      <w:r w:rsidR="00755530">
        <w:rPr>
          <w:rFonts w:ascii="Times New Roman" w:hAnsi="Times New Roman" w:cs="Times New Roman"/>
          <w:sz w:val="24"/>
          <w:szCs w:val="24"/>
        </w:rPr>
        <w:t xml:space="preserve"> lead to the relation</w:t>
      </w:r>
      <w:r w:rsidR="00126D89">
        <w:rPr>
          <w:rFonts w:ascii="Times New Roman" w:hAnsi="Times New Roman" w:cs="Times New Roman"/>
          <w:sz w:val="24"/>
          <w:szCs w:val="24"/>
        </w:rPr>
        <w:t xml:space="preserve"> of telomere shortening </w:t>
      </w:r>
      <w:r w:rsidR="00755530">
        <w:rPr>
          <w:rFonts w:ascii="Times New Roman" w:hAnsi="Times New Roman" w:cs="Times New Roman"/>
          <w:sz w:val="24"/>
          <w:szCs w:val="24"/>
        </w:rPr>
        <w:t xml:space="preserve">and physiological </w:t>
      </w:r>
      <w:r w:rsidR="00126D89">
        <w:rPr>
          <w:rFonts w:ascii="Times New Roman" w:hAnsi="Times New Roman" w:cs="Times New Roman"/>
          <w:sz w:val="24"/>
          <w:szCs w:val="24"/>
        </w:rPr>
        <w:t xml:space="preserve">stress. The stress associated </w:t>
      </w:r>
      <w:r w:rsidR="00DD57E3">
        <w:rPr>
          <w:rFonts w:ascii="Times New Roman" w:hAnsi="Times New Roman" w:cs="Times New Roman"/>
          <w:sz w:val="24"/>
          <w:szCs w:val="24"/>
        </w:rPr>
        <w:t xml:space="preserve">with </w:t>
      </w:r>
      <w:r w:rsidR="00126D89">
        <w:rPr>
          <w:rFonts w:ascii="Times New Roman" w:hAnsi="Times New Roman" w:cs="Times New Roman"/>
          <w:sz w:val="24"/>
          <w:szCs w:val="24"/>
        </w:rPr>
        <w:t xml:space="preserve">telomere shortening is believed to promote physiological weathering that is very similar to aging. </w:t>
      </w:r>
      <w:r w:rsidR="00914F95">
        <w:rPr>
          <w:rFonts w:ascii="Times New Roman" w:hAnsi="Times New Roman" w:cs="Times New Roman"/>
          <w:sz w:val="24"/>
          <w:szCs w:val="24"/>
        </w:rPr>
        <w:t xml:space="preserve"> Stress</w:t>
      </w:r>
      <w:r w:rsidR="00DD57E3">
        <w:rPr>
          <w:rFonts w:ascii="Times New Roman" w:hAnsi="Times New Roman" w:cs="Times New Roman"/>
          <w:sz w:val="24"/>
          <w:szCs w:val="24"/>
        </w:rPr>
        <w:t>-</w:t>
      </w:r>
      <w:r w:rsidR="00914F95">
        <w:rPr>
          <w:rFonts w:ascii="Times New Roman" w:hAnsi="Times New Roman" w:cs="Times New Roman"/>
          <w:sz w:val="24"/>
          <w:szCs w:val="24"/>
        </w:rPr>
        <w:t xml:space="preserve">associated telomere shortening can lead to some harmful vices such </w:t>
      </w:r>
      <w:r w:rsidR="00DD57E3">
        <w:rPr>
          <w:rFonts w:ascii="Times New Roman" w:hAnsi="Times New Roman" w:cs="Times New Roman"/>
          <w:sz w:val="24"/>
          <w:szCs w:val="24"/>
        </w:rPr>
        <w:t xml:space="preserve">as </w:t>
      </w:r>
      <w:r w:rsidR="00914F95">
        <w:rPr>
          <w:rFonts w:ascii="Times New Roman" w:hAnsi="Times New Roman" w:cs="Times New Roman"/>
          <w:sz w:val="24"/>
          <w:szCs w:val="24"/>
        </w:rPr>
        <w:t xml:space="preserve">depression, smoking, and mental illness. </w:t>
      </w:r>
      <w:r w:rsidR="00FC7E6F" w:rsidRPr="00FC7E6F">
        <w:rPr>
          <w:rFonts w:ascii="Times New Roman" w:hAnsi="Times New Roman" w:cs="Times New Roman"/>
          <w:sz w:val="24"/>
          <w:szCs w:val="24"/>
        </w:rPr>
        <w:t>The majority of studies on health and healthcare inequality focus on a single indication of social position, such as income or education. According to recent research, multiple social variables must be examined simultaneously to disentangle their impact on health.</w:t>
      </w:r>
      <w:r w:rsidR="00FC7E6F" w:rsidRPr="00FC7E6F">
        <w:t xml:space="preserve"> </w:t>
      </w:r>
    </w:p>
    <w:p w:rsidR="00C365CB" w:rsidRDefault="00C365CB" w:rsidP="008C1C6D">
      <w:pPr>
        <w:spacing w:line="480" w:lineRule="auto"/>
        <w:ind w:firstLine="720"/>
      </w:pPr>
    </w:p>
    <w:p w:rsidR="00FD6A89" w:rsidRDefault="00FD6A89" w:rsidP="008C1C6D">
      <w:pPr>
        <w:spacing w:line="480" w:lineRule="auto"/>
        <w:ind w:firstLine="720"/>
      </w:pPr>
    </w:p>
    <w:p w:rsidR="00FD6A89" w:rsidRDefault="00FD6A89" w:rsidP="008C1C6D">
      <w:pPr>
        <w:spacing w:line="480" w:lineRule="auto"/>
        <w:ind w:firstLine="720"/>
      </w:pPr>
    </w:p>
    <w:p w:rsidR="00C365CB" w:rsidRDefault="00C365CB" w:rsidP="008C1C6D">
      <w:pPr>
        <w:spacing w:line="480" w:lineRule="auto"/>
        <w:ind w:firstLine="720"/>
      </w:pPr>
    </w:p>
    <w:p w:rsidR="00C365CB" w:rsidRDefault="00C365CB" w:rsidP="008C1C6D">
      <w:pPr>
        <w:spacing w:line="480" w:lineRule="auto"/>
        <w:ind w:firstLine="720"/>
      </w:pPr>
    </w:p>
    <w:p w:rsidR="00C365CB" w:rsidRPr="00C365CB" w:rsidRDefault="00E810A0" w:rsidP="00C365CB">
      <w:pPr>
        <w:spacing w:after="0" w:line="240" w:lineRule="auto"/>
        <w:jc w:val="center"/>
        <w:rPr>
          <w:rFonts w:ascii="Times New Roman" w:eastAsia="Times New Roman" w:hAnsi="Times New Roman" w:cs="Times New Roman"/>
          <w:b/>
          <w:sz w:val="24"/>
          <w:szCs w:val="24"/>
        </w:rPr>
      </w:pPr>
      <w:r w:rsidRPr="00C365CB">
        <w:rPr>
          <w:rFonts w:ascii="Times New Roman" w:eastAsia="Times New Roman" w:hAnsi="Times New Roman" w:cs="Times New Roman"/>
          <w:b/>
          <w:sz w:val="24"/>
          <w:szCs w:val="24"/>
        </w:rPr>
        <w:lastRenderedPageBreak/>
        <w:t>Referenc</w:t>
      </w:r>
      <w:r w:rsidRPr="00C365CB">
        <w:rPr>
          <w:rFonts w:ascii="Times New Roman" w:eastAsia="Times New Roman" w:hAnsi="Times New Roman" w:cs="Times New Roman"/>
          <w:b/>
          <w:sz w:val="24"/>
          <w:szCs w:val="24"/>
        </w:rPr>
        <w:t>es</w:t>
      </w:r>
    </w:p>
    <w:p w:rsidR="00C365CB" w:rsidRPr="00C365CB" w:rsidRDefault="00E810A0" w:rsidP="00C365CB">
      <w:pPr>
        <w:spacing w:after="0" w:line="550" w:lineRule="atLeast"/>
        <w:ind w:left="720" w:hanging="720"/>
        <w:rPr>
          <w:rFonts w:ascii="Times New Roman" w:eastAsiaTheme="minorEastAsia" w:hAnsi="Times New Roman" w:cs="Times New Roman"/>
          <w:sz w:val="24"/>
          <w:szCs w:val="24"/>
        </w:rPr>
      </w:pPr>
      <w:r w:rsidRPr="00C365CB">
        <w:rPr>
          <w:rFonts w:ascii="Times New Roman" w:eastAsiaTheme="minorEastAsia" w:hAnsi="Times New Roman" w:cs="Times New Roman"/>
          <w:sz w:val="24"/>
          <w:szCs w:val="24"/>
        </w:rPr>
        <w:t xml:space="preserve">Jafri, M. A., Ansari, S. A., Alqahtani, M. H., &amp; Shay, J. W. (2016). Roles of telomeres and telomerase in cancer, and advances in telomerase-targeted therapies. </w:t>
      </w:r>
      <w:r w:rsidRPr="00C365CB">
        <w:rPr>
          <w:rFonts w:ascii="Times New Roman" w:eastAsiaTheme="minorEastAsia" w:hAnsi="Times New Roman" w:cs="Times New Roman"/>
          <w:i/>
          <w:iCs/>
          <w:sz w:val="24"/>
          <w:szCs w:val="24"/>
        </w:rPr>
        <w:t>Genome Medicine</w:t>
      </w:r>
      <w:r w:rsidRPr="00C365CB">
        <w:rPr>
          <w:rFonts w:ascii="Times New Roman" w:eastAsiaTheme="minorEastAsia" w:hAnsi="Times New Roman" w:cs="Times New Roman"/>
          <w:sz w:val="24"/>
          <w:szCs w:val="24"/>
        </w:rPr>
        <w:t xml:space="preserve">, </w:t>
      </w:r>
      <w:r w:rsidRPr="00C365CB">
        <w:rPr>
          <w:rFonts w:ascii="Times New Roman" w:eastAsiaTheme="minorEastAsia" w:hAnsi="Times New Roman" w:cs="Times New Roman"/>
          <w:i/>
          <w:iCs/>
          <w:sz w:val="24"/>
          <w:szCs w:val="24"/>
        </w:rPr>
        <w:t>8</w:t>
      </w:r>
      <w:r w:rsidRPr="00C365CB">
        <w:rPr>
          <w:rFonts w:ascii="Times New Roman" w:eastAsiaTheme="minorEastAsia" w:hAnsi="Times New Roman" w:cs="Times New Roman"/>
          <w:sz w:val="24"/>
          <w:szCs w:val="24"/>
        </w:rPr>
        <w:t xml:space="preserve">(1). </w:t>
      </w:r>
      <w:hyperlink r:id="rId7" w:history="1">
        <w:r w:rsidRPr="00C365CB">
          <w:rPr>
            <w:rFonts w:ascii="Times New Roman" w:eastAsiaTheme="minorEastAsia" w:hAnsi="Times New Roman" w:cs="Times New Roman"/>
            <w:color w:val="0000FF"/>
            <w:sz w:val="24"/>
            <w:szCs w:val="24"/>
            <w:u w:val="single"/>
          </w:rPr>
          <w:t>https://doi.org/10.1186/s13073-016-0324-x</w:t>
        </w:r>
      </w:hyperlink>
    </w:p>
    <w:p w:rsidR="00C365CB" w:rsidRPr="00C365CB" w:rsidRDefault="00E810A0" w:rsidP="00C365CB">
      <w:pPr>
        <w:spacing w:after="0" w:line="550" w:lineRule="atLeast"/>
        <w:ind w:left="720" w:hanging="720"/>
        <w:rPr>
          <w:rFonts w:ascii="Times New Roman" w:eastAsiaTheme="minorEastAsia" w:hAnsi="Times New Roman" w:cs="Times New Roman"/>
          <w:sz w:val="24"/>
          <w:szCs w:val="24"/>
        </w:rPr>
      </w:pPr>
      <w:r w:rsidRPr="00C365CB">
        <w:rPr>
          <w:rFonts w:ascii="Times New Roman" w:eastAsiaTheme="minorEastAsia" w:hAnsi="Times New Roman" w:cs="Times New Roman"/>
          <w:sz w:val="24"/>
          <w:szCs w:val="24"/>
        </w:rPr>
        <w:t xml:space="preserve">Mather, K. A., Jorm, A. F., Parslow, R. A., &amp; Christensen, H. (2010). Is telomere length a biomarker of aging? A review. </w:t>
      </w:r>
      <w:r w:rsidRPr="00C365CB">
        <w:rPr>
          <w:rFonts w:ascii="Times New Roman" w:eastAsiaTheme="minorEastAsia" w:hAnsi="Times New Roman" w:cs="Times New Roman"/>
          <w:i/>
          <w:iCs/>
          <w:sz w:val="24"/>
          <w:szCs w:val="24"/>
        </w:rPr>
        <w:t>The Journals of Gerontology Series A: Biological Sciences and Medical Sciences</w:t>
      </w:r>
      <w:r w:rsidRPr="00C365CB">
        <w:rPr>
          <w:rFonts w:ascii="Times New Roman" w:eastAsiaTheme="minorEastAsia" w:hAnsi="Times New Roman" w:cs="Times New Roman"/>
          <w:sz w:val="24"/>
          <w:szCs w:val="24"/>
        </w:rPr>
        <w:t xml:space="preserve">, </w:t>
      </w:r>
      <w:r w:rsidRPr="00C365CB">
        <w:rPr>
          <w:rFonts w:ascii="Times New Roman" w:eastAsiaTheme="minorEastAsia" w:hAnsi="Times New Roman" w:cs="Times New Roman"/>
          <w:i/>
          <w:iCs/>
          <w:sz w:val="24"/>
          <w:szCs w:val="24"/>
        </w:rPr>
        <w:t>66A</w:t>
      </w:r>
      <w:r w:rsidRPr="00C365CB">
        <w:rPr>
          <w:rFonts w:ascii="Times New Roman" w:eastAsiaTheme="minorEastAsia" w:hAnsi="Times New Roman" w:cs="Times New Roman"/>
          <w:sz w:val="24"/>
          <w:szCs w:val="24"/>
        </w:rPr>
        <w:t>(2), 202-2</w:t>
      </w:r>
      <w:r w:rsidRPr="00C365CB">
        <w:rPr>
          <w:rFonts w:ascii="Times New Roman" w:eastAsiaTheme="minorEastAsia" w:hAnsi="Times New Roman" w:cs="Times New Roman"/>
          <w:sz w:val="24"/>
          <w:szCs w:val="24"/>
        </w:rPr>
        <w:t xml:space="preserve">13. </w:t>
      </w:r>
      <w:hyperlink r:id="rId8" w:history="1">
        <w:r w:rsidRPr="00C365CB">
          <w:rPr>
            <w:rFonts w:ascii="Times New Roman" w:eastAsiaTheme="minorEastAsia" w:hAnsi="Times New Roman" w:cs="Times New Roman"/>
            <w:color w:val="0000FF"/>
            <w:sz w:val="24"/>
            <w:szCs w:val="24"/>
            <w:u w:val="single"/>
          </w:rPr>
          <w:t>https://doi.org/10.1093/gerona/glq180</w:t>
        </w:r>
      </w:hyperlink>
    </w:p>
    <w:p w:rsidR="00C365CB" w:rsidRPr="00C365CB" w:rsidRDefault="00E810A0" w:rsidP="00C365CB">
      <w:pPr>
        <w:spacing w:after="0" w:line="550" w:lineRule="atLeast"/>
        <w:ind w:left="720" w:hanging="720"/>
        <w:rPr>
          <w:rFonts w:ascii="Times New Roman" w:eastAsiaTheme="minorEastAsia" w:hAnsi="Times New Roman" w:cs="Times New Roman"/>
          <w:sz w:val="24"/>
          <w:szCs w:val="24"/>
        </w:rPr>
      </w:pPr>
      <w:r w:rsidRPr="00C365CB">
        <w:rPr>
          <w:rFonts w:ascii="Times New Roman" w:eastAsiaTheme="minorEastAsia" w:hAnsi="Times New Roman" w:cs="Times New Roman"/>
          <w:sz w:val="24"/>
          <w:szCs w:val="24"/>
        </w:rPr>
        <w:t>Mitchell, C., Hobcraft, J., McLanahan, S. S., Siegel, S. R., Berg, A., Brooks-Gunn, J., Garfinkel, I., &amp; Notterman, D. (2014). Social disadvantage, genetic sens</w:t>
      </w:r>
      <w:r w:rsidRPr="00C365CB">
        <w:rPr>
          <w:rFonts w:ascii="Times New Roman" w:eastAsiaTheme="minorEastAsia" w:hAnsi="Times New Roman" w:cs="Times New Roman"/>
          <w:sz w:val="24"/>
          <w:szCs w:val="24"/>
        </w:rPr>
        <w:t xml:space="preserve">itivity, and children's telomere length. </w:t>
      </w:r>
      <w:r w:rsidRPr="00C365CB">
        <w:rPr>
          <w:rFonts w:ascii="Times New Roman" w:eastAsiaTheme="minorEastAsia" w:hAnsi="Times New Roman" w:cs="Times New Roman"/>
          <w:i/>
          <w:iCs/>
          <w:sz w:val="24"/>
          <w:szCs w:val="24"/>
        </w:rPr>
        <w:t>Proceedings of the National Academy of Sciences</w:t>
      </w:r>
      <w:r w:rsidRPr="00C365CB">
        <w:rPr>
          <w:rFonts w:ascii="Times New Roman" w:eastAsiaTheme="minorEastAsia" w:hAnsi="Times New Roman" w:cs="Times New Roman"/>
          <w:sz w:val="24"/>
          <w:szCs w:val="24"/>
        </w:rPr>
        <w:t xml:space="preserve">, </w:t>
      </w:r>
      <w:r w:rsidRPr="00C365CB">
        <w:rPr>
          <w:rFonts w:ascii="Times New Roman" w:eastAsiaTheme="minorEastAsia" w:hAnsi="Times New Roman" w:cs="Times New Roman"/>
          <w:i/>
          <w:iCs/>
          <w:sz w:val="24"/>
          <w:szCs w:val="24"/>
        </w:rPr>
        <w:t>111</w:t>
      </w:r>
      <w:r w:rsidRPr="00C365CB">
        <w:rPr>
          <w:rFonts w:ascii="Times New Roman" w:eastAsiaTheme="minorEastAsia" w:hAnsi="Times New Roman" w:cs="Times New Roman"/>
          <w:sz w:val="24"/>
          <w:szCs w:val="24"/>
        </w:rPr>
        <w:t xml:space="preserve">(16), 5944-5949. </w:t>
      </w:r>
      <w:hyperlink r:id="rId9" w:history="1">
        <w:r w:rsidRPr="00C365CB">
          <w:rPr>
            <w:rFonts w:ascii="Times New Roman" w:eastAsiaTheme="minorEastAsia" w:hAnsi="Times New Roman" w:cs="Times New Roman"/>
            <w:color w:val="0000FF"/>
            <w:sz w:val="24"/>
            <w:szCs w:val="24"/>
            <w:u w:val="single"/>
          </w:rPr>
          <w:t>https://doi.org/10.1073/pnas.1404293111</w:t>
        </w:r>
      </w:hyperlink>
    </w:p>
    <w:p w:rsidR="00C365CB" w:rsidRPr="00C365CB" w:rsidRDefault="00E810A0" w:rsidP="00C365CB">
      <w:pPr>
        <w:spacing w:after="0" w:line="550" w:lineRule="atLeast"/>
        <w:ind w:left="720" w:hanging="720"/>
        <w:rPr>
          <w:rFonts w:ascii="Times New Roman" w:eastAsiaTheme="minorEastAsia" w:hAnsi="Times New Roman" w:cs="Times New Roman"/>
          <w:sz w:val="24"/>
          <w:szCs w:val="24"/>
        </w:rPr>
      </w:pPr>
      <w:r w:rsidRPr="00C365CB">
        <w:rPr>
          <w:rFonts w:ascii="Times New Roman" w:eastAsiaTheme="minorEastAsia" w:hAnsi="Times New Roman" w:cs="Times New Roman"/>
          <w:sz w:val="24"/>
          <w:szCs w:val="24"/>
        </w:rPr>
        <w:t>Opresko, P. L., &amp; Shay, J. W. (2017). Telomere-ass</w:t>
      </w:r>
      <w:r w:rsidRPr="00C365CB">
        <w:rPr>
          <w:rFonts w:ascii="Times New Roman" w:eastAsiaTheme="minorEastAsia" w:hAnsi="Times New Roman" w:cs="Times New Roman"/>
          <w:sz w:val="24"/>
          <w:szCs w:val="24"/>
        </w:rPr>
        <w:t xml:space="preserve">ociated aging disorders. </w:t>
      </w:r>
      <w:r w:rsidRPr="00C365CB">
        <w:rPr>
          <w:rFonts w:ascii="Times New Roman" w:eastAsiaTheme="minorEastAsia" w:hAnsi="Times New Roman" w:cs="Times New Roman"/>
          <w:i/>
          <w:iCs/>
          <w:sz w:val="24"/>
          <w:szCs w:val="24"/>
        </w:rPr>
        <w:t>Ageing Research Reviews</w:t>
      </w:r>
      <w:r w:rsidRPr="00C365CB">
        <w:rPr>
          <w:rFonts w:ascii="Times New Roman" w:eastAsiaTheme="minorEastAsia" w:hAnsi="Times New Roman" w:cs="Times New Roman"/>
          <w:sz w:val="24"/>
          <w:szCs w:val="24"/>
        </w:rPr>
        <w:t xml:space="preserve">, </w:t>
      </w:r>
      <w:r w:rsidRPr="00C365CB">
        <w:rPr>
          <w:rFonts w:ascii="Times New Roman" w:eastAsiaTheme="minorEastAsia" w:hAnsi="Times New Roman" w:cs="Times New Roman"/>
          <w:i/>
          <w:iCs/>
          <w:sz w:val="24"/>
          <w:szCs w:val="24"/>
        </w:rPr>
        <w:t>33</w:t>
      </w:r>
      <w:r w:rsidRPr="00C365CB">
        <w:rPr>
          <w:rFonts w:ascii="Times New Roman" w:eastAsiaTheme="minorEastAsia" w:hAnsi="Times New Roman" w:cs="Times New Roman"/>
          <w:sz w:val="24"/>
          <w:szCs w:val="24"/>
        </w:rPr>
        <w:t xml:space="preserve">, 52-66. </w:t>
      </w:r>
      <w:hyperlink r:id="rId10" w:history="1">
        <w:r w:rsidRPr="00C365CB">
          <w:rPr>
            <w:rFonts w:ascii="Times New Roman" w:eastAsiaTheme="minorEastAsia" w:hAnsi="Times New Roman" w:cs="Times New Roman"/>
            <w:color w:val="0000FF"/>
            <w:sz w:val="24"/>
            <w:szCs w:val="24"/>
            <w:u w:val="single"/>
          </w:rPr>
          <w:t>https://doi.org/10.1016/j.arr.2016.05.009</w:t>
        </w:r>
      </w:hyperlink>
    </w:p>
    <w:p w:rsidR="00C365CB" w:rsidRPr="00C365CB" w:rsidRDefault="00E810A0" w:rsidP="00C365CB">
      <w:pPr>
        <w:spacing w:after="0" w:line="550" w:lineRule="atLeast"/>
        <w:ind w:left="720" w:hanging="720"/>
        <w:rPr>
          <w:rFonts w:ascii="Times New Roman" w:eastAsiaTheme="minorEastAsia" w:hAnsi="Times New Roman" w:cs="Times New Roman"/>
          <w:sz w:val="24"/>
          <w:szCs w:val="24"/>
        </w:rPr>
      </w:pPr>
      <w:r w:rsidRPr="00C365CB">
        <w:rPr>
          <w:rFonts w:ascii="Times New Roman" w:eastAsiaTheme="minorEastAsia" w:hAnsi="Times New Roman" w:cs="Times New Roman"/>
          <w:sz w:val="24"/>
          <w:szCs w:val="24"/>
        </w:rPr>
        <w:t xml:space="preserve">Shay, J., &amp; Wright, W. (2007). Hallmarks of telomeres in aging research. </w:t>
      </w:r>
      <w:r w:rsidRPr="00C365CB">
        <w:rPr>
          <w:rFonts w:ascii="Times New Roman" w:eastAsiaTheme="minorEastAsia" w:hAnsi="Times New Roman" w:cs="Times New Roman"/>
          <w:i/>
          <w:iCs/>
          <w:sz w:val="24"/>
          <w:szCs w:val="24"/>
        </w:rPr>
        <w:t>The Journal of Patholo</w:t>
      </w:r>
      <w:r w:rsidRPr="00C365CB">
        <w:rPr>
          <w:rFonts w:ascii="Times New Roman" w:eastAsiaTheme="minorEastAsia" w:hAnsi="Times New Roman" w:cs="Times New Roman"/>
          <w:i/>
          <w:iCs/>
          <w:sz w:val="24"/>
          <w:szCs w:val="24"/>
        </w:rPr>
        <w:t>gy</w:t>
      </w:r>
      <w:r w:rsidRPr="00C365CB">
        <w:rPr>
          <w:rFonts w:ascii="Times New Roman" w:eastAsiaTheme="minorEastAsia" w:hAnsi="Times New Roman" w:cs="Times New Roman"/>
          <w:sz w:val="24"/>
          <w:szCs w:val="24"/>
        </w:rPr>
        <w:t xml:space="preserve">, </w:t>
      </w:r>
      <w:r w:rsidRPr="00C365CB">
        <w:rPr>
          <w:rFonts w:ascii="Times New Roman" w:eastAsiaTheme="minorEastAsia" w:hAnsi="Times New Roman" w:cs="Times New Roman"/>
          <w:i/>
          <w:iCs/>
          <w:sz w:val="24"/>
          <w:szCs w:val="24"/>
        </w:rPr>
        <w:t>211</w:t>
      </w:r>
      <w:r w:rsidRPr="00C365CB">
        <w:rPr>
          <w:rFonts w:ascii="Times New Roman" w:eastAsiaTheme="minorEastAsia" w:hAnsi="Times New Roman" w:cs="Times New Roman"/>
          <w:sz w:val="24"/>
          <w:szCs w:val="24"/>
        </w:rPr>
        <w:t xml:space="preserve">(2), 114-123. </w:t>
      </w:r>
      <w:hyperlink r:id="rId11" w:history="1">
        <w:r w:rsidRPr="00C365CB">
          <w:rPr>
            <w:rFonts w:ascii="Times New Roman" w:eastAsiaTheme="minorEastAsia" w:hAnsi="Times New Roman" w:cs="Times New Roman"/>
            <w:color w:val="0000FF"/>
            <w:sz w:val="24"/>
            <w:szCs w:val="24"/>
            <w:u w:val="single"/>
          </w:rPr>
          <w:t>https://doi.org/10.1002/path.2090</w:t>
        </w:r>
      </w:hyperlink>
    </w:p>
    <w:p w:rsidR="004024BF" w:rsidRPr="00103A69" w:rsidRDefault="00E810A0" w:rsidP="00103A69">
      <w:pPr>
        <w:spacing w:after="0" w:line="550" w:lineRule="atLeast"/>
        <w:ind w:left="720" w:hanging="720"/>
        <w:rPr>
          <w:rFonts w:ascii="Calibri" w:eastAsiaTheme="minorEastAsia" w:hAnsi="Calibri" w:cs="Calibri"/>
        </w:rPr>
      </w:pPr>
      <w:r w:rsidRPr="00C365CB">
        <w:rPr>
          <w:rFonts w:ascii="Times New Roman" w:eastAsiaTheme="minorEastAsia" w:hAnsi="Times New Roman" w:cs="Times New Roman"/>
          <w:sz w:val="24"/>
          <w:szCs w:val="24"/>
        </w:rPr>
        <w:t xml:space="preserve">Sutton, G. F. (1971). Assessing mortality and morbidity disadvantages of the Black population of the United States. </w:t>
      </w:r>
      <w:r w:rsidRPr="00C365CB">
        <w:rPr>
          <w:rFonts w:ascii="Times New Roman" w:eastAsiaTheme="minorEastAsia" w:hAnsi="Times New Roman" w:cs="Times New Roman"/>
          <w:i/>
          <w:iCs/>
          <w:sz w:val="24"/>
          <w:szCs w:val="24"/>
        </w:rPr>
        <w:t>Social Biology</w:t>
      </w:r>
      <w:r w:rsidRPr="00C365CB">
        <w:rPr>
          <w:rFonts w:ascii="Times New Roman" w:eastAsiaTheme="minorEastAsia" w:hAnsi="Times New Roman" w:cs="Times New Roman"/>
          <w:sz w:val="24"/>
          <w:szCs w:val="24"/>
        </w:rPr>
        <w:t xml:space="preserve">, </w:t>
      </w:r>
      <w:r w:rsidRPr="00C365CB">
        <w:rPr>
          <w:rFonts w:ascii="Times New Roman" w:eastAsiaTheme="minorEastAsia" w:hAnsi="Times New Roman" w:cs="Times New Roman"/>
          <w:i/>
          <w:iCs/>
          <w:sz w:val="24"/>
          <w:szCs w:val="24"/>
        </w:rPr>
        <w:t>18</w:t>
      </w:r>
      <w:r w:rsidRPr="00C365CB">
        <w:rPr>
          <w:rFonts w:ascii="Times New Roman" w:eastAsiaTheme="minorEastAsia" w:hAnsi="Times New Roman" w:cs="Times New Roman"/>
          <w:sz w:val="24"/>
          <w:szCs w:val="24"/>
        </w:rPr>
        <w:t xml:space="preserve">(4), 369-383. </w:t>
      </w:r>
      <w:bookmarkStart w:id="0" w:name="_GoBack"/>
      <w:bookmarkEnd w:id="0"/>
      <w:r>
        <w:fldChar w:fldCharType="begin"/>
      </w:r>
      <w:r>
        <w:instrText xml:space="preserve"> </w:instrText>
      </w:r>
      <w:r>
        <w:instrText xml:space="preserve">HYPERLINK "https://doi.org/10.1080/19485565.1971.9987944" </w:instrText>
      </w:r>
      <w:r>
        <w:fldChar w:fldCharType="separate"/>
      </w:r>
      <w:r w:rsidRPr="00C365CB">
        <w:rPr>
          <w:rFonts w:ascii="Times New Roman" w:eastAsiaTheme="minorEastAsia" w:hAnsi="Times New Roman" w:cs="Times New Roman"/>
          <w:color w:val="0000FF"/>
          <w:sz w:val="24"/>
          <w:szCs w:val="24"/>
          <w:u w:val="single"/>
        </w:rPr>
        <w:t>https://doi.org/10.1080/19485565.1971.9987944</w:t>
      </w:r>
      <w:r>
        <w:rPr>
          <w:rFonts w:ascii="Times New Roman" w:eastAsiaTheme="minorEastAsia" w:hAnsi="Times New Roman" w:cs="Times New Roman"/>
          <w:color w:val="0000FF"/>
          <w:sz w:val="24"/>
          <w:szCs w:val="24"/>
          <w:u w:val="single"/>
        </w:rPr>
        <w:fldChar w:fldCharType="end"/>
      </w:r>
    </w:p>
    <w:sectPr w:rsidR="004024BF" w:rsidRPr="00103A69" w:rsidSect="00103A69">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0A0" w:rsidRDefault="00E810A0">
      <w:pPr>
        <w:spacing w:after="0" w:line="240" w:lineRule="auto"/>
      </w:pPr>
      <w:r>
        <w:separator/>
      </w:r>
    </w:p>
  </w:endnote>
  <w:endnote w:type="continuationSeparator" w:id="0">
    <w:p w:rsidR="00E810A0" w:rsidRDefault="00E8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0A0" w:rsidRDefault="00E810A0">
      <w:pPr>
        <w:spacing w:after="0" w:line="240" w:lineRule="auto"/>
      </w:pPr>
      <w:r>
        <w:separator/>
      </w:r>
    </w:p>
  </w:footnote>
  <w:footnote w:type="continuationSeparator" w:id="0">
    <w:p w:rsidR="00E810A0" w:rsidRDefault="00E81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979551"/>
      <w:docPartObj>
        <w:docPartGallery w:val="Page Numbers (Top of Page)"/>
        <w:docPartUnique/>
      </w:docPartObj>
    </w:sdtPr>
    <w:sdtEndPr>
      <w:rPr>
        <w:noProof/>
      </w:rPr>
    </w:sdtEndPr>
    <w:sdtContent>
      <w:p w:rsidR="00103A69" w:rsidRDefault="00E810A0">
        <w:pPr>
          <w:pStyle w:val="Header"/>
          <w:jc w:val="right"/>
        </w:pPr>
        <w:r>
          <w:rPr>
            <w:rFonts w:ascii="Times New Roman" w:hAnsi="Times New Roman" w:cs="Times New Roman"/>
            <w:sz w:val="24"/>
            <w:szCs w:val="24"/>
          </w:rPr>
          <w:t xml:space="preserve">TELOMERES IN AGING                                                                                                               </w:t>
        </w:r>
        <w:r>
          <w:fldChar w:fldCharType="begin"/>
        </w:r>
        <w:r>
          <w:instrText xml:space="preserve"> PAGE   \* MERGEFORMAT </w:instrText>
        </w:r>
        <w:r>
          <w:fldChar w:fldCharType="separate"/>
        </w:r>
        <w:r w:rsidR="00FD6A89">
          <w:rPr>
            <w:noProof/>
          </w:rPr>
          <w:t>5</w:t>
        </w:r>
        <w:r>
          <w:rPr>
            <w:noProof/>
          </w:rPr>
          <w:fldChar w:fldCharType="end"/>
        </w:r>
      </w:p>
    </w:sdtContent>
  </w:sdt>
  <w:p w:rsidR="00103A69" w:rsidRDefault="00103A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A69" w:rsidRPr="00103A69" w:rsidRDefault="00E810A0">
    <w:pPr>
      <w:pStyle w:val="Header"/>
      <w:rPr>
        <w:rFonts w:ascii="Times New Roman" w:hAnsi="Times New Roman" w:cs="Times New Roman"/>
        <w:sz w:val="24"/>
        <w:szCs w:val="24"/>
      </w:rPr>
    </w:pPr>
    <w:r>
      <w:rPr>
        <w:rFonts w:ascii="Times New Roman" w:hAnsi="Times New Roman" w:cs="Times New Roman"/>
        <w:sz w:val="24"/>
        <w:szCs w:val="24"/>
      </w:rPr>
      <w:t xml:space="preserve">Running Head: TELOMERES IN AGING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C1MDSxtDA3MbU0NTVX0lEKTi0uzszPAykwrQUAcYA/MiwAAAA="/>
  </w:docVars>
  <w:rsids>
    <w:rsidRoot w:val="004024BF"/>
    <w:rsid w:val="000142D6"/>
    <w:rsid w:val="00073523"/>
    <w:rsid w:val="000A3BE1"/>
    <w:rsid w:val="000C6535"/>
    <w:rsid w:val="00103A69"/>
    <w:rsid w:val="00126D89"/>
    <w:rsid w:val="00135F99"/>
    <w:rsid w:val="001A4ABE"/>
    <w:rsid w:val="002B5FB5"/>
    <w:rsid w:val="0032237B"/>
    <w:rsid w:val="003F38B4"/>
    <w:rsid w:val="004024BF"/>
    <w:rsid w:val="005006F6"/>
    <w:rsid w:val="005A7FCA"/>
    <w:rsid w:val="005C4204"/>
    <w:rsid w:val="006363A9"/>
    <w:rsid w:val="00675052"/>
    <w:rsid w:val="006911B1"/>
    <w:rsid w:val="007217D3"/>
    <w:rsid w:val="00755530"/>
    <w:rsid w:val="007B1400"/>
    <w:rsid w:val="007F1025"/>
    <w:rsid w:val="00836634"/>
    <w:rsid w:val="008B4D82"/>
    <w:rsid w:val="008C1C6D"/>
    <w:rsid w:val="008F6A74"/>
    <w:rsid w:val="00914F95"/>
    <w:rsid w:val="009A1B10"/>
    <w:rsid w:val="00A160CC"/>
    <w:rsid w:val="00A43782"/>
    <w:rsid w:val="00A47BE2"/>
    <w:rsid w:val="00A52604"/>
    <w:rsid w:val="00B632D7"/>
    <w:rsid w:val="00BC4E2E"/>
    <w:rsid w:val="00BD5881"/>
    <w:rsid w:val="00BF29F0"/>
    <w:rsid w:val="00C365CB"/>
    <w:rsid w:val="00C4084A"/>
    <w:rsid w:val="00C66689"/>
    <w:rsid w:val="00C70CF8"/>
    <w:rsid w:val="00C94838"/>
    <w:rsid w:val="00CC228D"/>
    <w:rsid w:val="00D43182"/>
    <w:rsid w:val="00D52269"/>
    <w:rsid w:val="00D53AB1"/>
    <w:rsid w:val="00DD57E3"/>
    <w:rsid w:val="00E50EFC"/>
    <w:rsid w:val="00E810A0"/>
    <w:rsid w:val="00EB24B4"/>
    <w:rsid w:val="00F557CC"/>
    <w:rsid w:val="00FA1C14"/>
    <w:rsid w:val="00FC7E6F"/>
    <w:rsid w:val="00FD119D"/>
    <w:rsid w:val="00FD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A69"/>
  </w:style>
  <w:style w:type="paragraph" w:styleId="Footer">
    <w:name w:val="footer"/>
    <w:basedOn w:val="Normal"/>
    <w:link w:val="FooterChar"/>
    <w:uiPriority w:val="99"/>
    <w:unhideWhenUsed/>
    <w:rsid w:val="00103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A69"/>
  </w:style>
  <w:style w:type="paragraph" w:styleId="Footer">
    <w:name w:val="footer"/>
    <w:basedOn w:val="Normal"/>
    <w:link w:val="FooterChar"/>
    <w:uiPriority w:val="99"/>
    <w:unhideWhenUsed/>
    <w:rsid w:val="00103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gerona/glq18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oi.org/10.1186/s13073-016-0324-x"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02/path.209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arr.2016.05.009" TargetMode="External"/><Relationship Id="rId4" Type="http://schemas.openxmlformats.org/officeDocument/2006/relationships/webSettings" Target="webSettings.xml"/><Relationship Id="rId9" Type="http://schemas.openxmlformats.org/officeDocument/2006/relationships/hyperlink" Target="https://doi.org/10.1073/pnas.14042931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Karenga Kaboi</dc:creator>
  <cp:lastModifiedBy>Windows User</cp:lastModifiedBy>
  <cp:revision>2</cp:revision>
  <dcterms:created xsi:type="dcterms:W3CDTF">2021-06-20T13:40:00Z</dcterms:created>
  <dcterms:modified xsi:type="dcterms:W3CDTF">2021-06-20T13:40:00Z</dcterms:modified>
</cp:coreProperties>
</file>