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B879B" w14:textId="77777777" w:rsidR="00DE4BE1" w:rsidRDefault="00DE4BE1" w:rsidP="00DE4BE1">
      <w:pPr>
        <w:rPr>
          <w:rFonts w:ascii="Arial Narrow" w:hAnsi="Arial Narrow"/>
          <w:b/>
          <w:u w:val="single"/>
        </w:rPr>
      </w:pPr>
    </w:p>
    <w:p w14:paraId="43D839C7" w14:textId="20CB5F84" w:rsidR="00DE4BE1" w:rsidRPr="00EE780A" w:rsidRDefault="00DE4BE1" w:rsidP="00DE4BE1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  <w:u w:val="single"/>
        </w:rPr>
        <w:t>SECTION II</w:t>
      </w:r>
      <w:r>
        <w:rPr>
          <w:rFonts w:ascii="Arial Narrow" w:hAnsi="Arial Narrow"/>
          <w:b/>
          <w:u w:val="single"/>
        </w:rPr>
        <w:t>I</w:t>
      </w:r>
      <w:r w:rsidRPr="00EE780A">
        <w:rPr>
          <w:rFonts w:ascii="Arial Narrow" w:hAnsi="Arial Narrow"/>
          <w:b/>
        </w:rPr>
        <w:t>: (TOTAL OF 10 MARKS</w:t>
      </w:r>
      <w:r w:rsidR="009127E6">
        <w:rPr>
          <w:rFonts w:ascii="Arial Narrow" w:hAnsi="Arial Narrow"/>
          <w:b/>
        </w:rPr>
        <w:t xml:space="preserve">; </w:t>
      </w:r>
      <w:r w:rsidR="00D15028">
        <w:rPr>
          <w:rFonts w:ascii="Arial Narrow" w:hAnsi="Arial Narrow"/>
          <w:b/>
        </w:rPr>
        <w:t>1</w:t>
      </w:r>
      <w:r w:rsidR="009127E6">
        <w:rPr>
          <w:rFonts w:ascii="Arial Narrow" w:hAnsi="Arial Narrow"/>
          <w:b/>
        </w:rPr>
        <w:t xml:space="preserve"> mark/question</w:t>
      </w:r>
      <w:r w:rsidRPr="00EE780A">
        <w:rPr>
          <w:rFonts w:ascii="Arial Narrow" w:hAnsi="Arial Narrow"/>
          <w:b/>
        </w:rPr>
        <w:t>)</w:t>
      </w:r>
    </w:p>
    <w:p w14:paraId="592D6879" w14:textId="77777777" w:rsidR="00DE4BE1" w:rsidRPr="00EE780A" w:rsidRDefault="00DE4BE1" w:rsidP="00DE4BE1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  <w:u w:val="single"/>
        </w:rPr>
        <w:t>ANSWER THE FOLLOWING MULTIPLE-CHOICE QUESTIONS</w:t>
      </w:r>
      <w:r w:rsidRPr="00EE780A">
        <w:rPr>
          <w:rFonts w:ascii="Arial Narrow" w:hAnsi="Arial Narrow"/>
          <w:b/>
        </w:rPr>
        <w:t>:</w:t>
      </w:r>
      <w:r>
        <w:rPr>
          <w:rFonts w:ascii="Arial Narrow" w:hAnsi="Arial Narrow"/>
          <w:b/>
        </w:rPr>
        <w:t xml:space="preserve"> (highlight or underline the correct answer)</w:t>
      </w:r>
    </w:p>
    <w:p w14:paraId="2D4ED1ED" w14:textId="77777777" w:rsidR="00DE4BE1" w:rsidRPr="00DE4BE1" w:rsidRDefault="00DE4BE1">
      <w:pPr>
        <w:rPr>
          <w:u w:val="single"/>
        </w:rPr>
      </w:pPr>
    </w:p>
    <w:p w14:paraId="02FDE14F" w14:textId="77777777" w:rsidR="00FF60AF" w:rsidRDefault="00F42322" w:rsidP="00FF60AF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 xml:space="preserve"> </w:t>
      </w:r>
      <w:r w:rsidR="00DE4BE1">
        <w:rPr>
          <w:rFonts w:ascii="Arial Narrow" w:hAnsi="Arial Narrow"/>
          <w:b/>
        </w:rPr>
        <w:t xml:space="preserve">1) </w:t>
      </w:r>
      <w:r w:rsidR="00FF60AF">
        <w:rPr>
          <w:rFonts w:ascii="Arial Narrow" w:hAnsi="Arial Narrow"/>
          <w:b/>
        </w:rPr>
        <w:t xml:space="preserve">As a visionary movement, feminism is analysis that: </w:t>
      </w:r>
    </w:p>
    <w:p w14:paraId="60B940E1" w14:textId="77777777" w:rsidR="00FF60AF" w:rsidRDefault="00FF60AF" w:rsidP="00FF60AF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   a) is not accountable to the most vulnerable in our world.</w:t>
      </w:r>
    </w:p>
    <w:p w14:paraId="3DFAE5E3" w14:textId="77777777" w:rsidR="00FF60AF" w:rsidRDefault="00FF60AF" w:rsidP="00FF60AF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   b) </w:t>
      </w:r>
      <w:r w:rsidRPr="00406C9D">
        <w:rPr>
          <w:rFonts w:ascii="Arial Narrow" w:hAnsi="Arial Narrow"/>
          <w:b/>
          <w:highlight w:val="yellow"/>
        </w:rPr>
        <w:t>has an exclusive loyalty to women</w:t>
      </w:r>
      <w:r>
        <w:rPr>
          <w:rFonts w:ascii="Arial Narrow" w:hAnsi="Arial Narrow"/>
          <w:b/>
        </w:rPr>
        <w:t xml:space="preserve">.  </w:t>
      </w:r>
    </w:p>
    <w:p w14:paraId="5D520064" w14:textId="77777777" w:rsidR="00FF60AF" w:rsidRDefault="00FF60AF" w:rsidP="00FF60AF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   c) is intellectually sound as it aims to incorporate all the data.</w:t>
      </w:r>
    </w:p>
    <w:p w14:paraId="2DE5EEBF" w14:textId="79B41FC5" w:rsidR="00FF60AF" w:rsidRDefault="00FF60AF" w:rsidP="00FF60AF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   d) all of the above.</w:t>
      </w:r>
    </w:p>
    <w:p w14:paraId="0E33C4F3" w14:textId="77777777" w:rsidR="00FF60AF" w:rsidRDefault="00FF60AF" w:rsidP="00FF60AF">
      <w:pPr>
        <w:rPr>
          <w:rFonts w:ascii="Arial Narrow" w:hAnsi="Arial Narrow"/>
          <w:b/>
        </w:rPr>
      </w:pPr>
    </w:p>
    <w:p w14:paraId="271A5B5E" w14:textId="20351542" w:rsidR="00F42322" w:rsidRDefault="00FF60AF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2) </w:t>
      </w:r>
      <w:r w:rsidR="00F42322" w:rsidRPr="00EE780A">
        <w:rPr>
          <w:rFonts w:ascii="Arial Narrow" w:hAnsi="Arial Narrow"/>
          <w:b/>
        </w:rPr>
        <w:t>M</w:t>
      </w:r>
      <w:r w:rsidR="00F42322">
        <w:rPr>
          <w:rFonts w:ascii="Arial Narrow" w:hAnsi="Arial Narrow"/>
          <w:b/>
        </w:rPr>
        <w:t>ale</w:t>
      </w:r>
      <w:r w:rsidR="00F42322" w:rsidRPr="00EE780A">
        <w:rPr>
          <w:rFonts w:ascii="Arial Narrow" w:hAnsi="Arial Narrow"/>
          <w:b/>
        </w:rPr>
        <w:t xml:space="preserve"> experiences of </w:t>
      </w:r>
      <w:r w:rsidR="00F42322">
        <w:rPr>
          <w:rFonts w:ascii="Arial Narrow" w:hAnsi="Arial Narrow"/>
          <w:b/>
        </w:rPr>
        <w:t xml:space="preserve">stereotypical masculinity—also called ‘The Man Box’: </w:t>
      </w:r>
    </w:p>
    <w:p w14:paraId="392FFA1E" w14:textId="77777777" w:rsidR="00F42322" w:rsidRDefault="00F42322" w:rsidP="00F42322">
      <w:pPr>
        <w:ind w:left="360" w:firstLine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a) </w:t>
      </w:r>
      <w:r w:rsidRPr="00EE780A">
        <w:rPr>
          <w:rFonts w:ascii="Arial Narrow" w:hAnsi="Arial Narrow"/>
          <w:b/>
        </w:rPr>
        <w:t xml:space="preserve">encourage </w:t>
      </w:r>
      <w:r>
        <w:rPr>
          <w:rFonts w:ascii="Arial Narrow" w:hAnsi="Arial Narrow"/>
          <w:b/>
        </w:rPr>
        <w:t xml:space="preserve">boys and </w:t>
      </w:r>
      <w:r w:rsidRPr="00EE780A">
        <w:rPr>
          <w:rFonts w:ascii="Arial Narrow" w:hAnsi="Arial Narrow"/>
          <w:b/>
        </w:rPr>
        <w:t>men to develop a full range of human emotions.</w:t>
      </w:r>
    </w:p>
    <w:p w14:paraId="009B29FE" w14:textId="2E5AF351" w:rsidR="00F42322" w:rsidRPr="00EE780A" w:rsidRDefault="00F42322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 b) </w:t>
      </w:r>
      <w:r w:rsidRPr="00406C9D">
        <w:rPr>
          <w:rFonts w:ascii="Arial Narrow" w:hAnsi="Arial Narrow"/>
          <w:b/>
          <w:highlight w:val="yellow"/>
        </w:rPr>
        <w:t>are linked to the epidemic of violence against women.</w:t>
      </w:r>
    </w:p>
    <w:p w14:paraId="5BA6A7A0" w14:textId="77777777" w:rsidR="00F42322" w:rsidRPr="00EE780A" w:rsidRDefault="00F42322" w:rsidP="00F42322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</w:t>
      </w:r>
      <w:r>
        <w:rPr>
          <w:rFonts w:ascii="Arial Narrow" w:hAnsi="Arial Narrow"/>
          <w:b/>
        </w:rPr>
        <w:t xml:space="preserve">  c) </w:t>
      </w:r>
      <w:r w:rsidRPr="00EE780A">
        <w:rPr>
          <w:rFonts w:ascii="Arial Narrow" w:hAnsi="Arial Narrow"/>
          <w:b/>
        </w:rPr>
        <w:t xml:space="preserve">unite </w:t>
      </w:r>
      <w:r>
        <w:rPr>
          <w:rFonts w:ascii="Arial Narrow" w:hAnsi="Arial Narrow"/>
          <w:b/>
        </w:rPr>
        <w:t xml:space="preserve">boys and </w:t>
      </w:r>
      <w:r w:rsidRPr="00EE780A">
        <w:rPr>
          <w:rFonts w:ascii="Arial Narrow" w:hAnsi="Arial Narrow"/>
          <w:b/>
        </w:rPr>
        <w:t xml:space="preserve">men in ways that encourage </w:t>
      </w:r>
      <w:r>
        <w:rPr>
          <w:rFonts w:ascii="Arial Narrow" w:hAnsi="Arial Narrow"/>
          <w:b/>
        </w:rPr>
        <w:t xml:space="preserve">nurturing </w:t>
      </w:r>
      <w:r w:rsidRPr="00EE780A">
        <w:rPr>
          <w:rFonts w:ascii="Arial Narrow" w:hAnsi="Arial Narrow"/>
          <w:b/>
        </w:rPr>
        <w:t>friendships.</w:t>
      </w:r>
    </w:p>
    <w:p w14:paraId="1CB73B81" w14:textId="77777777" w:rsidR="00DE4BE1" w:rsidRDefault="00F42322" w:rsidP="00F42322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 </w:t>
      </w:r>
      <w:r>
        <w:rPr>
          <w:rFonts w:ascii="Arial Narrow" w:hAnsi="Arial Narrow"/>
          <w:b/>
        </w:rPr>
        <w:t xml:space="preserve"> </w:t>
      </w:r>
      <w:r w:rsidRPr="00EE780A">
        <w:rPr>
          <w:rFonts w:ascii="Arial Narrow" w:hAnsi="Arial Narrow"/>
          <w:b/>
        </w:rPr>
        <w:t xml:space="preserve">d) </w:t>
      </w:r>
      <w:r>
        <w:rPr>
          <w:rFonts w:ascii="Arial Narrow" w:hAnsi="Arial Narrow"/>
          <w:b/>
        </w:rPr>
        <w:t>all of the above</w:t>
      </w:r>
      <w:r w:rsidRPr="00EE780A">
        <w:rPr>
          <w:rFonts w:ascii="Arial Narrow" w:hAnsi="Arial Narrow"/>
          <w:b/>
        </w:rPr>
        <w:tab/>
      </w:r>
      <w:r w:rsidR="00DE4BE1">
        <w:rPr>
          <w:rFonts w:ascii="Arial Narrow" w:hAnsi="Arial Narrow"/>
          <w:b/>
        </w:rPr>
        <w:t xml:space="preserve"> </w:t>
      </w:r>
    </w:p>
    <w:p w14:paraId="2EB14F79" w14:textId="77777777" w:rsidR="009127E6" w:rsidRDefault="009127E6" w:rsidP="00F42322">
      <w:pPr>
        <w:rPr>
          <w:rFonts w:ascii="Arial Narrow" w:hAnsi="Arial Narrow"/>
          <w:b/>
        </w:rPr>
      </w:pPr>
    </w:p>
    <w:p w14:paraId="58021EBC" w14:textId="289008C2" w:rsidR="00FF60AF" w:rsidRDefault="00DE4BE1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</w:t>
      </w:r>
      <w:r w:rsidR="00FF60AF">
        <w:rPr>
          <w:rFonts w:ascii="Arial Narrow" w:hAnsi="Arial Narrow"/>
          <w:b/>
        </w:rPr>
        <w:t>3</w:t>
      </w:r>
      <w:r>
        <w:rPr>
          <w:rFonts w:ascii="Arial Narrow" w:hAnsi="Arial Narrow"/>
          <w:b/>
        </w:rPr>
        <w:t>)</w:t>
      </w:r>
      <w:r w:rsidR="00FF60AF">
        <w:rPr>
          <w:rFonts w:ascii="Arial Narrow" w:hAnsi="Arial Narrow"/>
          <w:b/>
        </w:rPr>
        <w:t xml:space="preserve"> Skewed sex ratios, (ratio of female/male</w:t>
      </w:r>
      <w:r w:rsidR="00C439E2">
        <w:rPr>
          <w:rFonts w:ascii="Arial Narrow" w:hAnsi="Arial Narrow"/>
          <w:b/>
        </w:rPr>
        <w:t xml:space="preserve"> in any given society)</w:t>
      </w:r>
      <w:r w:rsidR="00FF60AF">
        <w:rPr>
          <w:rFonts w:ascii="Arial Narrow" w:hAnsi="Arial Narrow"/>
          <w:b/>
        </w:rPr>
        <w:t xml:space="preserve"> particularly in some parts of the world, result</w:t>
      </w:r>
      <w:r w:rsidR="00C439E2">
        <w:rPr>
          <w:rFonts w:ascii="Arial Narrow" w:hAnsi="Arial Narrow"/>
          <w:b/>
        </w:rPr>
        <w:t>:</w:t>
      </w:r>
      <w:r w:rsidR="00FF60AF">
        <w:rPr>
          <w:rFonts w:ascii="Arial Narrow" w:hAnsi="Arial Narrow"/>
          <w:b/>
        </w:rPr>
        <w:t xml:space="preserve"> </w:t>
      </w:r>
    </w:p>
    <w:p w14:paraId="504DE449" w14:textId="7DAEB4A2" w:rsidR="00FF60AF" w:rsidRDefault="00FF60AF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a) </w:t>
      </w:r>
      <w:r w:rsidR="00C439E2">
        <w:rPr>
          <w:rFonts w:ascii="Arial Narrow" w:hAnsi="Arial Narrow"/>
          <w:b/>
        </w:rPr>
        <w:t xml:space="preserve">from </w:t>
      </w:r>
      <w:r>
        <w:rPr>
          <w:rFonts w:ascii="Arial Narrow" w:hAnsi="Arial Narrow"/>
          <w:b/>
        </w:rPr>
        <w:t>overpopulation and poverty.</w:t>
      </w:r>
    </w:p>
    <w:p w14:paraId="073CED65" w14:textId="1E80F440" w:rsidR="00FF60AF" w:rsidRDefault="00FF60AF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b</w:t>
      </w:r>
      <w:r w:rsidRPr="00406C9D">
        <w:rPr>
          <w:rFonts w:ascii="Arial Narrow" w:hAnsi="Arial Narrow"/>
          <w:b/>
          <w:highlight w:val="yellow"/>
        </w:rPr>
        <w:t xml:space="preserve">) </w:t>
      </w:r>
      <w:r w:rsidR="00C439E2" w:rsidRPr="00406C9D">
        <w:rPr>
          <w:rFonts w:ascii="Arial Narrow" w:hAnsi="Arial Narrow"/>
          <w:b/>
          <w:highlight w:val="yellow"/>
        </w:rPr>
        <w:t xml:space="preserve">from </w:t>
      </w:r>
      <w:r w:rsidR="001769D4" w:rsidRPr="00406C9D">
        <w:rPr>
          <w:rFonts w:ascii="Arial Narrow" w:hAnsi="Arial Narrow"/>
          <w:b/>
          <w:highlight w:val="yellow"/>
        </w:rPr>
        <w:t xml:space="preserve">gender bias and </w:t>
      </w:r>
      <w:r w:rsidRPr="00406C9D">
        <w:rPr>
          <w:rFonts w:ascii="Arial Narrow" w:hAnsi="Arial Narrow"/>
          <w:b/>
          <w:highlight w:val="yellow"/>
        </w:rPr>
        <w:t>a</w:t>
      </w:r>
      <w:r w:rsidR="00C439E2" w:rsidRPr="00406C9D">
        <w:rPr>
          <w:rFonts w:ascii="Arial Narrow" w:hAnsi="Arial Narrow"/>
          <w:b/>
          <w:highlight w:val="yellow"/>
        </w:rPr>
        <w:t xml:space="preserve"> </w:t>
      </w:r>
      <w:r w:rsidRPr="00406C9D">
        <w:rPr>
          <w:rFonts w:ascii="Arial Narrow" w:hAnsi="Arial Narrow"/>
          <w:b/>
          <w:highlight w:val="yellow"/>
        </w:rPr>
        <w:t>preference for sons</w:t>
      </w:r>
      <w:r w:rsidR="001769D4" w:rsidRPr="00406C9D">
        <w:rPr>
          <w:rFonts w:ascii="Arial Narrow" w:hAnsi="Arial Narrow"/>
          <w:b/>
          <w:highlight w:val="yellow"/>
        </w:rPr>
        <w:t>.</w:t>
      </w:r>
      <w:r>
        <w:rPr>
          <w:rFonts w:ascii="Arial Narrow" w:hAnsi="Arial Narrow"/>
          <w:b/>
        </w:rPr>
        <w:t xml:space="preserve"> </w:t>
      </w:r>
    </w:p>
    <w:p w14:paraId="1E938A78" w14:textId="256FD29C" w:rsidR="00FF60AF" w:rsidRDefault="00FF60AF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c)</w:t>
      </w:r>
      <w:r w:rsidR="00C439E2">
        <w:rPr>
          <w:rFonts w:ascii="Arial Narrow" w:hAnsi="Arial Narrow"/>
          <w:b/>
        </w:rPr>
        <w:t xml:space="preserve"> from</w:t>
      </w:r>
      <w:r>
        <w:rPr>
          <w:rFonts w:ascii="Arial Narrow" w:hAnsi="Arial Narrow"/>
          <w:b/>
        </w:rPr>
        <w:t xml:space="preserve"> </w:t>
      </w:r>
      <w:r w:rsidR="001769D4">
        <w:rPr>
          <w:rFonts w:ascii="Arial Narrow" w:hAnsi="Arial Narrow"/>
          <w:b/>
        </w:rPr>
        <w:t xml:space="preserve">the </w:t>
      </w:r>
      <w:r>
        <w:rPr>
          <w:rFonts w:ascii="Arial Narrow" w:hAnsi="Arial Narrow"/>
          <w:b/>
        </w:rPr>
        <w:t>lack of physiological and immunological strength</w:t>
      </w:r>
      <w:r w:rsidR="001769D4">
        <w:rPr>
          <w:rFonts w:ascii="Arial Narrow" w:hAnsi="Arial Narrow"/>
          <w:b/>
        </w:rPr>
        <w:t xml:space="preserve"> of females</w:t>
      </w:r>
      <w:r w:rsidR="00C439E2">
        <w:rPr>
          <w:rFonts w:ascii="Arial Narrow" w:hAnsi="Arial Narrow"/>
          <w:b/>
        </w:rPr>
        <w:t>,</w:t>
      </w:r>
      <w:r>
        <w:rPr>
          <w:rFonts w:ascii="Arial Narrow" w:hAnsi="Arial Narrow"/>
          <w:b/>
        </w:rPr>
        <w:t xml:space="preserve"> as compared to males.</w:t>
      </w:r>
    </w:p>
    <w:p w14:paraId="6D65E551" w14:textId="733F9D38" w:rsidR="00FF60AF" w:rsidRDefault="00FF60AF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d) b and c.</w:t>
      </w:r>
    </w:p>
    <w:p w14:paraId="5CC9791B" w14:textId="77777777" w:rsidR="00FF60AF" w:rsidRDefault="00FF60AF" w:rsidP="00F42322">
      <w:pPr>
        <w:rPr>
          <w:rFonts w:ascii="Arial Narrow" w:hAnsi="Arial Narrow"/>
          <w:b/>
        </w:rPr>
      </w:pPr>
    </w:p>
    <w:p w14:paraId="2379815D" w14:textId="3C5E7592" w:rsidR="00F42322" w:rsidRDefault="00C439E2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4</w:t>
      </w:r>
      <w:r w:rsidRPr="007F3810">
        <w:rPr>
          <w:rFonts w:ascii="Arial Narrow" w:hAnsi="Arial Narrow"/>
          <w:b/>
          <w:highlight w:val="yellow"/>
        </w:rPr>
        <w:t>)</w:t>
      </w:r>
      <w:r>
        <w:rPr>
          <w:rFonts w:ascii="Arial Narrow" w:hAnsi="Arial Narrow"/>
          <w:b/>
        </w:rPr>
        <w:t xml:space="preserve"> </w:t>
      </w:r>
      <w:r w:rsidR="00DE4BE1">
        <w:rPr>
          <w:rFonts w:ascii="Arial Narrow" w:hAnsi="Arial Narrow"/>
          <w:b/>
        </w:rPr>
        <w:t xml:space="preserve">In Vincent Gallagher’s article, “Women and Children </w:t>
      </w:r>
      <w:proofErr w:type="gramStart"/>
      <w:r w:rsidR="00DE4BE1">
        <w:rPr>
          <w:rFonts w:ascii="Arial Narrow" w:hAnsi="Arial Narrow"/>
          <w:b/>
        </w:rPr>
        <w:t>are</w:t>
      </w:r>
      <w:proofErr w:type="gramEnd"/>
      <w:r w:rsidR="00DE4BE1">
        <w:rPr>
          <w:rFonts w:ascii="Arial Narrow" w:hAnsi="Arial Narrow"/>
          <w:b/>
        </w:rPr>
        <w:t xml:space="preserve"> Hurt the Most,” the author contends that:</w:t>
      </w:r>
    </w:p>
    <w:p w14:paraId="7A6C1E84" w14:textId="4DEF63C4" w:rsidR="00DE4BE1" w:rsidRDefault="00DE4BE1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a) poverty exists because women have too many children</w:t>
      </w:r>
      <w:r w:rsidR="001769D4">
        <w:rPr>
          <w:rFonts w:ascii="Arial Narrow" w:hAnsi="Arial Narrow"/>
          <w:b/>
        </w:rPr>
        <w:t>.</w:t>
      </w:r>
    </w:p>
    <w:p w14:paraId="007886C4" w14:textId="73D33FC6" w:rsidR="00DE4BE1" w:rsidRDefault="00DE4BE1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b) cuts in government spending decrease the domestic burden for women</w:t>
      </w:r>
      <w:r w:rsidR="001769D4">
        <w:rPr>
          <w:rFonts w:ascii="Arial Narrow" w:hAnsi="Arial Narrow"/>
          <w:b/>
        </w:rPr>
        <w:t>.</w:t>
      </w:r>
    </w:p>
    <w:p w14:paraId="4E21CF27" w14:textId="57907658" w:rsidR="00DE4BE1" w:rsidRDefault="00DE4BE1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</w:t>
      </w:r>
      <w:r w:rsidRPr="00042F73">
        <w:rPr>
          <w:rFonts w:ascii="Arial Narrow" w:hAnsi="Arial Narrow"/>
          <w:b/>
          <w:highlight w:val="yellow"/>
        </w:rPr>
        <w:t xml:space="preserve">c) neo-liberal macro-economic policies are not </w:t>
      </w:r>
      <w:r w:rsidR="00C144FE" w:rsidRPr="00042F73">
        <w:rPr>
          <w:rFonts w:ascii="Arial Narrow" w:hAnsi="Arial Narrow"/>
          <w:b/>
          <w:highlight w:val="yellow"/>
        </w:rPr>
        <w:t>gender neutral</w:t>
      </w:r>
      <w:r w:rsidR="001769D4" w:rsidRPr="00042F73">
        <w:rPr>
          <w:rFonts w:ascii="Arial Narrow" w:hAnsi="Arial Narrow"/>
          <w:b/>
          <w:highlight w:val="yellow"/>
        </w:rPr>
        <w:t>.</w:t>
      </w:r>
      <w:bookmarkStart w:id="0" w:name="_GoBack"/>
      <w:bookmarkEnd w:id="0"/>
    </w:p>
    <w:p w14:paraId="02EC7CC1" w14:textId="62A29EEB" w:rsidR="00DE4BE1" w:rsidRDefault="00DE4BE1" w:rsidP="00F4232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</w:t>
      </w:r>
      <w:r w:rsidRPr="00042F73">
        <w:rPr>
          <w:rFonts w:ascii="Arial Narrow" w:hAnsi="Arial Narrow"/>
          <w:b/>
        </w:rPr>
        <w:t xml:space="preserve">d) </w:t>
      </w:r>
      <w:proofErr w:type="gramStart"/>
      <w:r w:rsidRPr="00042F73">
        <w:rPr>
          <w:rFonts w:ascii="Arial Narrow" w:hAnsi="Arial Narrow"/>
          <w:b/>
        </w:rPr>
        <w:t>a</w:t>
      </w:r>
      <w:proofErr w:type="gramEnd"/>
      <w:r w:rsidRPr="00042F73">
        <w:rPr>
          <w:rFonts w:ascii="Arial Narrow" w:hAnsi="Arial Narrow"/>
          <w:b/>
        </w:rPr>
        <w:t xml:space="preserve"> and b</w:t>
      </w:r>
      <w:r>
        <w:rPr>
          <w:rFonts w:ascii="Arial Narrow" w:hAnsi="Arial Narrow"/>
          <w:b/>
        </w:rPr>
        <w:tab/>
      </w:r>
    </w:p>
    <w:p w14:paraId="45F15D06" w14:textId="77777777" w:rsidR="00DE4BE1" w:rsidRDefault="00DE4BE1" w:rsidP="00F42322">
      <w:pPr>
        <w:rPr>
          <w:rFonts w:ascii="Arial Narrow" w:hAnsi="Arial Narrow"/>
          <w:b/>
        </w:rPr>
      </w:pPr>
    </w:p>
    <w:p w14:paraId="5417B942" w14:textId="34F3106B" w:rsidR="00B430F8" w:rsidRDefault="00C439E2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5</w:t>
      </w:r>
      <w:r w:rsidR="00DE4BE1">
        <w:rPr>
          <w:rFonts w:ascii="Arial Narrow" w:hAnsi="Arial Narrow"/>
          <w:b/>
        </w:rPr>
        <w:t>) According to A. C. Grayling, improving the status of women globally</w:t>
      </w:r>
      <w:r w:rsidR="00075C15">
        <w:rPr>
          <w:rFonts w:ascii="Arial Narrow" w:hAnsi="Arial Narrow"/>
          <w:b/>
        </w:rPr>
        <w:t xml:space="preserve"> could</w:t>
      </w:r>
      <w:r w:rsidR="00E62399">
        <w:rPr>
          <w:rFonts w:ascii="Arial Narrow" w:hAnsi="Arial Narrow"/>
          <w:b/>
        </w:rPr>
        <w:t>:</w:t>
      </w:r>
    </w:p>
    <w:p w14:paraId="6C138234" w14:textId="615C868B" w:rsidR="00E62399" w:rsidRDefault="00E62399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a) potentially decrease their </w:t>
      </w:r>
      <w:r w:rsidR="00075C15">
        <w:rPr>
          <w:rFonts w:ascii="Arial Narrow" w:hAnsi="Arial Narrow"/>
          <w:b/>
        </w:rPr>
        <w:t xml:space="preserve">overall </w:t>
      </w:r>
      <w:r>
        <w:rPr>
          <w:rFonts w:ascii="Arial Narrow" w:hAnsi="Arial Narrow"/>
          <w:b/>
        </w:rPr>
        <w:t>participation in public life.</w:t>
      </w:r>
    </w:p>
    <w:p w14:paraId="62BDADE5" w14:textId="596BA371" w:rsidR="00E62399" w:rsidRDefault="00E62399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b) be achieved by giving women greater household autonomy.</w:t>
      </w:r>
    </w:p>
    <w:p w14:paraId="51B99811" w14:textId="5EE78C43" w:rsidR="00E62399" w:rsidRDefault="00E62399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c) </w:t>
      </w:r>
      <w:r w:rsidR="00075C15" w:rsidRPr="00105209">
        <w:rPr>
          <w:rFonts w:ascii="Arial Narrow" w:hAnsi="Arial Narrow"/>
          <w:b/>
          <w:highlight w:val="yellow"/>
        </w:rPr>
        <w:t xml:space="preserve">occur by increasing both their educational opportunities and </w:t>
      </w:r>
      <w:r w:rsidRPr="00105209">
        <w:rPr>
          <w:rFonts w:ascii="Arial Narrow" w:hAnsi="Arial Narrow"/>
          <w:b/>
          <w:highlight w:val="yellow"/>
        </w:rPr>
        <w:t>political representation.</w:t>
      </w:r>
    </w:p>
    <w:p w14:paraId="10F16743" w14:textId="4C7CBD98" w:rsidR="00E62399" w:rsidRDefault="00E62399">
      <w:r>
        <w:rPr>
          <w:rFonts w:ascii="Arial Narrow" w:hAnsi="Arial Narrow"/>
          <w:b/>
        </w:rPr>
        <w:tab/>
        <w:t xml:space="preserve">      </w:t>
      </w:r>
      <w:r w:rsidRPr="007F3810">
        <w:rPr>
          <w:rFonts w:ascii="Arial Narrow" w:hAnsi="Arial Narrow"/>
          <w:b/>
        </w:rPr>
        <w:t xml:space="preserve">d) not </w:t>
      </w:r>
      <w:r w:rsidR="00075C15" w:rsidRPr="007F3810">
        <w:rPr>
          <w:rFonts w:ascii="Arial Narrow" w:hAnsi="Arial Narrow"/>
          <w:b/>
        </w:rPr>
        <w:t xml:space="preserve">be possible </w:t>
      </w:r>
      <w:r w:rsidRPr="007F3810">
        <w:rPr>
          <w:rFonts w:ascii="Arial Narrow" w:hAnsi="Arial Narrow"/>
          <w:b/>
        </w:rPr>
        <w:t xml:space="preserve">in </w:t>
      </w:r>
      <w:r w:rsidR="00075C15" w:rsidRPr="007F3810">
        <w:rPr>
          <w:rFonts w:ascii="Arial Narrow" w:hAnsi="Arial Narrow"/>
          <w:b/>
        </w:rPr>
        <w:t xml:space="preserve">non-western conservative </w:t>
      </w:r>
      <w:r w:rsidRPr="007F3810">
        <w:rPr>
          <w:rFonts w:ascii="Arial Narrow" w:hAnsi="Arial Narrow"/>
          <w:b/>
        </w:rPr>
        <w:t>societies.</w:t>
      </w:r>
      <w:r>
        <w:rPr>
          <w:rFonts w:ascii="Arial Narrow" w:hAnsi="Arial Narrow"/>
          <w:b/>
        </w:rPr>
        <w:tab/>
      </w:r>
    </w:p>
    <w:p w14:paraId="334DDD5F" w14:textId="4D3265F2" w:rsidR="00E62399" w:rsidRDefault="00E62399"/>
    <w:p w14:paraId="43BF8F11" w14:textId="77777777" w:rsidR="00075C15" w:rsidRDefault="00C439E2" w:rsidP="00075C15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6</w:t>
      </w:r>
      <w:r w:rsidR="00E62399">
        <w:rPr>
          <w:rFonts w:ascii="Arial Narrow" w:hAnsi="Arial Narrow"/>
          <w:b/>
        </w:rPr>
        <w:t xml:space="preserve">) </w:t>
      </w:r>
      <w:r w:rsidR="00075C15">
        <w:rPr>
          <w:rFonts w:ascii="Arial Narrow" w:hAnsi="Arial Narrow"/>
          <w:b/>
        </w:rPr>
        <w:t>“The Feminist Challenge” by Lewis Vaughn underlines that feminist ethics is:</w:t>
      </w:r>
    </w:p>
    <w:p w14:paraId="26E058A4" w14:textId="77777777" w:rsidR="00075C15" w:rsidRDefault="00075C15" w:rsidP="00075C15">
      <w:pPr>
        <w:ind w:firstLine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a) a western moral theory that values independence and autonomy</w:t>
      </w:r>
    </w:p>
    <w:p w14:paraId="07B560C6" w14:textId="77777777" w:rsidR="00075C15" w:rsidRDefault="00075C15" w:rsidP="00075C15">
      <w:pPr>
        <w:ind w:firstLine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b)  </w:t>
      </w:r>
      <w:r w:rsidRPr="00042F73">
        <w:rPr>
          <w:rFonts w:ascii="Arial Narrow" w:hAnsi="Arial Narrow"/>
          <w:b/>
          <w:highlight w:val="yellow"/>
        </w:rPr>
        <w:t>animated by the idea that issues of moral concern to women have been ignored by philosophers</w:t>
      </w:r>
    </w:p>
    <w:p w14:paraId="544E538F" w14:textId="77777777" w:rsidR="00075C15" w:rsidRDefault="00075C15" w:rsidP="00075C15">
      <w:pPr>
        <w:ind w:firstLine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c) the domestic realm is of lesser moral import than the public realm</w:t>
      </w:r>
    </w:p>
    <w:p w14:paraId="0B3BE472" w14:textId="3615418D" w:rsidR="00075C15" w:rsidRDefault="00075C15" w:rsidP="001769D4">
      <w:pPr>
        <w:ind w:firstLine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d) a unified voice with consistent viewpoints </w:t>
      </w:r>
    </w:p>
    <w:p w14:paraId="08384F6A" w14:textId="77777777" w:rsidR="00075C15" w:rsidRDefault="00075C15" w:rsidP="00075C15">
      <w:pPr>
        <w:ind w:firstLine="720"/>
        <w:rPr>
          <w:rFonts w:ascii="Arial Narrow" w:hAnsi="Arial Narrow"/>
          <w:b/>
        </w:rPr>
      </w:pPr>
    </w:p>
    <w:p w14:paraId="1756F228" w14:textId="4258FF9B" w:rsidR="00D15028" w:rsidRDefault="00075C15" w:rsidP="00075C15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7) According to Lewis Vaughn, feminist ethics is important </w:t>
      </w:r>
      <w:r w:rsidR="00F95F11">
        <w:rPr>
          <w:rFonts w:ascii="Arial Narrow" w:hAnsi="Arial Narrow"/>
          <w:b/>
        </w:rPr>
        <w:t xml:space="preserve">in </w:t>
      </w:r>
      <w:r w:rsidR="001769D4">
        <w:rPr>
          <w:rFonts w:ascii="Arial Narrow" w:hAnsi="Arial Narrow"/>
          <w:b/>
        </w:rPr>
        <w:t xml:space="preserve">moral </w:t>
      </w:r>
      <w:r w:rsidR="00F95F11">
        <w:rPr>
          <w:rFonts w:ascii="Arial Narrow" w:hAnsi="Arial Narrow"/>
          <w:b/>
        </w:rPr>
        <w:t>theory because:</w:t>
      </w:r>
    </w:p>
    <w:p w14:paraId="695CB933" w14:textId="724582FA" w:rsidR="00F95F11" w:rsidRDefault="00F95F11" w:rsidP="00075C15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a) it underlines that the public realm is the most critical realm for understanding morality. </w:t>
      </w:r>
    </w:p>
    <w:p w14:paraId="1FB2DA54" w14:textId="2A909F36" w:rsidR="00F95F11" w:rsidRDefault="00F95F11" w:rsidP="00075C15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b) it accents the impartial nature of our day-to-day lives with our significant others.</w:t>
      </w:r>
    </w:p>
    <w:p w14:paraId="6DE4D2F9" w14:textId="185D6187" w:rsidR="00F95F11" w:rsidRDefault="00F95F11" w:rsidP="00075C15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 c</w:t>
      </w:r>
      <w:r w:rsidRPr="00042F73">
        <w:rPr>
          <w:rFonts w:ascii="Arial Narrow" w:hAnsi="Arial Narrow"/>
          <w:b/>
          <w:highlight w:val="yellow"/>
        </w:rPr>
        <w:t>) it alerts us to the relevance of emotions in solving moral problems.</w:t>
      </w:r>
    </w:p>
    <w:p w14:paraId="7BC68E08" w14:textId="0A67680D" w:rsidR="00F95F11" w:rsidRDefault="00F95F11" w:rsidP="00075C15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d) all of the above.</w:t>
      </w:r>
    </w:p>
    <w:p w14:paraId="14830F55" w14:textId="734B4EAD" w:rsidR="001B0177" w:rsidRDefault="001B0177" w:rsidP="00D15028">
      <w:pPr>
        <w:rPr>
          <w:rFonts w:ascii="Arial Narrow" w:hAnsi="Arial Narrow"/>
          <w:b/>
        </w:rPr>
      </w:pPr>
    </w:p>
    <w:p w14:paraId="2B163364" w14:textId="0DBE5694" w:rsidR="00075C15" w:rsidRDefault="00075C15" w:rsidP="00D15028">
      <w:pPr>
        <w:rPr>
          <w:rFonts w:ascii="Arial Narrow" w:hAnsi="Arial Narrow"/>
          <w:b/>
        </w:rPr>
      </w:pPr>
    </w:p>
    <w:p w14:paraId="5A0C17AC" w14:textId="1CF50C42" w:rsidR="00075C15" w:rsidRDefault="00075C15" w:rsidP="00D15028">
      <w:pPr>
        <w:rPr>
          <w:rFonts w:ascii="Arial Narrow" w:hAnsi="Arial Narrow"/>
          <w:b/>
        </w:rPr>
      </w:pPr>
    </w:p>
    <w:p w14:paraId="7FE41398" w14:textId="6BD0A354" w:rsidR="00075C15" w:rsidRDefault="00075C15" w:rsidP="00D15028">
      <w:pPr>
        <w:rPr>
          <w:rFonts w:ascii="Arial Narrow" w:hAnsi="Arial Narrow"/>
          <w:b/>
        </w:rPr>
      </w:pPr>
    </w:p>
    <w:p w14:paraId="26E3A02B" w14:textId="77777777" w:rsidR="001769D4" w:rsidRDefault="001769D4" w:rsidP="00D15028">
      <w:pPr>
        <w:rPr>
          <w:rFonts w:ascii="Arial Narrow" w:hAnsi="Arial Narrow"/>
          <w:b/>
        </w:rPr>
      </w:pPr>
    </w:p>
    <w:p w14:paraId="433849C2" w14:textId="77777777" w:rsidR="001769D4" w:rsidRDefault="001769D4" w:rsidP="00D15028">
      <w:pPr>
        <w:rPr>
          <w:rFonts w:ascii="Arial Narrow" w:hAnsi="Arial Narrow"/>
          <w:b/>
        </w:rPr>
      </w:pPr>
    </w:p>
    <w:p w14:paraId="24196659" w14:textId="0584658B" w:rsidR="00D15028" w:rsidRPr="00D15028" w:rsidRDefault="00C439E2" w:rsidP="00D15028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8</w:t>
      </w:r>
      <w:r w:rsidR="00D15028">
        <w:rPr>
          <w:rFonts w:ascii="Arial Narrow" w:hAnsi="Arial Narrow"/>
          <w:b/>
        </w:rPr>
        <w:t xml:space="preserve">) </w:t>
      </w:r>
      <w:r w:rsidR="00D15028" w:rsidRPr="00EE780A">
        <w:rPr>
          <w:rFonts w:ascii="Arial Narrow" w:hAnsi="Arial Narrow"/>
          <w:b/>
        </w:rPr>
        <w:t>Martha Nussbaum</w:t>
      </w:r>
      <w:r w:rsidR="00FF60AF">
        <w:rPr>
          <w:rFonts w:ascii="Arial Narrow" w:hAnsi="Arial Narrow"/>
          <w:b/>
        </w:rPr>
        <w:t xml:space="preserve"> indicates that the </w:t>
      </w:r>
      <w:r w:rsidR="00D15028" w:rsidRPr="00EE780A">
        <w:rPr>
          <w:rFonts w:ascii="Arial Narrow" w:hAnsi="Arial Narrow"/>
          <w:b/>
        </w:rPr>
        <w:t xml:space="preserve">two main reasons </w:t>
      </w:r>
      <w:r w:rsidR="00D15028">
        <w:rPr>
          <w:rFonts w:ascii="Arial Narrow" w:hAnsi="Arial Narrow"/>
          <w:b/>
        </w:rPr>
        <w:t xml:space="preserve">females </w:t>
      </w:r>
      <w:r w:rsidR="00D15028" w:rsidRPr="00EE780A">
        <w:rPr>
          <w:rFonts w:ascii="Arial Narrow" w:hAnsi="Arial Narrow"/>
          <w:b/>
        </w:rPr>
        <w:t xml:space="preserve">experience a failure of human capabilities are: </w:t>
      </w:r>
    </w:p>
    <w:p w14:paraId="7D78352D" w14:textId="6B52C3BC" w:rsidR="00D15028" w:rsidRPr="00EE780A" w:rsidRDefault="00D15028" w:rsidP="00D15028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    a) formal work burdens and </w:t>
      </w:r>
      <w:r>
        <w:rPr>
          <w:rFonts w:ascii="Arial Narrow" w:hAnsi="Arial Narrow"/>
          <w:b/>
        </w:rPr>
        <w:t>wage</w:t>
      </w:r>
      <w:r w:rsidRPr="00EE780A">
        <w:rPr>
          <w:rFonts w:ascii="Arial Narrow" w:hAnsi="Arial Narrow"/>
          <w:b/>
        </w:rPr>
        <w:t xml:space="preserve"> gaps</w:t>
      </w:r>
      <w:r w:rsidR="001769D4">
        <w:rPr>
          <w:rFonts w:ascii="Arial Narrow" w:hAnsi="Arial Narrow"/>
          <w:b/>
        </w:rPr>
        <w:t>.</w:t>
      </w:r>
    </w:p>
    <w:p w14:paraId="079CFF2E" w14:textId="612BE8C0" w:rsidR="00D15028" w:rsidRPr="00EE780A" w:rsidRDefault="00D15028" w:rsidP="00D15028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    b) overpopulation and inheritance laws</w:t>
      </w:r>
      <w:r w:rsidR="001769D4">
        <w:rPr>
          <w:rFonts w:ascii="Arial Narrow" w:hAnsi="Arial Narrow"/>
          <w:b/>
        </w:rPr>
        <w:t>.</w:t>
      </w:r>
    </w:p>
    <w:p w14:paraId="2CF636B1" w14:textId="6C8CE57D" w:rsidR="00D15028" w:rsidRPr="00EE780A" w:rsidRDefault="00D15028" w:rsidP="00D15028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    c)</w:t>
      </w:r>
      <w:r w:rsidRPr="00EE780A">
        <w:rPr>
          <w:rFonts w:ascii="Arial Narrow" w:hAnsi="Arial Narrow"/>
          <w:b/>
        </w:rPr>
        <w:tab/>
      </w:r>
      <w:r w:rsidRPr="00042F73">
        <w:rPr>
          <w:rFonts w:ascii="Arial Narrow" w:hAnsi="Arial Narrow"/>
          <w:b/>
          <w:highlight w:val="yellow"/>
        </w:rPr>
        <w:t>poverty and gender inequality</w:t>
      </w:r>
      <w:r w:rsidR="001769D4">
        <w:rPr>
          <w:rFonts w:ascii="Arial Narrow" w:hAnsi="Arial Narrow"/>
          <w:b/>
        </w:rPr>
        <w:t>.</w:t>
      </w:r>
    </w:p>
    <w:p w14:paraId="5CCCEC4B" w14:textId="0B80B72D" w:rsidR="00D15028" w:rsidRDefault="00D15028" w:rsidP="00D15028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    d) </w:t>
      </w:r>
      <w:r w:rsidR="001769D4">
        <w:rPr>
          <w:rFonts w:ascii="Arial Narrow" w:hAnsi="Arial Narrow"/>
          <w:b/>
        </w:rPr>
        <w:t>gender-neutral economic</w:t>
      </w:r>
      <w:r>
        <w:rPr>
          <w:rFonts w:ascii="Arial Narrow" w:hAnsi="Arial Narrow"/>
          <w:b/>
        </w:rPr>
        <w:t xml:space="preserve"> </w:t>
      </w:r>
      <w:r w:rsidR="001769D4">
        <w:rPr>
          <w:rFonts w:ascii="Arial Narrow" w:hAnsi="Arial Narrow"/>
          <w:b/>
        </w:rPr>
        <w:t>and legal policies.</w:t>
      </w:r>
    </w:p>
    <w:p w14:paraId="6D047777" w14:textId="77777777" w:rsidR="001B0177" w:rsidRDefault="001B0177" w:rsidP="00502A00">
      <w:pPr>
        <w:rPr>
          <w:rFonts w:ascii="Arial Narrow" w:hAnsi="Arial Narrow"/>
          <w:b/>
        </w:rPr>
      </w:pPr>
    </w:p>
    <w:p w14:paraId="314EFD7E" w14:textId="77777777" w:rsidR="001B0177" w:rsidRDefault="001B0177" w:rsidP="00502A00">
      <w:pPr>
        <w:rPr>
          <w:rFonts w:ascii="Arial Narrow" w:hAnsi="Arial Narrow"/>
          <w:b/>
        </w:rPr>
      </w:pPr>
    </w:p>
    <w:p w14:paraId="677F8425" w14:textId="6C8D0962" w:rsidR="00502A00" w:rsidRPr="00502A00" w:rsidRDefault="00C439E2" w:rsidP="00502A00">
      <w:r>
        <w:rPr>
          <w:rFonts w:ascii="Arial Narrow" w:hAnsi="Arial Narrow"/>
          <w:b/>
        </w:rPr>
        <w:t>9</w:t>
      </w:r>
      <w:r w:rsidR="00D15028">
        <w:rPr>
          <w:rFonts w:ascii="Arial Narrow" w:hAnsi="Arial Narrow"/>
          <w:b/>
        </w:rPr>
        <w:t>)</w:t>
      </w:r>
      <w:r>
        <w:rPr>
          <w:rFonts w:ascii="Arial Narrow" w:hAnsi="Arial Narrow"/>
          <w:b/>
        </w:rPr>
        <w:t xml:space="preserve"> </w:t>
      </w:r>
      <w:r w:rsidR="00502A00">
        <w:rPr>
          <w:rFonts w:ascii="Arial Narrow" w:hAnsi="Arial Narrow"/>
          <w:b/>
        </w:rPr>
        <w:t xml:space="preserve"> </w:t>
      </w:r>
      <w:r w:rsidR="00502A00" w:rsidRPr="00EE780A">
        <w:rPr>
          <w:rFonts w:ascii="Arial Narrow" w:hAnsi="Arial Narrow"/>
          <w:b/>
        </w:rPr>
        <w:t xml:space="preserve">The media and popular culture: </w:t>
      </w:r>
    </w:p>
    <w:p w14:paraId="21FD74C8" w14:textId="77777777" w:rsidR="00502A00" w:rsidRPr="00EE780A" w:rsidRDefault="00502A00" w:rsidP="00502A00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 a)   </w:t>
      </w:r>
      <w:r w:rsidRPr="00042F73">
        <w:rPr>
          <w:rFonts w:ascii="Arial Narrow" w:hAnsi="Arial Narrow"/>
          <w:b/>
          <w:highlight w:val="yellow"/>
        </w:rPr>
        <w:t>have a significant impact on the development of our identity.</w:t>
      </w:r>
    </w:p>
    <w:p w14:paraId="1375ECD5" w14:textId="77777777" w:rsidR="00502A00" w:rsidRPr="00EE780A" w:rsidRDefault="00502A00" w:rsidP="00502A00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 b)   hyper-sexualize women in ways that afford them real sexual agency. </w:t>
      </w:r>
    </w:p>
    <w:p w14:paraId="2E0B687E" w14:textId="77777777" w:rsidR="00502A00" w:rsidRPr="00EE780A" w:rsidRDefault="00502A00" w:rsidP="00502A00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 c)   have negative impacts only on females.</w:t>
      </w:r>
    </w:p>
    <w:p w14:paraId="06B47DB2" w14:textId="77777777" w:rsidR="00502A00" w:rsidRPr="00EE780A" w:rsidRDefault="00502A00" w:rsidP="00502A00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ab/>
        <w:t xml:space="preserve">      d)   all of the above.</w:t>
      </w:r>
    </w:p>
    <w:p w14:paraId="5546D9EC" w14:textId="77777777" w:rsidR="00502A00" w:rsidRDefault="00502A00" w:rsidP="00502A00">
      <w:pPr>
        <w:rPr>
          <w:rFonts w:ascii="Arial Narrow" w:hAnsi="Arial Narrow"/>
          <w:b/>
        </w:rPr>
      </w:pPr>
      <w:r w:rsidRPr="00EE780A">
        <w:rPr>
          <w:rFonts w:ascii="Arial Narrow" w:hAnsi="Arial Narrow"/>
          <w:b/>
        </w:rPr>
        <w:t xml:space="preserve">       </w:t>
      </w:r>
    </w:p>
    <w:p w14:paraId="570B0914" w14:textId="4855A1E5" w:rsidR="00C439E2" w:rsidRDefault="00502A00" w:rsidP="00D15028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10) The Bechdel Test</w:t>
      </w:r>
      <w:r w:rsidR="001B0177">
        <w:rPr>
          <w:rFonts w:ascii="Arial Narrow" w:hAnsi="Arial Narrow"/>
          <w:b/>
        </w:rPr>
        <w:t xml:space="preserve"> is important because it</w:t>
      </w:r>
      <w:r>
        <w:rPr>
          <w:rFonts w:ascii="Arial Narrow" w:hAnsi="Arial Narrow"/>
          <w:b/>
        </w:rPr>
        <w:t xml:space="preserve">: </w:t>
      </w:r>
    </w:p>
    <w:p w14:paraId="4B063C03" w14:textId="77777777" w:rsidR="001B0177" w:rsidRDefault="001B0177" w:rsidP="001B0177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a) </w:t>
      </w:r>
      <w:r w:rsidRPr="00042F73">
        <w:rPr>
          <w:rFonts w:ascii="Arial Narrow" w:hAnsi="Arial Narrow"/>
          <w:b/>
          <w:highlight w:val="yellow"/>
        </w:rPr>
        <w:t>can help determine whether or not a film or TV series is feminist</w:t>
      </w:r>
    </w:p>
    <w:p w14:paraId="15CD3DAD" w14:textId="7B46D559" w:rsidR="001B0177" w:rsidRDefault="001B0177" w:rsidP="001B0177">
      <w:pPr>
        <w:ind w:firstLine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b) raises awareness of what sociologists </w:t>
      </w:r>
      <w:r w:rsidR="007A1BB2">
        <w:rPr>
          <w:rFonts w:ascii="Arial Narrow" w:hAnsi="Arial Narrow"/>
          <w:b/>
        </w:rPr>
        <w:t>term</w:t>
      </w:r>
      <w:r>
        <w:rPr>
          <w:rFonts w:ascii="Arial Narrow" w:hAnsi="Arial Narrow"/>
          <w:b/>
        </w:rPr>
        <w:t xml:space="preserve"> “symbolic annihilation”—</w:t>
      </w:r>
    </w:p>
    <w:p w14:paraId="0A117F34" w14:textId="0FC2C78B" w:rsidR="001B0177" w:rsidRDefault="007A1BB2" w:rsidP="001B0177">
      <w:pPr>
        <w:ind w:left="720" w:firstLine="72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(</w:t>
      </w:r>
      <w:r w:rsidR="001B0177">
        <w:rPr>
          <w:rFonts w:ascii="Arial Narrow" w:hAnsi="Arial Narrow"/>
          <w:b/>
        </w:rPr>
        <w:t>when people fail to see themselves reflected in characters on screen</w:t>
      </w:r>
      <w:r>
        <w:rPr>
          <w:rFonts w:ascii="Arial Narrow" w:hAnsi="Arial Narrow"/>
          <w:b/>
        </w:rPr>
        <w:t>)</w:t>
      </w:r>
      <w:r w:rsidR="001B0177">
        <w:rPr>
          <w:rFonts w:ascii="Arial Narrow" w:hAnsi="Arial Narrow"/>
          <w:b/>
        </w:rPr>
        <w:t>.</w:t>
      </w:r>
    </w:p>
    <w:p w14:paraId="4AC91B9F" w14:textId="45DA680B" w:rsidR="001B0177" w:rsidRDefault="001B0177" w:rsidP="00D15028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c) </w:t>
      </w:r>
      <w:r w:rsidR="001769D4">
        <w:rPr>
          <w:rFonts w:ascii="Arial Narrow" w:hAnsi="Arial Narrow"/>
          <w:b/>
        </w:rPr>
        <w:t xml:space="preserve">primarily focusses on the </w:t>
      </w:r>
      <w:r w:rsidR="007A1BB2">
        <w:rPr>
          <w:rFonts w:ascii="Arial Narrow" w:hAnsi="Arial Narrow"/>
          <w:b/>
        </w:rPr>
        <w:t xml:space="preserve">narrative arcs </w:t>
      </w:r>
      <w:r w:rsidR="001769D4">
        <w:rPr>
          <w:rFonts w:ascii="Arial Narrow" w:hAnsi="Arial Narrow"/>
          <w:b/>
        </w:rPr>
        <w:t xml:space="preserve">of </w:t>
      </w:r>
      <w:r w:rsidR="007A1BB2">
        <w:rPr>
          <w:rFonts w:ascii="Arial Narrow" w:hAnsi="Arial Narrow"/>
          <w:b/>
        </w:rPr>
        <w:t>male characters.</w:t>
      </w:r>
    </w:p>
    <w:p w14:paraId="30E84892" w14:textId="3C756ABE" w:rsidR="001B0177" w:rsidRDefault="001B0177" w:rsidP="00D15028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  <w:t xml:space="preserve">     d)</w:t>
      </w:r>
      <w:r w:rsidR="007A1BB2">
        <w:rPr>
          <w:rFonts w:ascii="Arial Narrow" w:hAnsi="Arial Narrow"/>
          <w:b/>
        </w:rPr>
        <w:t xml:space="preserve"> </w:t>
      </w:r>
      <w:proofErr w:type="gramStart"/>
      <w:r w:rsidR="007A1BB2">
        <w:rPr>
          <w:rFonts w:ascii="Arial Narrow" w:hAnsi="Arial Narrow"/>
          <w:b/>
        </w:rPr>
        <w:t>a</w:t>
      </w:r>
      <w:proofErr w:type="gramEnd"/>
      <w:r w:rsidR="007A1BB2">
        <w:rPr>
          <w:rFonts w:ascii="Arial Narrow" w:hAnsi="Arial Narrow"/>
          <w:b/>
        </w:rPr>
        <w:t xml:space="preserve"> and c.</w:t>
      </w:r>
      <w:r>
        <w:rPr>
          <w:rFonts w:ascii="Arial Narrow" w:hAnsi="Arial Narrow"/>
          <w:b/>
        </w:rPr>
        <w:tab/>
      </w:r>
    </w:p>
    <w:p w14:paraId="7EF5DC5D" w14:textId="77777777" w:rsidR="00C439E2" w:rsidRDefault="00C439E2" w:rsidP="00D15028">
      <w:pPr>
        <w:rPr>
          <w:rFonts w:ascii="Arial Narrow" w:hAnsi="Arial Narrow"/>
          <w:b/>
        </w:rPr>
      </w:pPr>
    </w:p>
    <w:p w14:paraId="4A612548" w14:textId="77777777" w:rsidR="00C439E2" w:rsidRDefault="00C439E2" w:rsidP="00D15028">
      <w:pPr>
        <w:rPr>
          <w:rFonts w:ascii="Arial Narrow" w:hAnsi="Arial Narrow"/>
          <w:b/>
        </w:rPr>
      </w:pPr>
    </w:p>
    <w:p w14:paraId="2C2E07DB" w14:textId="77777777" w:rsidR="00C439E2" w:rsidRDefault="00C439E2" w:rsidP="00D15028">
      <w:pPr>
        <w:rPr>
          <w:rFonts w:ascii="Arial Narrow" w:hAnsi="Arial Narrow"/>
          <w:b/>
        </w:rPr>
      </w:pPr>
    </w:p>
    <w:p w14:paraId="25A32165" w14:textId="77777777" w:rsidR="00C439E2" w:rsidRDefault="00C439E2" w:rsidP="00D15028">
      <w:pPr>
        <w:rPr>
          <w:rFonts w:ascii="Arial Narrow" w:hAnsi="Arial Narrow"/>
          <w:b/>
        </w:rPr>
      </w:pPr>
    </w:p>
    <w:p w14:paraId="3279DDE1" w14:textId="77777777" w:rsidR="00C439E2" w:rsidRDefault="00C439E2" w:rsidP="00D15028">
      <w:pPr>
        <w:rPr>
          <w:rFonts w:ascii="Arial Narrow" w:hAnsi="Arial Narrow"/>
          <w:b/>
        </w:rPr>
      </w:pPr>
    </w:p>
    <w:p w14:paraId="5F93C6A5" w14:textId="77777777" w:rsidR="00C439E2" w:rsidRDefault="00C439E2" w:rsidP="00D15028">
      <w:pPr>
        <w:rPr>
          <w:rFonts w:ascii="Arial Narrow" w:hAnsi="Arial Narrow"/>
          <w:b/>
        </w:rPr>
      </w:pPr>
    </w:p>
    <w:p w14:paraId="6D52BF3C" w14:textId="77777777" w:rsidR="00C439E2" w:rsidRDefault="00C439E2" w:rsidP="00D15028">
      <w:pPr>
        <w:rPr>
          <w:rFonts w:ascii="Arial Narrow" w:hAnsi="Arial Narrow"/>
          <w:b/>
        </w:rPr>
      </w:pPr>
    </w:p>
    <w:p w14:paraId="669B8165" w14:textId="69D6B1E9" w:rsidR="00B430F8" w:rsidRDefault="00B430F8"/>
    <w:p w14:paraId="3D085A0A" w14:textId="047301E3" w:rsidR="00B430F8" w:rsidRDefault="00B430F8"/>
    <w:p w14:paraId="4B1C032F" w14:textId="0CB2F1E0" w:rsidR="00B430F8" w:rsidRDefault="00B430F8"/>
    <w:p w14:paraId="47F5E302" w14:textId="3F12AC40" w:rsidR="00B430F8" w:rsidRDefault="00B430F8"/>
    <w:p w14:paraId="4A66FC00" w14:textId="6BDE634A" w:rsidR="00B430F8" w:rsidRDefault="00B430F8"/>
    <w:p w14:paraId="4D93FF2D" w14:textId="399641B6" w:rsidR="00B430F8" w:rsidRDefault="00B430F8"/>
    <w:sectPr w:rsidR="00B430F8" w:rsidSect="001477F7">
      <w:pgSz w:w="12240" w:h="15840"/>
      <w:pgMar w:top="851" w:right="720" w:bottom="851" w:left="720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85AE7"/>
    <w:multiLevelType w:val="multilevel"/>
    <w:tmpl w:val="3426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198"/>
    <w:rsid w:val="00000505"/>
    <w:rsid w:val="00042F73"/>
    <w:rsid w:val="00075C15"/>
    <w:rsid w:val="00105209"/>
    <w:rsid w:val="001477F7"/>
    <w:rsid w:val="001769D4"/>
    <w:rsid w:val="001B0177"/>
    <w:rsid w:val="00244EC6"/>
    <w:rsid w:val="002B2439"/>
    <w:rsid w:val="002D167D"/>
    <w:rsid w:val="00380C08"/>
    <w:rsid w:val="00406C9D"/>
    <w:rsid w:val="00473830"/>
    <w:rsid w:val="00484989"/>
    <w:rsid w:val="00502A00"/>
    <w:rsid w:val="007A1BB2"/>
    <w:rsid w:val="007D7E56"/>
    <w:rsid w:val="007F3810"/>
    <w:rsid w:val="00806672"/>
    <w:rsid w:val="00854D0B"/>
    <w:rsid w:val="008A01BF"/>
    <w:rsid w:val="008C5F10"/>
    <w:rsid w:val="008D5AC7"/>
    <w:rsid w:val="008F60E8"/>
    <w:rsid w:val="009127E6"/>
    <w:rsid w:val="00947C4A"/>
    <w:rsid w:val="009B2198"/>
    <w:rsid w:val="009B6F6A"/>
    <w:rsid w:val="00A02DD6"/>
    <w:rsid w:val="00A2258C"/>
    <w:rsid w:val="00AB65A7"/>
    <w:rsid w:val="00B31AB6"/>
    <w:rsid w:val="00B430F8"/>
    <w:rsid w:val="00B81936"/>
    <w:rsid w:val="00C144FE"/>
    <w:rsid w:val="00C439E2"/>
    <w:rsid w:val="00C90860"/>
    <w:rsid w:val="00CB2252"/>
    <w:rsid w:val="00CC602F"/>
    <w:rsid w:val="00D15028"/>
    <w:rsid w:val="00D302BD"/>
    <w:rsid w:val="00D95FA1"/>
    <w:rsid w:val="00D97BC2"/>
    <w:rsid w:val="00DC06AB"/>
    <w:rsid w:val="00DD3A6C"/>
    <w:rsid w:val="00DE4BE1"/>
    <w:rsid w:val="00E62399"/>
    <w:rsid w:val="00F36067"/>
    <w:rsid w:val="00F42322"/>
    <w:rsid w:val="00F95F11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77388"/>
  <w15:chartTrackingRefBased/>
  <w15:docId w15:val="{4A0F10D7-4687-0F49-A1D8-CD0BC6C7F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219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dex1">
    <w:name w:val="index 1"/>
    <w:basedOn w:val="Normal"/>
    <w:next w:val="Normal"/>
    <w:semiHidden/>
    <w:rsid w:val="00B81936"/>
    <w:pPr>
      <w:framePr w:hSpace="187" w:vSpace="187" w:wrap="around" w:vAnchor="text" w:hAnchor="text" w:y="1"/>
      <w:ind w:left="245" w:hanging="245"/>
    </w:pPr>
    <w:rPr>
      <w:rFonts w:ascii="Times New Roman" w:eastAsia="Times New Roman" w:hAnsi="Times New Roman" w:cs="Times New Roman"/>
      <w:lang w:val="en-US"/>
    </w:rPr>
  </w:style>
  <w:style w:type="character" w:customStyle="1" w:styleId="apple-converted-space">
    <w:name w:val="apple-converted-space"/>
    <w:basedOn w:val="DefaultParagraphFont"/>
    <w:rsid w:val="00000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8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0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Kerwin Jones</dc:creator>
  <cp:keywords/>
  <dc:description/>
  <cp:lastModifiedBy>HP</cp:lastModifiedBy>
  <cp:revision>2</cp:revision>
  <dcterms:created xsi:type="dcterms:W3CDTF">2020-11-04T22:27:00Z</dcterms:created>
  <dcterms:modified xsi:type="dcterms:W3CDTF">2020-11-04T22:27:00Z</dcterms:modified>
</cp:coreProperties>
</file>