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30E8F" w:rsidRDefault="00B30E8F" w:rsidP="00B30E8F">
      <w:pPr>
        <w:spacing w:line="480" w:lineRule="auto"/>
        <w:rPr>
          <w:rFonts w:ascii="Times New Roman" w:hAnsi="Times New Roman" w:cs="Times New Roman"/>
          <w:bCs/>
          <w:color w:val="000000"/>
          <w:sz w:val="24"/>
          <w:szCs w:val="24"/>
          <w:shd w:val="clear" w:color="auto" w:fill="FFFFFF"/>
        </w:rPr>
      </w:pPr>
      <w:r>
        <w:rPr>
          <w:rFonts w:ascii="Times New Roman" w:hAnsi="Times New Roman" w:cs="Times New Roman"/>
          <w:bCs/>
          <w:color w:val="000000"/>
          <w:sz w:val="24"/>
          <w:szCs w:val="24"/>
          <w:shd w:val="clear" w:color="auto" w:fill="FFFFFF"/>
        </w:rPr>
        <w:t>Name:</w:t>
      </w:r>
    </w:p>
    <w:p w:rsidR="00B30E8F" w:rsidRDefault="00B30E8F" w:rsidP="00B30E8F">
      <w:pPr>
        <w:spacing w:line="480" w:lineRule="auto"/>
        <w:rPr>
          <w:rFonts w:ascii="Times New Roman" w:hAnsi="Times New Roman" w:cs="Times New Roman"/>
          <w:bCs/>
          <w:color w:val="000000"/>
          <w:sz w:val="24"/>
          <w:szCs w:val="24"/>
          <w:shd w:val="clear" w:color="auto" w:fill="FFFFFF"/>
        </w:rPr>
      </w:pPr>
      <w:r>
        <w:rPr>
          <w:rFonts w:ascii="Times New Roman" w:hAnsi="Times New Roman" w:cs="Times New Roman"/>
          <w:bCs/>
          <w:color w:val="000000"/>
          <w:sz w:val="24"/>
          <w:szCs w:val="24"/>
          <w:shd w:val="clear" w:color="auto" w:fill="FFFFFF"/>
        </w:rPr>
        <w:t>Course</w:t>
      </w:r>
    </w:p>
    <w:p w:rsidR="00B30E8F" w:rsidRDefault="00B30E8F" w:rsidP="00B30E8F">
      <w:pPr>
        <w:spacing w:line="480" w:lineRule="auto"/>
        <w:rPr>
          <w:rFonts w:ascii="Times New Roman" w:hAnsi="Times New Roman" w:cs="Times New Roman"/>
          <w:bCs/>
          <w:color w:val="000000"/>
          <w:sz w:val="24"/>
          <w:szCs w:val="24"/>
          <w:shd w:val="clear" w:color="auto" w:fill="FFFFFF"/>
        </w:rPr>
      </w:pPr>
      <w:r>
        <w:rPr>
          <w:rFonts w:ascii="Times New Roman" w:hAnsi="Times New Roman" w:cs="Times New Roman"/>
          <w:bCs/>
          <w:color w:val="000000"/>
          <w:sz w:val="24"/>
          <w:szCs w:val="24"/>
          <w:shd w:val="clear" w:color="auto" w:fill="FFFFFF"/>
        </w:rPr>
        <w:t>Tutor:</w:t>
      </w:r>
    </w:p>
    <w:p w:rsidR="00B30E8F" w:rsidRDefault="00B30E8F" w:rsidP="00B30E8F">
      <w:pPr>
        <w:spacing w:line="480" w:lineRule="auto"/>
        <w:rPr>
          <w:rFonts w:ascii="Times New Roman" w:hAnsi="Times New Roman" w:cs="Times New Roman"/>
          <w:bCs/>
          <w:color w:val="000000"/>
          <w:sz w:val="24"/>
          <w:szCs w:val="24"/>
          <w:shd w:val="clear" w:color="auto" w:fill="FFFFFF"/>
        </w:rPr>
      </w:pPr>
      <w:r>
        <w:rPr>
          <w:rFonts w:ascii="Times New Roman" w:hAnsi="Times New Roman" w:cs="Times New Roman"/>
          <w:bCs/>
          <w:color w:val="000000"/>
          <w:sz w:val="24"/>
          <w:szCs w:val="24"/>
          <w:shd w:val="clear" w:color="auto" w:fill="FFFFFF"/>
        </w:rPr>
        <w:t>Date:</w:t>
      </w:r>
    </w:p>
    <w:p w:rsidR="008B31B7" w:rsidRDefault="008B31B7" w:rsidP="00B30E8F">
      <w:pPr>
        <w:spacing w:line="480" w:lineRule="auto"/>
        <w:jc w:val="center"/>
        <w:rPr>
          <w:rFonts w:ascii="Times New Roman" w:hAnsi="Times New Roman" w:cs="Times New Roman"/>
          <w:b/>
          <w:bCs/>
          <w:color w:val="000000"/>
          <w:sz w:val="24"/>
          <w:szCs w:val="24"/>
          <w:shd w:val="clear" w:color="auto" w:fill="FFFFFF"/>
        </w:rPr>
      </w:pPr>
      <w:r w:rsidRPr="00C74FE1">
        <w:rPr>
          <w:rFonts w:ascii="Times New Roman" w:hAnsi="Times New Roman" w:cs="Times New Roman"/>
          <w:b/>
          <w:bCs/>
          <w:color w:val="000000"/>
          <w:sz w:val="24"/>
          <w:szCs w:val="24"/>
          <w:shd w:val="clear" w:color="auto" w:fill="FFFFFF"/>
        </w:rPr>
        <w:t>Texas Constitutional Proposal</w:t>
      </w:r>
    </w:p>
    <w:p w:rsidR="00101BC2" w:rsidRPr="00C74FE1" w:rsidRDefault="00101BC2" w:rsidP="00101BC2">
      <w:pPr>
        <w:spacing w:line="480" w:lineRule="auto"/>
        <w:rPr>
          <w:rFonts w:ascii="Times New Roman" w:hAnsi="Times New Roman" w:cs="Times New Roman"/>
          <w:b/>
          <w:bCs/>
          <w:color w:val="000000"/>
          <w:sz w:val="24"/>
          <w:szCs w:val="24"/>
          <w:shd w:val="clear" w:color="auto" w:fill="FFFFFF"/>
        </w:rPr>
      </w:pPr>
      <w:r>
        <w:rPr>
          <w:rFonts w:ascii="Times New Roman" w:hAnsi="Times New Roman" w:cs="Times New Roman"/>
          <w:b/>
          <w:bCs/>
          <w:color w:val="000000"/>
          <w:sz w:val="24"/>
          <w:szCs w:val="24"/>
          <w:shd w:val="clear" w:color="auto" w:fill="FFFFFF"/>
        </w:rPr>
        <w:t xml:space="preserve">Objective </w:t>
      </w:r>
    </w:p>
    <w:p w:rsidR="009946EE" w:rsidRPr="00C74FE1" w:rsidRDefault="009946EE" w:rsidP="00C74FE1">
      <w:pPr>
        <w:spacing w:line="480" w:lineRule="auto"/>
        <w:ind w:firstLine="720"/>
        <w:rPr>
          <w:rFonts w:ascii="Times New Roman" w:hAnsi="Times New Roman" w:cs="Times New Roman"/>
          <w:bCs/>
          <w:color w:val="000000"/>
          <w:sz w:val="24"/>
          <w:szCs w:val="24"/>
          <w:shd w:val="clear" w:color="auto" w:fill="FFFFFF"/>
        </w:rPr>
      </w:pPr>
      <w:r w:rsidRPr="00C74FE1">
        <w:rPr>
          <w:rFonts w:ascii="Times New Roman" w:hAnsi="Times New Roman" w:cs="Times New Roman"/>
          <w:bCs/>
          <w:color w:val="000000"/>
          <w:sz w:val="24"/>
          <w:szCs w:val="24"/>
          <w:shd w:val="clear" w:color="auto" w:fill="FFFFFF"/>
        </w:rPr>
        <w:t>The focus of this paper would be to examine the origins and principles of the Texas constitution. It is clear that Texas adopted a new constitution after its escalating tensions with Mexico leading to its declaration of independence in 1836. After independence, the new state of Texas embarked on a process of establishing its new laws and constitution. In 1876, it promulgated its own constitution after meeting with delegates who wrote the new constitution b</w:t>
      </w:r>
      <w:r w:rsidR="0082634B">
        <w:rPr>
          <w:rFonts w:ascii="Times New Roman" w:hAnsi="Times New Roman" w:cs="Times New Roman"/>
          <w:bCs/>
          <w:color w:val="000000"/>
          <w:sz w:val="24"/>
          <w:szCs w:val="24"/>
          <w:shd w:val="clear" w:color="auto" w:fill="FFFFFF"/>
        </w:rPr>
        <w:t>ased on the United States laws (</w:t>
      </w:r>
      <w:r w:rsidR="0082634B">
        <w:rPr>
          <w:rFonts w:ascii="Times New Roman" w:eastAsia="Arial Unicode MS" w:hAnsi="Times New Roman" w:cs="Times New Roman"/>
          <w:color w:val="000000"/>
          <w:sz w:val="24"/>
          <w:szCs w:val="24"/>
          <w:shd w:val="clear" w:color="auto" w:fill="FFFFFF"/>
        </w:rPr>
        <w:t>Cane and Kristen 23). T</w:t>
      </w:r>
      <w:r w:rsidRPr="00C74FE1">
        <w:rPr>
          <w:rFonts w:ascii="Times New Roman" w:hAnsi="Times New Roman" w:cs="Times New Roman"/>
          <w:bCs/>
          <w:color w:val="000000"/>
          <w:sz w:val="24"/>
          <w:szCs w:val="24"/>
          <w:shd w:val="clear" w:color="auto" w:fill="FFFFFF"/>
        </w:rPr>
        <w:t>he democratization policies that had been influenced by President Andrew Jackson of the US helped in forming the Texas constitution. The preservation of the Bill of rights and also the subsequent amendments are some of the key elements that g</w:t>
      </w:r>
      <w:r w:rsidR="00C74FE1">
        <w:rPr>
          <w:rFonts w:ascii="Times New Roman" w:hAnsi="Times New Roman" w:cs="Times New Roman"/>
          <w:bCs/>
          <w:color w:val="000000"/>
          <w:sz w:val="24"/>
          <w:szCs w:val="24"/>
          <w:shd w:val="clear" w:color="auto" w:fill="FFFFFF"/>
        </w:rPr>
        <w:t>overned the new laws (</w:t>
      </w:r>
      <w:r w:rsidR="00C74FE1" w:rsidRPr="009946EE">
        <w:rPr>
          <w:rFonts w:ascii="Times New Roman" w:eastAsia="Arial Unicode MS" w:hAnsi="Times New Roman" w:cs="Times New Roman"/>
          <w:color w:val="000000"/>
          <w:sz w:val="24"/>
          <w:szCs w:val="24"/>
        </w:rPr>
        <w:t>Ma</w:t>
      </w:r>
      <w:r w:rsidR="00B30E8F">
        <w:rPr>
          <w:rFonts w:ascii="Times New Roman" w:eastAsia="Arial Unicode MS" w:hAnsi="Times New Roman" w:cs="Times New Roman"/>
          <w:color w:val="000000"/>
          <w:sz w:val="24"/>
          <w:szCs w:val="24"/>
        </w:rPr>
        <w:t>y &amp; Phillips 45</w:t>
      </w:r>
      <w:r w:rsidR="00C74FE1" w:rsidRPr="009946EE">
        <w:rPr>
          <w:rFonts w:ascii="Times New Roman" w:eastAsia="Arial Unicode MS" w:hAnsi="Times New Roman" w:cs="Times New Roman"/>
          <w:color w:val="000000"/>
          <w:sz w:val="24"/>
          <w:szCs w:val="24"/>
        </w:rPr>
        <w:t>). </w:t>
      </w:r>
    </w:p>
    <w:p w:rsidR="00101BC2" w:rsidRDefault="009946EE" w:rsidP="00C74FE1">
      <w:pPr>
        <w:spacing w:line="480" w:lineRule="auto"/>
        <w:ind w:firstLine="720"/>
        <w:rPr>
          <w:rFonts w:ascii="Times New Roman" w:eastAsia="Arial Unicode MS" w:hAnsi="Times New Roman" w:cs="Times New Roman"/>
          <w:color w:val="000000"/>
          <w:sz w:val="24"/>
          <w:szCs w:val="24"/>
        </w:rPr>
      </w:pPr>
      <w:r w:rsidRPr="00C74FE1">
        <w:rPr>
          <w:rFonts w:ascii="Times New Roman" w:hAnsi="Times New Roman" w:cs="Times New Roman"/>
          <w:bCs/>
          <w:color w:val="000000"/>
          <w:sz w:val="24"/>
          <w:szCs w:val="24"/>
          <w:shd w:val="clear" w:color="auto" w:fill="FFFFFF"/>
        </w:rPr>
        <w:t>This paper also discusses the establishment of separation of powers principle in the Texas law. This is a doctrine that contains</w:t>
      </w:r>
      <w:r w:rsidR="00C74FE1" w:rsidRPr="00C74FE1">
        <w:rPr>
          <w:rFonts w:ascii="Times New Roman" w:hAnsi="Times New Roman" w:cs="Times New Roman"/>
          <w:bCs/>
          <w:color w:val="000000"/>
          <w:sz w:val="24"/>
          <w:szCs w:val="24"/>
          <w:shd w:val="clear" w:color="auto" w:fill="FFFFFF"/>
        </w:rPr>
        <w:t xml:space="preserve"> the system of checks and balances in the </w:t>
      </w:r>
      <w:r w:rsidR="0082634B">
        <w:rPr>
          <w:rFonts w:ascii="Times New Roman" w:hAnsi="Times New Roman" w:cs="Times New Roman"/>
          <w:bCs/>
          <w:color w:val="000000"/>
          <w:sz w:val="24"/>
          <w:szCs w:val="24"/>
          <w:shd w:val="clear" w:color="auto" w:fill="FFFFFF"/>
        </w:rPr>
        <w:t>three arms of the government. The real examples</w:t>
      </w:r>
      <w:r w:rsidR="00C74FE1" w:rsidRPr="00C74FE1">
        <w:rPr>
          <w:rFonts w:ascii="Times New Roman" w:hAnsi="Times New Roman" w:cs="Times New Roman"/>
          <w:bCs/>
          <w:color w:val="000000"/>
          <w:sz w:val="24"/>
          <w:szCs w:val="24"/>
          <w:shd w:val="clear" w:color="auto" w:fill="FFFFFF"/>
        </w:rPr>
        <w:t xml:space="preserve"> include the Texas Executive, the judicial arm of the government and the legislature.</w:t>
      </w:r>
      <w:r w:rsidR="0082634B">
        <w:rPr>
          <w:rFonts w:ascii="Times New Roman" w:hAnsi="Times New Roman" w:cs="Times New Roman"/>
          <w:bCs/>
          <w:color w:val="000000"/>
          <w:sz w:val="24"/>
          <w:szCs w:val="24"/>
          <w:shd w:val="clear" w:color="auto" w:fill="FFFFFF"/>
        </w:rPr>
        <w:t xml:space="preserve"> For example, once the executive power passes a law that contravenes the constitution, the judiciary through the courts </w:t>
      </w:r>
      <w:r w:rsidR="0082634B">
        <w:rPr>
          <w:rFonts w:ascii="Times New Roman" w:hAnsi="Times New Roman" w:cs="Times New Roman"/>
          <w:bCs/>
          <w:color w:val="000000"/>
          <w:sz w:val="24"/>
          <w:szCs w:val="24"/>
          <w:shd w:val="clear" w:color="auto" w:fill="FFFFFF"/>
        </w:rPr>
        <w:lastRenderedPageBreak/>
        <w:t>can declare</w:t>
      </w:r>
      <w:r w:rsidR="00BF3B61">
        <w:rPr>
          <w:rFonts w:ascii="Times New Roman" w:hAnsi="Times New Roman" w:cs="Times New Roman"/>
          <w:bCs/>
          <w:color w:val="000000"/>
          <w:sz w:val="24"/>
          <w:szCs w:val="24"/>
          <w:shd w:val="clear" w:color="auto" w:fill="FFFFFF"/>
        </w:rPr>
        <w:t xml:space="preserve"> that law to be invalid and unlawful. </w:t>
      </w:r>
      <w:r w:rsidR="00C74FE1" w:rsidRPr="00C74FE1">
        <w:rPr>
          <w:rFonts w:ascii="Times New Roman" w:hAnsi="Times New Roman" w:cs="Times New Roman"/>
          <w:bCs/>
          <w:color w:val="000000"/>
          <w:sz w:val="24"/>
          <w:szCs w:val="24"/>
          <w:shd w:val="clear" w:color="auto" w:fill="FFFFFF"/>
        </w:rPr>
        <w:t xml:space="preserve"> The paper provides a discussion of how the three arms of government have been used to prevent any abuse of power from the states hence enhancing democratic control of the government through subsequent checks and balances. Also in the discussion is the delegation of powers by the three arms o</w:t>
      </w:r>
      <w:r w:rsidR="00C74FE1">
        <w:rPr>
          <w:rFonts w:ascii="Times New Roman" w:hAnsi="Times New Roman" w:cs="Times New Roman"/>
          <w:bCs/>
          <w:color w:val="000000"/>
          <w:sz w:val="24"/>
          <w:szCs w:val="24"/>
          <w:shd w:val="clear" w:color="auto" w:fill="FFFFFF"/>
        </w:rPr>
        <w:t>f government (</w:t>
      </w:r>
      <w:r w:rsidR="00B30E8F">
        <w:rPr>
          <w:rFonts w:ascii="Times New Roman" w:eastAsia="Arial Unicode MS" w:hAnsi="Times New Roman" w:cs="Times New Roman"/>
          <w:color w:val="000000"/>
          <w:sz w:val="24"/>
          <w:szCs w:val="24"/>
        </w:rPr>
        <w:t>Braden 9</w:t>
      </w:r>
      <w:r w:rsidR="00C74FE1" w:rsidRPr="00C74FE1">
        <w:rPr>
          <w:rFonts w:ascii="Times New Roman" w:eastAsia="Arial Unicode MS" w:hAnsi="Times New Roman" w:cs="Times New Roman"/>
          <w:color w:val="000000"/>
          <w:sz w:val="24"/>
          <w:szCs w:val="24"/>
        </w:rPr>
        <w:t>5</w:t>
      </w:r>
      <w:r w:rsidR="00C74FE1" w:rsidRPr="008B31B7">
        <w:rPr>
          <w:rFonts w:ascii="Times New Roman" w:eastAsia="Arial Unicode MS" w:hAnsi="Times New Roman" w:cs="Times New Roman"/>
          <w:color w:val="000000"/>
          <w:sz w:val="24"/>
          <w:szCs w:val="24"/>
        </w:rPr>
        <w:t>). </w:t>
      </w:r>
    </w:p>
    <w:p w:rsidR="00101BC2" w:rsidRPr="00101BC2" w:rsidRDefault="00101BC2" w:rsidP="00101BC2">
      <w:pPr>
        <w:spacing w:line="480" w:lineRule="auto"/>
        <w:rPr>
          <w:rFonts w:ascii="Times New Roman" w:eastAsia="Arial Unicode MS" w:hAnsi="Times New Roman" w:cs="Times New Roman"/>
          <w:b/>
          <w:color w:val="000000"/>
          <w:sz w:val="24"/>
          <w:szCs w:val="24"/>
        </w:rPr>
      </w:pPr>
      <w:r w:rsidRPr="00101BC2">
        <w:rPr>
          <w:rFonts w:ascii="Times New Roman" w:eastAsia="Arial Unicode MS" w:hAnsi="Times New Roman" w:cs="Times New Roman"/>
          <w:b/>
          <w:color w:val="000000"/>
          <w:sz w:val="24"/>
          <w:szCs w:val="24"/>
        </w:rPr>
        <w:t xml:space="preserve">Thesis Statement </w:t>
      </w:r>
    </w:p>
    <w:p w:rsidR="00101BC2" w:rsidRDefault="00101BC2" w:rsidP="00101BC2">
      <w:pPr>
        <w:pStyle w:val="ListParagraph"/>
        <w:numPr>
          <w:ilvl w:val="0"/>
          <w:numId w:val="1"/>
        </w:numPr>
        <w:spacing w:line="480" w:lineRule="auto"/>
        <w:rPr>
          <w:rFonts w:ascii="Times New Roman" w:hAnsi="Times New Roman" w:cs="Times New Roman"/>
          <w:bCs/>
          <w:color w:val="000000"/>
          <w:sz w:val="24"/>
          <w:szCs w:val="24"/>
          <w:shd w:val="clear" w:color="auto" w:fill="FFFFFF"/>
        </w:rPr>
      </w:pPr>
      <w:r>
        <w:rPr>
          <w:rFonts w:ascii="Times New Roman" w:hAnsi="Times New Roman" w:cs="Times New Roman"/>
          <w:bCs/>
          <w:color w:val="000000"/>
          <w:sz w:val="24"/>
          <w:szCs w:val="24"/>
          <w:shd w:val="clear" w:color="auto" w:fill="FFFFFF"/>
        </w:rPr>
        <w:t>The origin and development of the Texas constitution is founded on the democratic principle, the doctrine of separation of powers and the liberation of citizens from oppressive government.</w:t>
      </w:r>
    </w:p>
    <w:p w:rsidR="00101BC2" w:rsidRDefault="00101BC2" w:rsidP="00101BC2">
      <w:pPr>
        <w:pStyle w:val="ListParagraph"/>
        <w:numPr>
          <w:ilvl w:val="0"/>
          <w:numId w:val="1"/>
        </w:numPr>
        <w:spacing w:line="480" w:lineRule="auto"/>
        <w:rPr>
          <w:rFonts w:ascii="Times New Roman" w:hAnsi="Times New Roman" w:cs="Times New Roman"/>
          <w:bCs/>
          <w:color w:val="000000"/>
          <w:sz w:val="24"/>
          <w:szCs w:val="24"/>
          <w:shd w:val="clear" w:color="auto" w:fill="FFFFFF"/>
        </w:rPr>
      </w:pPr>
      <w:r>
        <w:rPr>
          <w:rFonts w:ascii="Times New Roman" w:hAnsi="Times New Roman" w:cs="Times New Roman"/>
          <w:bCs/>
          <w:color w:val="000000"/>
          <w:sz w:val="24"/>
          <w:szCs w:val="24"/>
          <w:shd w:val="clear" w:color="auto" w:fill="FFFFFF"/>
        </w:rPr>
        <w:t>The establishment of the Texas Constitution was based on the US constitution whose focus is on the system of balance and checks in government and protection of citizens through the establishment of universal rights.</w:t>
      </w:r>
    </w:p>
    <w:p w:rsidR="009946EE" w:rsidRPr="00101BC2" w:rsidRDefault="009946EE" w:rsidP="00101BC2">
      <w:pPr>
        <w:pStyle w:val="ListParagraph"/>
        <w:spacing w:line="480" w:lineRule="auto"/>
        <w:rPr>
          <w:rFonts w:ascii="Times New Roman" w:hAnsi="Times New Roman" w:cs="Times New Roman"/>
          <w:bCs/>
          <w:color w:val="000000"/>
          <w:sz w:val="24"/>
          <w:szCs w:val="24"/>
          <w:shd w:val="clear" w:color="auto" w:fill="FFFFFF"/>
        </w:rPr>
      </w:pPr>
      <w:r w:rsidRPr="00101BC2">
        <w:rPr>
          <w:rFonts w:ascii="Times New Roman" w:hAnsi="Times New Roman" w:cs="Times New Roman"/>
          <w:bCs/>
          <w:color w:val="000000"/>
          <w:sz w:val="24"/>
          <w:szCs w:val="24"/>
          <w:shd w:val="clear" w:color="auto" w:fill="FFFFFF"/>
        </w:rPr>
        <w:br w:type="page"/>
      </w:r>
    </w:p>
    <w:p w:rsidR="008B31B7" w:rsidRPr="00C74FE1" w:rsidRDefault="00B30E8F" w:rsidP="00C74FE1">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Works Cited </w:t>
      </w:r>
    </w:p>
    <w:p w:rsidR="008B31B7" w:rsidRPr="008B31B7" w:rsidRDefault="008B31B7" w:rsidP="00C74FE1">
      <w:pPr>
        <w:pBdr>
          <w:bottom w:val="single" w:sz="6" w:space="1" w:color="auto"/>
        </w:pBdr>
        <w:spacing w:after="0" w:line="480" w:lineRule="auto"/>
        <w:ind w:left="720" w:hanging="720"/>
        <w:jc w:val="center"/>
        <w:rPr>
          <w:rFonts w:ascii="Times New Roman" w:eastAsia="Times New Roman" w:hAnsi="Times New Roman" w:cs="Times New Roman"/>
          <w:vanish/>
          <w:sz w:val="24"/>
          <w:szCs w:val="24"/>
        </w:rPr>
      </w:pPr>
      <w:r w:rsidRPr="008B31B7">
        <w:rPr>
          <w:rFonts w:ascii="Times New Roman" w:eastAsia="Times New Roman" w:hAnsi="Times New Roman" w:cs="Times New Roman"/>
          <w:vanish/>
          <w:sz w:val="24"/>
          <w:szCs w:val="24"/>
        </w:rPr>
        <w:t>Top of Form</w:t>
      </w:r>
    </w:p>
    <w:p w:rsidR="008B31B7" w:rsidRPr="00C74FE1" w:rsidRDefault="00B30E8F" w:rsidP="00C74FE1">
      <w:pPr>
        <w:shd w:val="clear" w:color="auto" w:fill="FFFFFF"/>
        <w:spacing w:after="0" w:line="480" w:lineRule="auto"/>
        <w:ind w:left="720" w:hanging="720"/>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 xml:space="preserve">Braden, George. </w:t>
      </w:r>
      <w:r w:rsidR="008B31B7" w:rsidRPr="008B31B7">
        <w:rPr>
          <w:rFonts w:ascii="Times New Roman" w:eastAsia="Arial Unicode MS" w:hAnsi="Times New Roman" w:cs="Times New Roman"/>
          <w:i/>
          <w:iCs/>
          <w:color w:val="000000"/>
          <w:sz w:val="24"/>
          <w:szCs w:val="24"/>
        </w:rPr>
        <w:t>The Illinois constitution: An annotated and comparative analysis</w:t>
      </w:r>
      <w:r w:rsidR="008B31B7" w:rsidRPr="008B31B7">
        <w:rPr>
          <w:rFonts w:ascii="Times New Roman" w:eastAsia="Arial Unicode MS" w:hAnsi="Times New Roman" w:cs="Times New Roman"/>
          <w:color w:val="000000"/>
          <w:sz w:val="24"/>
          <w:szCs w:val="24"/>
        </w:rPr>
        <w:t>. Urbana: Institute of Government and Public Affairs, University of Illinois.</w:t>
      </w:r>
      <w:r>
        <w:rPr>
          <w:rFonts w:ascii="Times New Roman" w:eastAsia="Arial Unicode MS" w:hAnsi="Times New Roman" w:cs="Times New Roman"/>
          <w:color w:val="000000"/>
          <w:sz w:val="24"/>
          <w:szCs w:val="24"/>
        </w:rPr>
        <w:t xml:space="preserve"> 2015. Print.</w:t>
      </w:r>
    </w:p>
    <w:p w:rsidR="009946EE" w:rsidRPr="009946EE" w:rsidRDefault="009946EE" w:rsidP="00C74FE1">
      <w:pPr>
        <w:pBdr>
          <w:bottom w:val="single" w:sz="6" w:space="1" w:color="auto"/>
        </w:pBdr>
        <w:spacing w:after="0" w:line="480" w:lineRule="auto"/>
        <w:jc w:val="center"/>
        <w:rPr>
          <w:rFonts w:ascii="Times New Roman" w:eastAsia="Times New Roman" w:hAnsi="Times New Roman" w:cs="Times New Roman"/>
          <w:vanish/>
          <w:sz w:val="24"/>
          <w:szCs w:val="24"/>
        </w:rPr>
      </w:pPr>
      <w:r w:rsidRPr="009946EE">
        <w:rPr>
          <w:rFonts w:ascii="Times New Roman" w:eastAsia="Times New Roman" w:hAnsi="Times New Roman" w:cs="Times New Roman"/>
          <w:vanish/>
          <w:sz w:val="24"/>
          <w:szCs w:val="24"/>
        </w:rPr>
        <w:t>Top of Form</w:t>
      </w:r>
    </w:p>
    <w:p w:rsidR="00B30E8F" w:rsidRDefault="009946EE" w:rsidP="00C74FE1">
      <w:pPr>
        <w:shd w:val="clear" w:color="auto" w:fill="FFFFFF"/>
        <w:spacing w:after="0" w:line="480" w:lineRule="auto"/>
        <w:rPr>
          <w:rFonts w:ascii="Times New Roman" w:eastAsia="Arial Unicode MS" w:hAnsi="Times New Roman" w:cs="Times New Roman"/>
          <w:color w:val="000000"/>
          <w:sz w:val="24"/>
          <w:szCs w:val="24"/>
          <w:shd w:val="clear" w:color="auto" w:fill="FFFFFF"/>
        </w:rPr>
      </w:pPr>
      <w:r w:rsidRPr="009946EE">
        <w:rPr>
          <w:rFonts w:ascii="Times New Roman" w:eastAsia="Arial Unicode MS" w:hAnsi="Times New Roman" w:cs="Times New Roman"/>
          <w:color w:val="000000"/>
          <w:sz w:val="24"/>
          <w:szCs w:val="24"/>
        </w:rPr>
        <w:t>Ma</w:t>
      </w:r>
      <w:r w:rsidR="00B30E8F">
        <w:rPr>
          <w:rFonts w:ascii="Times New Roman" w:eastAsia="Arial Unicode MS" w:hAnsi="Times New Roman" w:cs="Times New Roman"/>
          <w:color w:val="000000"/>
          <w:sz w:val="24"/>
          <w:szCs w:val="24"/>
        </w:rPr>
        <w:t xml:space="preserve">y, Janice &amp; Phillips, Terrence. </w:t>
      </w:r>
      <w:r w:rsidR="00B30E8F" w:rsidRPr="009946EE">
        <w:rPr>
          <w:rFonts w:ascii="Times New Roman" w:eastAsia="Arial Unicode MS" w:hAnsi="Times New Roman" w:cs="Times New Roman"/>
          <w:i/>
          <w:iCs/>
          <w:color w:val="000000"/>
          <w:sz w:val="24"/>
          <w:szCs w:val="24"/>
        </w:rPr>
        <w:t xml:space="preserve"> </w:t>
      </w:r>
      <w:r w:rsidRPr="009946EE">
        <w:rPr>
          <w:rFonts w:ascii="Times New Roman" w:eastAsia="Arial Unicode MS" w:hAnsi="Times New Roman" w:cs="Times New Roman"/>
          <w:i/>
          <w:iCs/>
          <w:color w:val="000000"/>
          <w:sz w:val="24"/>
          <w:szCs w:val="24"/>
        </w:rPr>
        <w:t>The Texas state constitution</w:t>
      </w:r>
      <w:r w:rsidRPr="009946EE">
        <w:rPr>
          <w:rFonts w:ascii="Times New Roman" w:eastAsia="Arial Unicode MS" w:hAnsi="Times New Roman" w:cs="Times New Roman"/>
          <w:color w:val="000000"/>
          <w:sz w:val="24"/>
          <w:szCs w:val="24"/>
        </w:rPr>
        <w:t>.</w:t>
      </w:r>
      <w:r w:rsidRPr="00C74FE1">
        <w:rPr>
          <w:rFonts w:ascii="Times New Roman" w:eastAsia="Arial Unicode MS" w:hAnsi="Times New Roman" w:cs="Times New Roman"/>
          <w:color w:val="000000"/>
          <w:sz w:val="24"/>
          <w:szCs w:val="24"/>
          <w:shd w:val="clear" w:color="auto" w:fill="FFFFFF"/>
        </w:rPr>
        <w:t xml:space="preserve"> Ne</w:t>
      </w:r>
      <w:r w:rsidR="00B30E8F">
        <w:rPr>
          <w:rFonts w:ascii="Times New Roman" w:eastAsia="Arial Unicode MS" w:hAnsi="Times New Roman" w:cs="Times New Roman"/>
          <w:color w:val="000000"/>
          <w:sz w:val="24"/>
          <w:szCs w:val="24"/>
          <w:shd w:val="clear" w:color="auto" w:fill="FFFFFF"/>
        </w:rPr>
        <w:t>w York: Oxford University Press. 2016. Print.</w:t>
      </w:r>
    </w:p>
    <w:p w:rsidR="00B30E8F" w:rsidRPr="00B30E8F" w:rsidRDefault="0082634B" w:rsidP="00C74FE1">
      <w:pPr>
        <w:shd w:val="clear" w:color="auto" w:fill="FFFFFF"/>
        <w:spacing w:after="0" w:line="480" w:lineRule="auto"/>
        <w:rPr>
          <w:rFonts w:ascii="Times New Roman" w:eastAsia="Arial Unicode MS" w:hAnsi="Times New Roman" w:cs="Times New Roman"/>
          <w:color w:val="000000"/>
          <w:sz w:val="24"/>
          <w:szCs w:val="24"/>
          <w:shd w:val="clear" w:color="auto" w:fill="FFFFFF"/>
        </w:rPr>
      </w:pPr>
      <w:r>
        <w:rPr>
          <w:rFonts w:ascii="Times New Roman" w:eastAsia="Arial Unicode MS" w:hAnsi="Times New Roman" w:cs="Times New Roman"/>
          <w:color w:val="000000"/>
          <w:sz w:val="24"/>
          <w:szCs w:val="24"/>
          <w:shd w:val="clear" w:color="auto" w:fill="FFFFFF"/>
        </w:rPr>
        <w:t>Cane, P and Kristen Rundle. Principles of Administrative law. Oxford University Press. 2018. Print.</w:t>
      </w:r>
    </w:p>
    <w:p w:rsidR="009946EE" w:rsidRPr="009946EE" w:rsidRDefault="009946EE" w:rsidP="00C74FE1">
      <w:pPr>
        <w:pBdr>
          <w:top w:val="single" w:sz="6" w:space="1" w:color="auto"/>
        </w:pBdr>
        <w:spacing w:after="0" w:line="480" w:lineRule="auto"/>
        <w:jc w:val="center"/>
        <w:rPr>
          <w:rFonts w:ascii="Times New Roman" w:eastAsia="Times New Roman" w:hAnsi="Times New Roman" w:cs="Times New Roman"/>
          <w:vanish/>
          <w:sz w:val="24"/>
          <w:szCs w:val="24"/>
        </w:rPr>
      </w:pPr>
      <w:r w:rsidRPr="009946EE">
        <w:rPr>
          <w:rFonts w:ascii="Times New Roman" w:eastAsia="Times New Roman" w:hAnsi="Times New Roman" w:cs="Times New Roman"/>
          <w:vanish/>
          <w:sz w:val="24"/>
          <w:szCs w:val="24"/>
        </w:rPr>
        <w:t>Bottom of Form</w:t>
      </w:r>
    </w:p>
    <w:p w:rsidR="008B31B7" w:rsidRPr="008B31B7" w:rsidRDefault="008B31B7" w:rsidP="00C74FE1">
      <w:pPr>
        <w:shd w:val="clear" w:color="auto" w:fill="FFFFFF"/>
        <w:spacing w:after="0" w:line="480" w:lineRule="auto"/>
        <w:ind w:left="720" w:hanging="720"/>
        <w:rPr>
          <w:rFonts w:ascii="Times New Roman" w:eastAsia="Arial Unicode MS" w:hAnsi="Times New Roman" w:cs="Times New Roman"/>
          <w:color w:val="000000"/>
          <w:sz w:val="24"/>
          <w:szCs w:val="24"/>
        </w:rPr>
      </w:pPr>
    </w:p>
    <w:p w:rsidR="008B31B7" w:rsidRPr="008B31B7" w:rsidRDefault="008B31B7" w:rsidP="00C74FE1">
      <w:pPr>
        <w:pBdr>
          <w:top w:val="single" w:sz="6" w:space="1" w:color="auto"/>
        </w:pBdr>
        <w:spacing w:after="0" w:line="480" w:lineRule="auto"/>
        <w:jc w:val="center"/>
        <w:rPr>
          <w:rFonts w:ascii="Times New Roman" w:eastAsia="Times New Roman" w:hAnsi="Times New Roman" w:cs="Times New Roman"/>
          <w:vanish/>
          <w:sz w:val="24"/>
          <w:szCs w:val="24"/>
        </w:rPr>
      </w:pPr>
      <w:r w:rsidRPr="008B31B7">
        <w:rPr>
          <w:rFonts w:ascii="Times New Roman" w:eastAsia="Times New Roman" w:hAnsi="Times New Roman" w:cs="Times New Roman"/>
          <w:vanish/>
          <w:sz w:val="24"/>
          <w:szCs w:val="24"/>
        </w:rPr>
        <w:t>Bottom of Form</w:t>
      </w:r>
    </w:p>
    <w:p w:rsidR="008B31B7" w:rsidRPr="00C74FE1" w:rsidRDefault="008B31B7" w:rsidP="00C74FE1">
      <w:pPr>
        <w:spacing w:line="480" w:lineRule="auto"/>
        <w:rPr>
          <w:rFonts w:ascii="Times New Roman" w:hAnsi="Times New Roman" w:cs="Times New Roman"/>
          <w:b/>
          <w:sz w:val="24"/>
          <w:szCs w:val="24"/>
        </w:rPr>
      </w:pPr>
    </w:p>
    <w:sectPr w:rsidR="008B31B7" w:rsidRPr="00C74FE1" w:rsidSect="008B31B7">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3228B7" w:rsidRDefault="003228B7" w:rsidP="008B31B7">
      <w:pPr>
        <w:spacing w:after="0" w:line="240" w:lineRule="auto"/>
      </w:pPr>
      <w:r>
        <w:separator/>
      </w:r>
    </w:p>
  </w:endnote>
  <w:endnote w:type="continuationSeparator" w:id="0">
    <w:p w:rsidR="003228B7" w:rsidRDefault="003228B7" w:rsidP="008B31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Arial"/>
    <w:panose1 w:val="02020603050405020304"/>
    <w:charset w:val="00"/>
    <w:family w:val="roman"/>
    <w:pitch w:val="variable"/>
    <w:sig w:usb0="00000000"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3228B7" w:rsidRDefault="003228B7" w:rsidP="008B31B7">
      <w:pPr>
        <w:spacing w:after="0" w:line="240" w:lineRule="auto"/>
      </w:pPr>
      <w:r>
        <w:separator/>
      </w:r>
    </w:p>
  </w:footnote>
  <w:footnote w:type="continuationSeparator" w:id="0">
    <w:p w:rsidR="003228B7" w:rsidRDefault="003228B7" w:rsidP="008B31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B31B7" w:rsidRDefault="008B31B7">
    <w:pPr>
      <w:pStyle w:val="Header"/>
    </w:pPr>
    <w:r>
      <w:tab/>
    </w:r>
    <w:r>
      <w:tab/>
    </w:r>
    <w:r>
      <w:fldChar w:fldCharType="begin"/>
    </w:r>
    <w:r>
      <w:instrText xml:space="preserve"> PAGE   \* MERGEFORMAT </w:instrText>
    </w:r>
    <w:r>
      <w:fldChar w:fldCharType="separate"/>
    </w:r>
    <w:r w:rsidR="00BF3B61">
      <w:rPr>
        <w:noProof/>
      </w:rPr>
      <w:t>3</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B31B7" w:rsidRPr="008B31B7" w:rsidRDefault="00B30E8F" w:rsidP="00B30E8F">
    <w:pPr>
      <w:pStyle w:val="Head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Insert Surname Here     </w:t>
    </w:r>
    <w:r w:rsidR="008B31B7" w:rsidRPr="008B31B7">
      <w:rPr>
        <w:rFonts w:ascii="Times New Roman" w:hAnsi="Times New Roman" w:cs="Times New Roman"/>
        <w:sz w:val="24"/>
        <w:szCs w:val="24"/>
      </w:rPr>
      <w:fldChar w:fldCharType="begin"/>
    </w:r>
    <w:r w:rsidR="008B31B7" w:rsidRPr="008B31B7">
      <w:rPr>
        <w:rFonts w:ascii="Times New Roman" w:hAnsi="Times New Roman" w:cs="Times New Roman"/>
        <w:sz w:val="24"/>
        <w:szCs w:val="24"/>
      </w:rPr>
      <w:instrText xml:space="preserve"> PAGE   \* MERGEFORMAT </w:instrText>
    </w:r>
    <w:r w:rsidR="008B31B7" w:rsidRPr="008B31B7">
      <w:rPr>
        <w:rFonts w:ascii="Times New Roman" w:hAnsi="Times New Roman" w:cs="Times New Roman"/>
        <w:sz w:val="24"/>
        <w:szCs w:val="24"/>
      </w:rPr>
      <w:fldChar w:fldCharType="separate"/>
    </w:r>
    <w:r w:rsidR="00BF3B61">
      <w:rPr>
        <w:rFonts w:ascii="Times New Roman" w:hAnsi="Times New Roman" w:cs="Times New Roman"/>
        <w:noProof/>
        <w:sz w:val="24"/>
        <w:szCs w:val="24"/>
      </w:rPr>
      <w:t>1</w:t>
    </w:r>
    <w:r w:rsidR="008B31B7" w:rsidRPr="008B31B7">
      <w:rPr>
        <w:rFonts w:ascii="Times New Roman" w:hAnsi="Times New Roman" w:cs="Times New Roman"/>
        <w:noProof/>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0AA2E3A"/>
    <w:multiLevelType w:val="hybridMultilevel"/>
    <w:tmpl w:val="BC1641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6"/>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31B7"/>
    <w:rsid w:val="00101BC2"/>
    <w:rsid w:val="002A746F"/>
    <w:rsid w:val="003228B7"/>
    <w:rsid w:val="0082634B"/>
    <w:rsid w:val="008B31B7"/>
    <w:rsid w:val="00923534"/>
    <w:rsid w:val="009946EE"/>
    <w:rsid w:val="009C2032"/>
    <w:rsid w:val="00B309A7"/>
    <w:rsid w:val="00B30E8F"/>
    <w:rsid w:val="00BF3B61"/>
    <w:rsid w:val="00C74F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243772-867C-47ED-BF2A-82B3F2868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31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31B7"/>
  </w:style>
  <w:style w:type="paragraph" w:styleId="Footer">
    <w:name w:val="footer"/>
    <w:basedOn w:val="Normal"/>
    <w:link w:val="FooterChar"/>
    <w:uiPriority w:val="99"/>
    <w:unhideWhenUsed/>
    <w:rsid w:val="008B31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31B7"/>
  </w:style>
  <w:style w:type="paragraph" w:styleId="ListParagraph">
    <w:name w:val="List Paragraph"/>
    <w:basedOn w:val="Normal"/>
    <w:uiPriority w:val="34"/>
    <w:qFormat/>
    <w:rsid w:val="00101B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6758903">
      <w:bodyDiv w:val="1"/>
      <w:marLeft w:val="0"/>
      <w:marRight w:val="0"/>
      <w:marTop w:val="0"/>
      <w:marBottom w:val="0"/>
      <w:divBdr>
        <w:top w:val="none" w:sz="0" w:space="0" w:color="auto"/>
        <w:left w:val="none" w:sz="0" w:space="0" w:color="auto"/>
        <w:bottom w:val="none" w:sz="0" w:space="0" w:color="auto"/>
        <w:right w:val="none" w:sz="0" w:space="0" w:color="auto"/>
      </w:divBdr>
      <w:divsChild>
        <w:div w:id="447511304">
          <w:marLeft w:val="0"/>
          <w:marRight w:val="0"/>
          <w:marTop w:val="0"/>
          <w:marBottom w:val="0"/>
          <w:divBdr>
            <w:top w:val="none" w:sz="0" w:space="0" w:color="auto"/>
            <w:left w:val="none" w:sz="0" w:space="0" w:color="auto"/>
            <w:bottom w:val="single" w:sz="6" w:space="3" w:color="D0D4D7"/>
            <w:right w:val="none" w:sz="0" w:space="0" w:color="auto"/>
          </w:divBdr>
          <w:divsChild>
            <w:div w:id="353531669">
              <w:marLeft w:val="0"/>
              <w:marRight w:val="0"/>
              <w:marTop w:val="60"/>
              <w:marBottom w:val="0"/>
              <w:divBdr>
                <w:top w:val="single" w:sz="6" w:space="2" w:color="6A7780"/>
                <w:left w:val="single" w:sz="6" w:space="5" w:color="6A7780"/>
                <w:bottom w:val="single" w:sz="6" w:space="2" w:color="6A7780"/>
                <w:right w:val="single" w:sz="6" w:space="5" w:color="6A7780"/>
              </w:divBdr>
            </w:div>
          </w:divsChild>
        </w:div>
      </w:divsChild>
    </w:div>
    <w:div w:id="466582865">
      <w:bodyDiv w:val="1"/>
      <w:marLeft w:val="0"/>
      <w:marRight w:val="0"/>
      <w:marTop w:val="0"/>
      <w:marBottom w:val="0"/>
      <w:divBdr>
        <w:top w:val="none" w:sz="0" w:space="0" w:color="auto"/>
        <w:left w:val="none" w:sz="0" w:space="0" w:color="auto"/>
        <w:bottom w:val="none" w:sz="0" w:space="0" w:color="auto"/>
        <w:right w:val="none" w:sz="0" w:space="0" w:color="auto"/>
      </w:divBdr>
      <w:divsChild>
        <w:div w:id="526869001">
          <w:marLeft w:val="0"/>
          <w:marRight w:val="0"/>
          <w:marTop w:val="0"/>
          <w:marBottom w:val="0"/>
          <w:divBdr>
            <w:top w:val="none" w:sz="0" w:space="0" w:color="auto"/>
            <w:left w:val="none" w:sz="0" w:space="0" w:color="auto"/>
            <w:bottom w:val="single" w:sz="6" w:space="3" w:color="D0D4D7"/>
            <w:right w:val="none" w:sz="0" w:space="0" w:color="auto"/>
          </w:divBdr>
          <w:divsChild>
            <w:div w:id="539245783">
              <w:marLeft w:val="0"/>
              <w:marRight w:val="0"/>
              <w:marTop w:val="60"/>
              <w:marBottom w:val="0"/>
              <w:divBdr>
                <w:top w:val="single" w:sz="6" w:space="2" w:color="6A7780"/>
                <w:left w:val="single" w:sz="6" w:space="5" w:color="6A7780"/>
                <w:bottom w:val="single" w:sz="6" w:space="2" w:color="6A7780"/>
                <w:right w:val="single" w:sz="6" w:space="5" w:color="6A7780"/>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378</Words>
  <Characters>2158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TITO</dc:creator>
  <cp:keywords/>
  <dc:description/>
  <cp:lastModifiedBy>Guest User</cp:lastModifiedBy>
  <cp:revision>2</cp:revision>
  <dcterms:created xsi:type="dcterms:W3CDTF">2021-02-11T11:01:00Z</dcterms:created>
  <dcterms:modified xsi:type="dcterms:W3CDTF">2021-02-11T11:01:00Z</dcterms:modified>
</cp:coreProperties>
</file>