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E87" w:rsidRDefault="00C07E87" w:rsidP="00C07E87">
      <w:pPr>
        <w:spacing w:after="0" w:line="480" w:lineRule="auto"/>
        <w:contextualSpacing/>
        <w:jc w:val="center"/>
        <w:rPr>
          <w:rFonts w:ascii="Times New Roman" w:hAnsi="Times New Roman" w:cs="Times New Roman"/>
          <w:sz w:val="24"/>
          <w:szCs w:val="24"/>
        </w:rPr>
      </w:pPr>
      <w:bookmarkStart w:id="0" w:name="_GoBack"/>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Pr="00C07E87" w:rsidRDefault="00C07E87" w:rsidP="00C07E87">
      <w:pPr>
        <w:spacing w:after="0" w:line="480" w:lineRule="auto"/>
        <w:contextualSpacing/>
        <w:jc w:val="center"/>
        <w:rPr>
          <w:rFonts w:ascii="Times New Roman" w:hAnsi="Times New Roman" w:cs="Times New Roman"/>
          <w:sz w:val="24"/>
          <w:szCs w:val="24"/>
        </w:rPr>
      </w:pPr>
      <w:r w:rsidRPr="00C07E87">
        <w:rPr>
          <w:rFonts w:ascii="Times New Roman" w:hAnsi="Times New Roman" w:cs="Times New Roman"/>
          <w:sz w:val="24"/>
          <w:szCs w:val="24"/>
        </w:rPr>
        <w:t>The Treasonous Rebellion</w:t>
      </w:r>
    </w:p>
    <w:p w:rsidR="00C07E87" w:rsidRPr="00C07E87" w:rsidRDefault="00C07E87" w:rsidP="00C07E87">
      <w:pPr>
        <w:spacing w:after="0" w:line="480" w:lineRule="auto"/>
        <w:contextualSpacing/>
        <w:jc w:val="center"/>
        <w:rPr>
          <w:rFonts w:ascii="Times New Roman" w:hAnsi="Times New Roman" w:cs="Times New Roman"/>
          <w:sz w:val="24"/>
          <w:szCs w:val="24"/>
        </w:rPr>
      </w:pPr>
      <w:r w:rsidRPr="00C07E87">
        <w:rPr>
          <w:rFonts w:ascii="Times New Roman" w:hAnsi="Times New Roman" w:cs="Times New Roman"/>
          <w:sz w:val="24"/>
          <w:szCs w:val="24"/>
        </w:rPr>
        <w:t>Name of the Student</w:t>
      </w:r>
    </w:p>
    <w:p w:rsidR="00C07E87" w:rsidRDefault="00C07E87" w:rsidP="00C07E87">
      <w:pPr>
        <w:spacing w:after="0" w:line="480" w:lineRule="auto"/>
        <w:contextualSpacing/>
        <w:jc w:val="center"/>
        <w:rPr>
          <w:rFonts w:ascii="Times New Roman" w:hAnsi="Times New Roman" w:cs="Times New Roman"/>
          <w:sz w:val="24"/>
          <w:szCs w:val="24"/>
        </w:rPr>
      </w:pPr>
      <w:r w:rsidRPr="00C07E87">
        <w:rPr>
          <w:rFonts w:ascii="Times New Roman" w:hAnsi="Times New Roman" w:cs="Times New Roman"/>
          <w:sz w:val="24"/>
          <w:szCs w:val="24"/>
        </w:rPr>
        <w:t>Institution</w:t>
      </w: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Default="00C07E87" w:rsidP="00C07E87">
      <w:pPr>
        <w:spacing w:after="0" w:line="480" w:lineRule="auto"/>
        <w:contextualSpacing/>
        <w:jc w:val="center"/>
        <w:rPr>
          <w:rFonts w:ascii="Times New Roman" w:hAnsi="Times New Roman" w:cs="Times New Roman"/>
          <w:sz w:val="24"/>
          <w:szCs w:val="24"/>
        </w:rPr>
      </w:pPr>
    </w:p>
    <w:p w:rsidR="00C07E87" w:rsidRPr="00C07E87" w:rsidRDefault="00C07E87" w:rsidP="00C07E87">
      <w:pPr>
        <w:spacing w:after="0" w:line="480" w:lineRule="auto"/>
        <w:contextualSpacing/>
        <w:jc w:val="center"/>
        <w:rPr>
          <w:rFonts w:ascii="Times New Roman" w:hAnsi="Times New Roman" w:cs="Times New Roman"/>
          <w:sz w:val="24"/>
          <w:szCs w:val="24"/>
        </w:rPr>
      </w:pPr>
    </w:p>
    <w:p w:rsidR="00C07E87" w:rsidRPr="00C07E87" w:rsidRDefault="00C07E87" w:rsidP="00C07E87">
      <w:pPr>
        <w:spacing w:after="0" w:line="480" w:lineRule="auto"/>
        <w:contextualSpacing/>
        <w:jc w:val="center"/>
        <w:rPr>
          <w:rFonts w:ascii="Times New Roman" w:hAnsi="Times New Roman" w:cs="Times New Roman"/>
          <w:b/>
          <w:sz w:val="24"/>
          <w:szCs w:val="24"/>
        </w:rPr>
      </w:pPr>
      <w:r w:rsidRPr="00C07E87">
        <w:rPr>
          <w:rFonts w:ascii="Times New Roman" w:hAnsi="Times New Roman" w:cs="Times New Roman"/>
          <w:b/>
          <w:sz w:val="24"/>
          <w:szCs w:val="24"/>
        </w:rPr>
        <w:lastRenderedPageBreak/>
        <w:t>The Treasonous Rebellion</w:t>
      </w:r>
    </w:p>
    <w:p w:rsidR="00C07E87" w:rsidRPr="00C07E87" w:rsidRDefault="00C07E87" w:rsidP="00C07E87">
      <w:pPr>
        <w:spacing w:after="0" w:line="480" w:lineRule="auto"/>
        <w:ind w:firstLine="720"/>
        <w:contextualSpacing/>
        <w:rPr>
          <w:rFonts w:ascii="Times New Roman" w:hAnsi="Times New Roman" w:cs="Times New Roman"/>
          <w:sz w:val="24"/>
          <w:szCs w:val="24"/>
        </w:rPr>
      </w:pPr>
      <w:r w:rsidRPr="00C07E87">
        <w:rPr>
          <w:rFonts w:ascii="Times New Roman" w:hAnsi="Times New Roman" w:cs="Times New Roman"/>
          <w:sz w:val="24"/>
          <w:szCs w:val="24"/>
        </w:rPr>
        <w:t>The American war on independence was a treason rebellion simply because it was against the British government. Treason can be defined as an offence attempted to overthrow the sovereign state. During this process, the offender has allegiance over the government of the country. America owes intelligence to England since they are British colonists. For several reasons, the war was not justified meaning it was a treason rebellion. The King, at that era, rejected laws and rules that were passed by the British (Peckham, 2019).</w:t>
      </w:r>
      <w:r>
        <w:rPr>
          <w:rFonts w:ascii="Times New Roman" w:hAnsi="Times New Roman" w:cs="Times New Roman"/>
          <w:sz w:val="24"/>
          <w:szCs w:val="24"/>
        </w:rPr>
        <w:t xml:space="preserve"> </w:t>
      </w:r>
      <w:r w:rsidRPr="00C07E87">
        <w:rPr>
          <w:rFonts w:ascii="Times New Roman" w:hAnsi="Times New Roman" w:cs="Times New Roman"/>
          <w:sz w:val="24"/>
          <w:szCs w:val="24"/>
        </w:rPr>
        <w:t xml:space="preserve">For this reason, the royal governors could not implement laws that the King had not approved them. The tax commissioners and officials were </w:t>
      </w:r>
      <w:r w:rsidR="004D297C" w:rsidRPr="00C07E87">
        <w:rPr>
          <w:rFonts w:ascii="Times New Roman" w:hAnsi="Times New Roman" w:cs="Times New Roman"/>
          <w:sz w:val="24"/>
          <w:szCs w:val="24"/>
        </w:rPr>
        <w:t>appointed;</w:t>
      </w:r>
      <w:r w:rsidRPr="00C07E87">
        <w:rPr>
          <w:rFonts w:ascii="Times New Roman" w:hAnsi="Times New Roman" w:cs="Times New Roman"/>
          <w:sz w:val="24"/>
          <w:szCs w:val="24"/>
        </w:rPr>
        <w:t xml:space="preserve"> hence, the American citizens were harassed. All the events that took place during that time lead to colonial infractions, which was an insult to parliament, which lead to treason. The government opposers were facing treason for their acts and views against the government.</w:t>
      </w:r>
    </w:p>
    <w:p w:rsidR="00C07E87" w:rsidRPr="00C07E87" w:rsidRDefault="00C07E87" w:rsidP="00C07E87">
      <w:pPr>
        <w:spacing w:after="0" w:line="480" w:lineRule="auto"/>
        <w:ind w:firstLine="720"/>
        <w:contextualSpacing/>
        <w:rPr>
          <w:rFonts w:ascii="Times New Roman" w:hAnsi="Times New Roman" w:cs="Times New Roman"/>
          <w:sz w:val="24"/>
          <w:szCs w:val="24"/>
        </w:rPr>
      </w:pPr>
      <w:r w:rsidRPr="00C07E87">
        <w:rPr>
          <w:rFonts w:ascii="Times New Roman" w:hAnsi="Times New Roman" w:cs="Times New Roman"/>
          <w:sz w:val="24"/>
          <w:szCs w:val="24"/>
        </w:rPr>
        <w:t>After the war of independence, slavery would not be abolished many years from now. Slavery eradication was the main significant change that shows the positive impact of the war. There was Rise of Monarchial system in British since the Anglican Church could not survive after the war (Moots, 2018). Americans felt the two changes in the first ears of the 19th century. My opinion is that future democracies will be referring to the American government when they are modelling their rules and regulations. Revolutionary sentiments that were made are considered to be inspirations to women and slaves. Women and slaves were excluded from immediate equality. It is essential to embraces the impact that rose due to the American war of independence because there was a reign of terror as other countries.</w:t>
      </w:r>
    </w:p>
    <w:p w:rsidR="00C07E87" w:rsidRDefault="00C07E87" w:rsidP="00C07E87">
      <w:pPr>
        <w:spacing w:after="0" w:line="480" w:lineRule="auto"/>
        <w:contextualSpacing/>
        <w:rPr>
          <w:rFonts w:ascii="Times New Roman" w:hAnsi="Times New Roman" w:cs="Times New Roman"/>
          <w:sz w:val="24"/>
          <w:szCs w:val="24"/>
        </w:rPr>
      </w:pPr>
    </w:p>
    <w:p w:rsidR="00C07E87" w:rsidRDefault="00C07E87" w:rsidP="00C07E87">
      <w:pPr>
        <w:spacing w:after="0" w:line="480" w:lineRule="auto"/>
        <w:contextualSpacing/>
        <w:rPr>
          <w:rFonts w:ascii="Times New Roman" w:hAnsi="Times New Roman" w:cs="Times New Roman"/>
          <w:sz w:val="24"/>
          <w:szCs w:val="24"/>
        </w:rPr>
      </w:pPr>
    </w:p>
    <w:p w:rsidR="00053DAA" w:rsidRPr="00C07E87" w:rsidRDefault="00C07E87" w:rsidP="00C07E87">
      <w:pPr>
        <w:spacing w:after="0" w:line="480" w:lineRule="auto"/>
        <w:contextualSpacing/>
        <w:jc w:val="center"/>
        <w:rPr>
          <w:rFonts w:ascii="Times New Roman" w:hAnsi="Times New Roman" w:cs="Times New Roman"/>
          <w:sz w:val="24"/>
          <w:szCs w:val="24"/>
        </w:rPr>
      </w:pPr>
      <w:r w:rsidRPr="00C07E87">
        <w:rPr>
          <w:rFonts w:ascii="Times New Roman" w:hAnsi="Times New Roman" w:cs="Times New Roman"/>
          <w:sz w:val="24"/>
          <w:szCs w:val="24"/>
        </w:rPr>
        <w:t>References</w:t>
      </w:r>
    </w:p>
    <w:p w:rsidR="00C07E87" w:rsidRPr="00C07E87" w:rsidRDefault="00C07E87" w:rsidP="00C07E87">
      <w:pPr>
        <w:spacing w:after="0" w:line="480" w:lineRule="auto"/>
        <w:contextualSpacing/>
        <w:rPr>
          <w:rFonts w:ascii="Times New Roman" w:hAnsi="Times New Roman" w:cs="Times New Roman"/>
          <w:sz w:val="24"/>
          <w:szCs w:val="24"/>
        </w:rPr>
      </w:pPr>
      <w:r w:rsidRPr="00C07E87">
        <w:rPr>
          <w:rFonts w:ascii="Times New Roman" w:hAnsi="Times New Roman" w:cs="Times New Roman"/>
          <w:color w:val="222222"/>
          <w:sz w:val="24"/>
          <w:szCs w:val="24"/>
          <w:shd w:val="clear" w:color="auto" w:fill="FFFFFF"/>
        </w:rPr>
        <w:t>Moots, G. A., &amp; Hamilton, P. (Eds.). (2018). </w:t>
      </w:r>
      <w:r w:rsidRPr="00C07E87">
        <w:rPr>
          <w:rFonts w:ascii="Times New Roman" w:hAnsi="Times New Roman" w:cs="Times New Roman"/>
          <w:i/>
          <w:iCs/>
          <w:color w:val="222222"/>
          <w:sz w:val="24"/>
          <w:szCs w:val="24"/>
          <w:shd w:val="clear" w:color="auto" w:fill="FFFFFF"/>
        </w:rPr>
        <w:t>Justifying Revolutio</w:t>
      </w:r>
      <w:r>
        <w:rPr>
          <w:rFonts w:ascii="Times New Roman" w:hAnsi="Times New Roman" w:cs="Times New Roman"/>
          <w:i/>
          <w:iCs/>
          <w:color w:val="222222"/>
          <w:sz w:val="24"/>
          <w:szCs w:val="24"/>
          <w:shd w:val="clear" w:color="auto" w:fill="FFFFFF"/>
        </w:rPr>
        <w:t>n: Law, Virtue, and Violence in</w:t>
      </w:r>
      <w:r>
        <w:rPr>
          <w:rFonts w:ascii="Times New Roman" w:hAnsi="Times New Roman" w:cs="Times New Roman"/>
          <w:i/>
          <w:iCs/>
          <w:color w:val="222222"/>
          <w:sz w:val="24"/>
          <w:szCs w:val="24"/>
          <w:shd w:val="clear" w:color="auto" w:fill="FFFFFF"/>
        </w:rPr>
        <w:tab/>
      </w:r>
      <w:r w:rsidRPr="00C07E87">
        <w:rPr>
          <w:rFonts w:ascii="Times New Roman" w:hAnsi="Times New Roman" w:cs="Times New Roman"/>
          <w:i/>
          <w:iCs/>
          <w:color w:val="222222"/>
          <w:sz w:val="24"/>
          <w:szCs w:val="24"/>
          <w:shd w:val="clear" w:color="auto" w:fill="FFFFFF"/>
        </w:rPr>
        <w:t>the American War of Independence</w:t>
      </w:r>
      <w:r w:rsidRPr="00C07E87">
        <w:rPr>
          <w:rFonts w:ascii="Times New Roman" w:hAnsi="Times New Roman" w:cs="Times New Roman"/>
          <w:color w:val="222222"/>
          <w:sz w:val="24"/>
          <w:szCs w:val="24"/>
          <w:shd w:val="clear" w:color="auto" w:fill="FFFFFF"/>
        </w:rPr>
        <w:t> (Vol. 1). University of Oklahoma Press.</w:t>
      </w:r>
    </w:p>
    <w:p w:rsidR="00C07E87" w:rsidRPr="00C07E87" w:rsidRDefault="00C07E87" w:rsidP="00C07E87">
      <w:pPr>
        <w:spacing w:after="0" w:line="480" w:lineRule="auto"/>
        <w:contextualSpacing/>
        <w:rPr>
          <w:rFonts w:ascii="Times New Roman" w:hAnsi="Times New Roman" w:cs="Times New Roman"/>
          <w:color w:val="222222"/>
          <w:sz w:val="24"/>
          <w:szCs w:val="24"/>
          <w:shd w:val="clear" w:color="auto" w:fill="FFFFFF"/>
        </w:rPr>
      </w:pPr>
      <w:r w:rsidRPr="00C07E87">
        <w:rPr>
          <w:rFonts w:ascii="Times New Roman" w:hAnsi="Times New Roman" w:cs="Times New Roman"/>
          <w:color w:val="222222"/>
          <w:sz w:val="24"/>
          <w:szCs w:val="24"/>
          <w:shd w:val="clear" w:color="auto" w:fill="FFFFFF"/>
        </w:rPr>
        <w:t>Peckham, H. H. (2019). </w:t>
      </w:r>
      <w:r w:rsidRPr="00C07E87">
        <w:rPr>
          <w:rFonts w:ascii="Times New Roman" w:hAnsi="Times New Roman" w:cs="Times New Roman"/>
          <w:i/>
          <w:iCs/>
          <w:color w:val="222222"/>
          <w:sz w:val="24"/>
          <w:szCs w:val="24"/>
          <w:shd w:val="clear" w:color="auto" w:fill="FFFFFF"/>
        </w:rPr>
        <w:t>War for Independence: A Military History</w:t>
      </w:r>
      <w:r w:rsidRPr="00C07E87">
        <w:rPr>
          <w:rFonts w:ascii="Times New Roman" w:hAnsi="Times New Roman" w:cs="Times New Roman"/>
          <w:color w:val="222222"/>
          <w:sz w:val="24"/>
          <w:szCs w:val="24"/>
          <w:shd w:val="clear" w:color="auto" w:fill="FFFFFF"/>
        </w:rPr>
        <w:t>. University of Chicago Press.</w:t>
      </w:r>
    </w:p>
    <w:bookmarkEnd w:id="0"/>
    <w:p w:rsidR="00C07E87" w:rsidRPr="00C07E87" w:rsidRDefault="00C07E87">
      <w:pPr>
        <w:spacing w:after="0" w:line="480" w:lineRule="auto"/>
        <w:contextualSpacing/>
        <w:rPr>
          <w:rFonts w:ascii="Times New Roman" w:hAnsi="Times New Roman" w:cs="Times New Roman"/>
          <w:sz w:val="24"/>
          <w:szCs w:val="24"/>
        </w:rPr>
      </w:pPr>
    </w:p>
    <w:sectPr w:rsidR="00C07E87" w:rsidRPr="00C07E87" w:rsidSect="00C07E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CB5" w:rsidRDefault="00FC4CB5" w:rsidP="00C07E87">
      <w:pPr>
        <w:spacing w:after="0" w:line="240" w:lineRule="auto"/>
      </w:pPr>
      <w:r>
        <w:separator/>
      </w:r>
    </w:p>
  </w:endnote>
  <w:endnote w:type="continuationSeparator" w:id="0">
    <w:p w:rsidR="00FC4CB5" w:rsidRDefault="00FC4CB5" w:rsidP="00C07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CB5" w:rsidRDefault="00FC4CB5" w:rsidP="00C07E87">
      <w:pPr>
        <w:spacing w:after="0" w:line="240" w:lineRule="auto"/>
      </w:pPr>
      <w:r>
        <w:separator/>
      </w:r>
    </w:p>
  </w:footnote>
  <w:footnote w:type="continuationSeparator" w:id="0">
    <w:p w:rsidR="00FC4CB5" w:rsidRDefault="00FC4CB5" w:rsidP="00C07E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E87" w:rsidRPr="004D297C" w:rsidRDefault="00C07E87" w:rsidP="004D297C">
    <w:pPr>
      <w:pStyle w:val="Header"/>
      <w:spacing w:line="480" w:lineRule="auto"/>
      <w:jc w:val="right"/>
      <w:rPr>
        <w:rFonts w:ascii="Times New Roman" w:hAnsi="Times New Roman" w:cs="Times New Roman"/>
        <w:sz w:val="24"/>
        <w:szCs w:val="24"/>
      </w:rPr>
    </w:pPr>
    <w:r w:rsidRPr="004D297C">
      <w:rPr>
        <w:rFonts w:ascii="Times New Roman" w:hAnsi="Times New Roman" w:cs="Times New Roman"/>
        <w:sz w:val="24"/>
        <w:szCs w:val="24"/>
      </w:rPr>
      <w:t>THE TREASO</w:t>
    </w:r>
    <w:r w:rsidR="004D297C" w:rsidRPr="004D297C">
      <w:rPr>
        <w:rFonts w:ascii="Times New Roman" w:hAnsi="Times New Roman" w:cs="Times New Roman"/>
        <w:sz w:val="24"/>
        <w:szCs w:val="24"/>
      </w:rPr>
      <w:t xml:space="preserve">NOUS REBELLION </w:t>
    </w:r>
    <w:r w:rsidR="004D297C" w:rsidRPr="004D297C">
      <w:rPr>
        <w:rFonts w:ascii="Times New Roman" w:hAnsi="Times New Roman" w:cs="Times New Roman"/>
        <w:sz w:val="24"/>
        <w:szCs w:val="24"/>
      </w:rPr>
      <w:tab/>
    </w:r>
    <w:r w:rsidR="004D297C" w:rsidRPr="004D297C">
      <w:rPr>
        <w:rFonts w:ascii="Times New Roman" w:hAnsi="Times New Roman" w:cs="Times New Roman"/>
        <w:sz w:val="24"/>
        <w:szCs w:val="24"/>
      </w:rPr>
      <w:tab/>
    </w:r>
    <w:sdt>
      <w:sdtPr>
        <w:rPr>
          <w:rFonts w:ascii="Times New Roman" w:hAnsi="Times New Roman" w:cs="Times New Roman"/>
          <w:sz w:val="24"/>
          <w:szCs w:val="24"/>
        </w:rPr>
        <w:id w:val="53757563"/>
        <w:docPartObj>
          <w:docPartGallery w:val="Page Numbers (Top of Page)"/>
          <w:docPartUnique/>
        </w:docPartObj>
      </w:sdtPr>
      <w:sdtEndPr/>
      <w:sdtContent>
        <w:r w:rsidRPr="004D297C">
          <w:rPr>
            <w:rFonts w:ascii="Times New Roman" w:hAnsi="Times New Roman" w:cs="Times New Roman"/>
            <w:sz w:val="24"/>
            <w:szCs w:val="24"/>
          </w:rPr>
          <w:fldChar w:fldCharType="begin"/>
        </w:r>
        <w:r w:rsidRPr="004D297C">
          <w:rPr>
            <w:rFonts w:ascii="Times New Roman" w:hAnsi="Times New Roman" w:cs="Times New Roman"/>
            <w:sz w:val="24"/>
            <w:szCs w:val="24"/>
          </w:rPr>
          <w:instrText xml:space="preserve"> PAGE   \* MERGEFORMAT </w:instrText>
        </w:r>
        <w:r w:rsidRPr="004D297C">
          <w:rPr>
            <w:rFonts w:ascii="Times New Roman" w:hAnsi="Times New Roman" w:cs="Times New Roman"/>
            <w:sz w:val="24"/>
            <w:szCs w:val="24"/>
          </w:rPr>
          <w:fldChar w:fldCharType="separate"/>
        </w:r>
        <w:r w:rsidR="00F50C3A">
          <w:rPr>
            <w:rFonts w:ascii="Times New Roman" w:hAnsi="Times New Roman" w:cs="Times New Roman"/>
            <w:noProof/>
            <w:sz w:val="24"/>
            <w:szCs w:val="24"/>
          </w:rPr>
          <w:t>3</w:t>
        </w:r>
        <w:r w:rsidRPr="004D297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E87" w:rsidRPr="00C07E87" w:rsidRDefault="00C07E87" w:rsidP="00C07E87">
    <w:pPr>
      <w:pStyle w:val="Header"/>
      <w:spacing w:line="480" w:lineRule="auto"/>
      <w:jc w:val="right"/>
      <w:rPr>
        <w:rFonts w:ascii="Times New Roman" w:hAnsi="Times New Roman" w:cs="Times New Roman"/>
        <w:sz w:val="24"/>
        <w:szCs w:val="24"/>
      </w:rPr>
    </w:pPr>
    <w:r w:rsidRPr="00C07E87">
      <w:rPr>
        <w:rFonts w:ascii="Times New Roman" w:hAnsi="Times New Roman" w:cs="Times New Roman"/>
        <w:sz w:val="24"/>
        <w:szCs w:val="24"/>
      </w:rPr>
      <w:t xml:space="preserve">Running Head: THE TREASONOUS REBELLION </w:t>
    </w:r>
    <w:sdt>
      <w:sdtPr>
        <w:rPr>
          <w:rFonts w:ascii="Times New Roman" w:hAnsi="Times New Roman" w:cs="Times New Roman"/>
          <w:sz w:val="24"/>
          <w:szCs w:val="24"/>
        </w:rPr>
        <w:id w:val="53757516"/>
        <w:docPartObj>
          <w:docPartGallery w:val="Page Numbers (Top of Page)"/>
          <w:docPartUnique/>
        </w:docPartObj>
      </w:sdtPr>
      <w:sdtEndPr/>
      <w:sdtContent>
        <w:r w:rsidRPr="00C07E87">
          <w:rPr>
            <w:rFonts w:ascii="Times New Roman" w:hAnsi="Times New Roman" w:cs="Times New Roman"/>
            <w:sz w:val="24"/>
            <w:szCs w:val="24"/>
          </w:rPr>
          <w:tab/>
        </w:r>
        <w:r w:rsidRPr="00C07E87">
          <w:rPr>
            <w:rFonts w:ascii="Times New Roman" w:hAnsi="Times New Roman" w:cs="Times New Roman"/>
            <w:sz w:val="24"/>
            <w:szCs w:val="24"/>
          </w:rPr>
          <w:tab/>
        </w:r>
        <w:r w:rsidRPr="00C07E87">
          <w:rPr>
            <w:rFonts w:ascii="Times New Roman" w:hAnsi="Times New Roman" w:cs="Times New Roman"/>
            <w:sz w:val="24"/>
            <w:szCs w:val="24"/>
          </w:rPr>
          <w:fldChar w:fldCharType="begin"/>
        </w:r>
        <w:r w:rsidRPr="00C07E87">
          <w:rPr>
            <w:rFonts w:ascii="Times New Roman" w:hAnsi="Times New Roman" w:cs="Times New Roman"/>
            <w:sz w:val="24"/>
            <w:szCs w:val="24"/>
          </w:rPr>
          <w:instrText xml:space="preserve"> PAGE   \* MERGEFORMAT </w:instrText>
        </w:r>
        <w:r w:rsidRPr="00C07E87">
          <w:rPr>
            <w:rFonts w:ascii="Times New Roman" w:hAnsi="Times New Roman" w:cs="Times New Roman"/>
            <w:sz w:val="24"/>
            <w:szCs w:val="24"/>
          </w:rPr>
          <w:fldChar w:fldCharType="separate"/>
        </w:r>
        <w:r w:rsidR="00FC4CB5">
          <w:rPr>
            <w:rFonts w:ascii="Times New Roman" w:hAnsi="Times New Roman" w:cs="Times New Roman"/>
            <w:noProof/>
            <w:sz w:val="24"/>
            <w:szCs w:val="24"/>
          </w:rPr>
          <w:t>1</w:t>
        </w:r>
        <w:r w:rsidRPr="00C07E8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8061A"/>
    <w:rsid w:val="00063BD5"/>
    <w:rsid w:val="0023640E"/>
    <w:rsid w:val="00376EBE"/>
    <w:rsid w:val="004D297C"/>
    <w:rsid w:val="00552AEA"/>
    <w:rsid w:val="00581607"/>
    <w:rsid w:val="00904B25"/>
    <w:rsid w:val="00B8061A"/>
    <w:rsid w:val="00B95189"/>
    <w:rsid w:val="00C07E87"/>
    <w:rsid w:val="00D30AFC"/>
    <w:rsid w:val="00E10E96"/>
    <w:rsid w:val="00F50C3A"/>
    <w:rsid w:val="00FC4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E87"/>
  </w:style>
  <w:style w:type="paragraph" w:styleId="Footer">
    <w:name w:val="footer"/>
    <w:basedOn w:val="Normal"/>
    <w:link w:val="FooterChar"/>
    <w:uiPriority w:val="99"/>
    <w:semiHidden/>
    <w:unhideWhenUsed/>
    <w:rsid w:val="00C07E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7E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2019-10-04T16:58:00Z</dcterms:created>
  <dcterms:modified xsi:type="dcterms:W3CDTF">2019-10-04T16:58:00Z</dcterms:modified>
</cp:coreProperties>
</file>