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8412FB" w:rsidRDefault="006B421B" w:rsidP="006B421B">
      <w:pPr>
        <w:spacing w:line="480" w:lineRule="auto"/>
        <w:jc w:val="center"/>
        <w:rPr>
          <w:rFonts w:ascii="Times New Roman" w:hAnsi="Times New Roman" w:cs="Times New Roman"/>
          <w:sz w:val="24"/>
          <w:szCs w:val="24"/>
        </w:rPr>
      </w:pPr>
      <w:r w:rsidRPr="006B421B">
        <w:rPr>
          <w:rFonts w:ascii="Times New Roman" w:hAnsi="Times New Roman" w:cs="Times New Roman"/>
          <w:sz w:val="24"/>
          <w:szCs w:val="24"/>
        </w:rPr>
        <w:t>The Wall Street Journal</w:t>
      </w:r>
    </w:p>
    <w:p w:rsidR="003F35FF" w:rsidRDefault="003F35FF" w:rsidP="006B421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F35FF" w:rsidRDefault="003F35FF" w:rsidP="006B421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p>
    <w:p w:rsidR="003F35FF" w:rsidRDefault="003F35FF" w:rsidP="006B421B">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The Wall Street Journal</w:t>
      </w:r>
    </w:p>
    <w:p w:rsidR="003F35FF" w:rsidRDefault="003F35FF" w:rsidP="006B421B">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6B421B" w:rsidRDefault="006B421B" w:rsidP="00E962D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 business-focused </w:t>
      </w:r>
      <w:r w:rsidR="00E962D8">
        <w:rPr>
          <w:rFonts w:ascii="Times New Roman" w:hAnsi="Times New Roman" w:cs="Times New Roman"/>
          <w:sz w:val="24"/>
          <w:szCs w:val="24"/>
        </w:rPr>
        <w:t>global</w:t>
      </w:r>
      <w:r>
        <w:rPr>
          <w:rFonts w:ascii="Times New Roman" w:hAnsi="Times New Roman" w:cs="Times New Roman"/>
          <w:sz w:val="24"/>
          <w:szCs w:val="24"/>
        </w:rPr>
        <w:t xml:space="preserve"> daily newspaper found in New York </w:t>
      </w:r>
      <w:r w:rsidR="00323CDD">
        <w:rPr>
          <w:rFonts w:ascii="Times New Roman" w:hAnsi="Times New Roman" w:cs="Times New Roman"/>
          <w:sz w:val="24"/>
          <w:szCs w:val="24"/>
        </w:rPr>
        <w:t>City,</w:t>
      </w:r>
      <w:r>
        <w:rPr>
          <w:rFonts w:ascii="Times New Roman" w:hAnsi="Times New Roman" w:cs="Times New Roman"/>
          <w:sz w:val="24"/>
          <w:szCs w:val="24"/>
        </w:rPr>
        <w:t xml:space="preserve"> in the United States. It is owned by Rupert </w:t>
      </w:r>
      <w:proofErr w:type="spellStart"/>
      <w:r>
        <w:rPr>
          <w:rFonts w:ascii="Times New Roman" w:hAnsi="Times New Roman" w:cs="Times New Roman"/>
          <w:sz w:val="24"/>
          <w:szCs w:val="24"/>
        </w:rPr>
        <w:t>Murdich</w:t>
      </w:r>
      <w:proofErr w:type="spellEnd"/>
      <w:r>
        <w:rPr>
          <w:rFonts w:ascii="Times New Roman" w:hAnsi="Times New Roman" w:cs="Times New Roman"/>
          <w:sz w:val="24"/>
          <w:szCs w:val="24"/>
        </w:rPr>
        <w:t xml:space="preserve"> through Dow Jones Publications. </w:t>
      </w:r>
      <w:r w:rsidR="00E03C04">
        <w:rPr>
          <w:rFonts w:ascii="Times New Roman" w:hAnsi="Times New Roman" w:cs="Times New Roman"/>
          <w:sz w:val="24"/>
          <w:szCs w:val="24"/>
        </w:rPr>
        <w:t xml:space="preserve">Most people in the business world </w:t>
      </w:r>
      <w:r w:rsidR="00323CDD">
        <w:rPr>
          <w:rFonts w:ascii="Times New Roman" w:hAnsi="Times New Roman" w:cs="Times New Roman"/>
          <w:sz w:val="24"/>
          <w:szCs w:val="24"/>
        </w:rPr>
        <w:t>like</w:t>
      </w:r>
      <w:r w:rsidR="00E03C04">
        <w:rPr>
          <w:rFonts w:ascii="Times New Roman" w:hAnsi="Times New Roman" w:cs="Times New Roman"/>
          <w:sz w:val="24"/>
          <w:szCs w:val="24"/>
        </w:rPr>
        <w:t xml:space="preserve"> the Wall Street Journal due to the in-depth </w:t>
      </w:r>
      <w:r w:rsidR="00884EE4">
        <w:rPr>
          <w:rFonts w:ascii="Times New Roman" w:hAnsi="Times New Roman" w:cs="Times New Roman"/>
          <w:sz w:val="24"/>
          <w:szCs w:val="24"/>
        </w:rPr>
        <w:t>in</w:t>
      </w:r>
      <w:r w:rsidR="009F4E46">
        <w:rPr>
          <w:rFonts w:ascii="Times New Roman" w:hAnsi="Times New Roman" w:cs="Times New Roman"/>
          <w:sz w:val="24"/>
          <w:szCs w:val="24"/>
        </w:rPr>
        <w:t>ter</w:t>
      </w:r>
      <w:r w:rsidR="00884EE4">
        <w:rPr>
          <w:rFonts w:ascii="Times New Roman" w:hAnsi="Times New Roman" w:cs="Times New Roman"/>
          <w:sz w:val="24"/>
          <w:szCs w:val="24"/>
        </w:rPr>
        <w:t xml:space="preserve">views and investigative journalism in the financial fields. </w:t>
      </w:r>
      <w:r w:rsidR="009F4E46">
        <w:rPr>
          <w:rFonts w:ascii="Times New Roman" w:hAnsi="Times New Roman" w:cs="Times New Roman"/>
          <w:sz w:val="24"/>
          <w:szCs w:val="24"/>
        </w:rPr>
        <w:t xml:space="preserve">For the online readers, the articles are available through a subscription where they pay some amount annually to get access to the paper. Also, there are a lot of CFOs seeking to improve finance’s strategic planning capabilities through </w:t>
      </w:r>
      <w:r w:rsidR="00347FEF">
        <w:rPr>
          <w:rFonts w:ascii="Times New Roman" w:hAnsi="Times New Roman" w:cs="Times New Roman"/>
          <w:sz w:val="24"/>
          <w:szCs w:val="24"/>
        </w:rPr>
        <w:t>prompting</w:t>
      </w:r>
      <w:r w:rsidR="009F4E46">
        <w:rPr>
          <w:rFonts w:ascii="Times New Roman" w:hAnsi="Times New Roman" w:cs="Times New Roman"/>
          <w:sz w:val="24"/>
          <w:szCs w:val="24"/>
        </w:rPr>
        <w:t xml:space="preserve"> them to improve in their </w:t>
      </w:r>
      <w:r w:rsidR="00347FEF">
        <w:rPr>
          <w:rFonts w:ascii="Times New Roman" w:hAnsi="Times New Roman" w:cs="Times New Roman"/>
          <w:sz w:val="24"/>
          <w:szCs w:val="24"/>
        </w:rPr>
        <w:t>financial</w:t>
      </w:r>
      <w:r w:rsidR="009F4E46">
        <w:rPr>
          <w:rFonts w:ascii="Times New Roman" w:hAnsi="Times New Roman" w:cs="Times New Roman"/>
          <w:sz w:val="24"/>
          <w:szCs w:val="24"/>
        </w:rPr>
        <w:t xml:space="preserve"> </w:t>
      </w:r>
      <w:r w:rsidR="00347FEF">
        <w:rPr>
          <w:rFonts w:ascii="Times New Roman" w:hAnsi="Times New Roman" w:cs="Times New Roman"/>
          <w:sz w:val="24"/>
          <w:szCs w:val="24"/>
        </w:rPr>
        <w:t>strategic</w:t>
      </w:r>
      <w:r w:rsidR="009F4E46">
        <w:rPr>
          <w:rFonts w:ascii="Times New Roman" w:hAnsi="Times New Roman" w:cs="Times New Roman"/>
          <w:sz w:val="24"/>
          <w:szCs w:val="24"/>
        </w:rPr>
        <w:t xml:space="preserve"> plans and shape ho</w:t>
      </w:r>
      <w:r w:rsidR="00323CDD">
        <w:rPr>
          <w:rFonts w:ascii="Times New Roman" w:hAnsi="Times New Roman" w:cs="Times New Roman"/>
          <w:sz w:val="24"/>
          <w:szCs w:val="24"/>
        </w:rPr>
        <w:t>w</w:t>
      </w:r>
      <w:r w:rsidR="009F4E46">
        <w:rPr>
          <w:rFonts w:ascii="Times New Roman" w:hAnsi="Times New Roman" w:cs="Times New Roman"/>
          <w:sz w:val="24"/>
          <w:szCs w:val="24"/>
        </w:rPr>
        <w:t xml:space="preserve"> they wish to be perceived by their CEOs, finance teams and peers. </w:t>
      </w:r>
    </w:p>
    <w:p w:rsidR="00A05408" w:rsidRDefault="00A05408" w:rsidP="00E962D8">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one of their articles on corporate finance in 8</w:t>
      </w:r>
      <w:r w:rsidRPr="00A05408">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2019, the paper discussed how high debt levels have continued to weigh on economies. However, a lot of borrowing helped most countries to pull out of recession which made it difficult for policy makers to increase rates. Also, the global interest rates have also been affected where they risk head lowering which is caused by th</w:t>
      </w:r>
      <w:r w:rsidR="00C84C9A">
        <w:rPr>
          <w:rFonts w:ascii="Times New Roman" w:hAnsi="Times New Roman" w:cs="Times New Roman"/>
          <w:sz w:val="24"/>
          <w:szCs w:val="24"/>
        </w:rPr>
        <w:t xml:space="preserve">e slow economic growth between </w:t>
      </w:r>
      <w:r>
        <w:rPr>
          <w:rFonts w:ascii="Times New Roman" w:hAnsi="Times New Roman" w:cs="Times New Roman"/>
          <w:sz w:val="24"/>
          <w:szCs w:val="24"/>
        </w:rPr>
        <w:t xml:space="preserve">U.S and other countries trade war. </w:t>
      </w:r>
      <w:r w:rsidR="00BA3002">
        <w:rPr>
          <w:rFonts w:ascii="Times New Roman" w:hAnsi="Times New Roman" w:cs="Times New Roman"/>
          <w:sz w:val="24"/>
          <w:szCs w:val="24"/>
        </w:rPr>
        <w:t>In their previous reviews, the analysis discussed this by defining that the debt o</w:t>
      </w:r>
      <w:r w:rsidR="00001E44">
        <w:rPr>
          <w:rFonts w:ascii="Times New Roman" w:hAnsi="Times New Roman" w:cs="Times New Roman"/>
          <w:sz w:val="24"/>
          <w:szCs w:val="24"/>
        </w:rPr>
        <w:t>wned by governments, private an</w:t>
      </w:r>
      <w:r w:rsidR="00BA3002">
        <w:rPr>
          <w:rFonts w:ascii="Times New Roman" w:hAnsi="Times New Roman" w:cs="Times New Roman"/>
          <w:sz w:val="24"/>
          <w:szCs w:val="24"/>
        </w:rPr>
        <w:t>d</w:t>
      </w:r>
      <w:r w:rsidR="00001E44">
        <w:rPr>
          <w:rFonts w:ascii="Times New Roman" w:hAnsi="Times New Roman" w:cs="Times New Roman"/>
          <w:sz w:val="24"/>
          <w:szCs w:val="24"/>
        </w:rPr>
        <w:t xml:space="preserve"> </w:t>
      </w:r>
      <w:r w:rsidR="00BA3002">
        <w:rPr>
          <w:rFonts w:ascii="Times New Roman" w:hAnsi="Times New Roman" w:cs="Times New Roman"/>
          <w:sz w:val="24"/>
          <w:szCs w:val="24"/>
        </w:rPr>
        <w:t>public businesses and households around the globe was gearing to upto 50 percent</w:t>
      </w:r>
      <w:r w:rsidR="00323CDD">
        <w:rPr>
          <w:rFonts w:ascii="Times New Roman" w:hAnsi="Times New Roman" w:cs="Times New Roman"/>
          <w:sz w:val="24"/>
          <w:szCs w:val="24"/>
        </w:rPr>
        <w:t xml:space="preserve"> (</w:t>
      </w:r>
      <w:proofErr w:type="spellStart"/>
      <w:r w:rsidR="00323CDD">
        <w:rPr>
          <w:rFonts w:ascii="Times New Roman" w:hAnsi="Times New Roman" w:cs="Times New Roman"/>
          <w:sz w:val="24"/>
          <w:szCs w:val="24"/>
        </w:rPr>
        <w:t>Monga</w:t>
      </w:r>
      <w:proofErr w:type="spellEnd"/>
      <w:r w:rsidR="00323CDD">
        <w:rPr>
          <w:rFonts w:ascii="Times New Roman" w:hAnsi="Times New Roman" w:cs="Times New Roman"/>
          <w:sz w:val="24"/>
          <w:szCs w:val="24"/>
        </w:rPr>
        <w:t>, 2019)</w:t>
      </w:r>
      <w:r w:rsidR="00BA3002">
        <w:rPr>
          <w:rFonts w:ascii="Times New Roman" w:hAnsi="Times New Roman" w:cs="Times New Roman"/>
          <w:sz w:val="24"/>
          <w:szCs w:val="24"/>
        </w:rPr>
        <w:t xml:space="preserve">. </w:t>
      </w:r>
      <w:r w:rsidR="00EA3735">
        <w:rPr>
          <w:rFonts w:ascii="Times New Roman" w:hAnsi="Times New Roman" w:cs="Times New Roman"/>
          <w:sz w:val="24"/>
          <w:szCs w:val="24"/>
        </w:rPr>
        <w:t xml:space="preserve">According to the Institute of International Finance, their financial crisis was rising to trillions since the beginning of </w:t>
      </w:r>
      <w:r w:rsidR="00E03C04">
        <w:rPr>
          <w:rFonts w:ascii="Times New Roman" w:hAnsi="Times New Roman" w:cs="Times New Roman"/>
          <w:sz w:val="24"/>
          <w:szCs w:val="24"/>
        </w:rPr>
        <w:t>March</w:t>
      </w:r>
      <w:r w:rsidR="00EA3735">
        <w:rPr>
          <w:rFonts w:ascii="Times New Roman" w:hAnsi="Times New Roman" w:cs="Times New Roman"/>
          <w:sz w:val="24"/>
          <w:szCs w:val="24"/>
        </w:rPr>
        <w:t xml:space="preserve"> and something had to be done urgently by the association of global financial firms. </w:t>
      </w:r>
    </w:p>
    <w:p w:rsidR="00893DF7" w:rsidRDefault="00893DF7" w:rsidP="00893DF7">
      <w:pPr>
        <w:spacing w:line="480" w:lineRule="auto"/>
        <w:rPr>
          <w:rFonts w:ascii="Times New Roman" w:hAnsi="Times New Roman" w:cs="Times New Roman"/>
          <w:sz w:val="24"/>
          <w:szCs w:val="24"/>
        </w:rPr>
      </w:pPr>
    </w:p>
    <w:p w:rsidR="00893DF7" w:rsidRDefault="00893DF7" w:rsidP="00893DF7">
      <w:pPr>
        <w:spacing w:line="480" w:lineRule="auto"/>
        <w:rPr>
          <w:rFonts w:ascii="Times New Roman" w:hAnsi="Times New Roman" w:cs="Times New Roman"/>
          <w:sz w:val="24"/>
          <w:szCs w:val="24"/>
        </w:rPr>
      </w:pPr>
    </w:p>
    <w:p w:rsidR="00893DF7" w:rsidRDefault="00893DF7" w:rsidP="00893D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23CDD" w:rsidRPr="00323CDD" w:rsidRDefault="00323CDD" w:rsidP="00323CDD">
      <w:pPr>
        <w:spacing w:line="480" w:lineRule="auto"/>
        <w:ind w:left="720" w:hanging="720"/>
        <w:rPr>
          <w:rFonts w:ascii="Times New Roman" w:hAnsi="Times New Roman" w:cs="Times New Roman"/>
          <w:sz w:val="24"/>
          <w:szCs w:val="24"/>
        </w:rPr>
      </w:pPr>
      <w:proofErr w:type="spellStart"/>
      <w:proofErr w:type="gramStart"/>
      <w:r w:rsidRPr="00323CDD">
        <w:rPr>
          <w:rFonts w:ascii="Times New Roman" w:hAnsi="Times New Roman" w:cs="Times New Roman"/>
          <w:sz w:val="24"/>
          <w:szCs w:val="24"/>
        </w:rPr>
        <w:t>Monga</w:t>
      </w:r>
      <w:proofErr w:type="spellEnd"/>
      <w:r w:rsidRPr="00323CDD">
        <w:rPr>
          <w:rFonts w:ascii="Times New Roman" w:hAnsi="Times New Roman" w:cs="Times New Roman"/>
          <w:sz w:val="24"/>
          <w:szCs w:val="24"/>
        </w:rPr>
        <w:t xml:space="preserve"> V. (2019).</w:t>
      </w:r>
      <w:proofErr w:type="gramEnd"/>
      <w:r w:rsidRPr="00323CDD">
        <w:rPr>
          <w:rFonts w:ascii="Times New Roman" w:hAnsi="Times New Roman" w:cs="Times New Roman"/>
          <w:sz w:val="24"/>
          <w:szCs w:val="24"/>
        </w:rPr>
        <w:t xml:space="preserve"> High Debt Levels are weighing on Economies. </w:t>
      </w:r>
      <w:proofErr w:type="gramStart"/>
      <w:r w:rsidRPr="00323CDD">
        <w:rPr>
          <w:rFonts w:ascii="Times New Roman" w:hAnsi="Times New Roman" w:cs="Times New Roman"/>
          <w:i/>
          <w:sz w:val="24"/>
          <w:szCs w:val="24"/>
        </w:rPr>
        <w:t>The Wall Street Journal</w:t>
      </w:r>
      <w:r w:rsidRPr="00323CDD">
        <w:rPr>
          <w:rFonts w:ascii="Times New Roman" w:hAnsi="Times New Roman" w:cs="Times New Roman"/>
          <w:sz w:val="24"/>
          <w:szCs w:val="24"/>
        </w:rPr>
        <w:t>.</w:t>
      </w:r>
      <w:proofErr w:type="gramEnd"/>
      <w:r w:rsidRPr="00323CDD">
        <w:rPr>
          <w:rFonts w:ascii="Times New Roman" w:hAnsi="Times New Roman" w:cs="Times New Roman"/>
          <w:sz w:val="24"/>
          <w:szCs w:val="24"/>
        </w:rPr>
        <w:t xml:space="preserve"> </w:t>
      </w:r>
      <w:hyperlink r:id="rId8" w:history="1">
        <w:r w:rsidRPr="00323CDD">
          <w:rPr>
            <w:rStyle w:val="Hyperlink"/>
            <w:rFonts w:ascii="Times New Roman" w:hAnsi="Times New Roman" w:cs="Times New Roman"/>
            <w:color w:val="auto"/>
            <w:sz w:val="24"/>
            <w:szCs w:val="24"/>
            <w:u w:val="none"/>
          </w:rPr>
          <w:t>https://www.wsj.com/articles/high-debt-levels-are-weighing-on-economies-11567935004</w:t>
        </w:r>
      </w:hyperlink>
      <w:r w:rsidRPr="00323CDD">
        <w:rPr>
          <w:rFonts w:ascii="Times New Roman" w:hAnsi="Times New Roman" w:cs="Times New Roman"/>
          <w:sz w:val="24"/>
          <w:szCs w:val="24"/>
        </w:rPr>
        <w:t>.</w:t>
      </w:r>
    </w:p>
    <w:sectPr w:rsidR="00323CDD" w:rsidRPr="00323CDD" w:rsidSect="003F35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0C4" w:rsidRDefault="00F560C4" w:rsidP="003F35FF">
      <w:pPr>
        <w:spacing w:after="0" w:line="240" w:lineRule="auto"/>
      </w:pPr>
      <w:r>
        <w:separator/>
      </w:r>
    </w:p>
  </w:endnote>
  <w:endnote w:type="continuationSeparator" w:id="0">
    <w:p w:rsidR="00F560C4" w:rsidRDefault="00F560C4" w:rsidP="003F3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0C4" w:rsidRDefault="00F560C4" w:rsidP="003F35FF">
      <w:pPr>
        <w:spacing w:after="0" w:line="240" w:lineRule="auto"/>
      </w:pPr>
      <w:r>
        <w:separator/>
      </w:r>
    </w:p>
  </w:footnote>
  <w:footnote w:type="continuationSeparator" w:id="0">
    <w:p w:rsidR="00F560C4" w:rsidRDefault="00F560C4" w:rsidP="003F35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8048571"/>
      <w:docPartObj>
        <w:docPartGallery w:val="Page Numbers (Top of Page)"/>
        <w:docPartUnique/>
      </w:docPartObj>
    </w:sdtPr>
    <w:sdtEndPr>
      <w:rPr>
        <w:noProof/>
      </w:rPr>
    </w:sdtEndPr>
    <w:sdtContent>
      <w:p w:rsidR="003F35FF" w:rsidRPr="003F35FF" w:rsidRDefault="003F35FF" w:rsidP="003F35FF">
        <w:pPr>
          <w:pStyle w:val="Header"/>
          <w:jc w:val="right"/>
          <w:rPr>
            <w:rFonts w:ascii="Times New Roman" w:hAnsi="Times New Roman" w:cs="Times New Roman"/>
            <w:sz w:val="24"/>
            <w:szCs w:val="24"/>
          </w:rPr>
        </w:pPr>
        <w:r w:rsidRPr="003F35FF">
          <w:rPr>
            <w:rFonts w:ascii="Times New Roman" w:hAnsi="Times New Roman" w:cs="Times New Roman"/>
            <w:sz w:val="24"/>
            <w:szCs w:val="24"/>
          </w:rPr>
          <w:t xml:space="preserve">THE WALL STREET JOURNAL </w:t>
        </w:r>
        <w:r w:rsidRPr="003F35FF">
          <w:rPr>
            <w:rFonts w:ascii="Times New Roman" w:hAnsi="Times New Roman" w:cs="Times New Roman"/>
            <w:sz w:val="24"/>
            <w:szCs w:val="24"/>
          </w:rPr>
          <w:tab/>
        </w:r>
        <w:r w:rsidRPr="003F35FF">
          <w:rPr>
            <w:rFonts w:ascii="Times New Roman" w:hAnsi="Times New Roman" w:cs="Times New Roman"/>
            <w:sz w:val="24"/>
            <w:szCs w:val="24"/>
          </w:rPr>
          <w:tab/>
        </w:r>
        <w:r w:rsidRPr="003F35FF">
          <w:rPr>
            <w:rFonts w:ascii="Times New Roman" w:hAnsi="Times New Roman" w:cs="Times New Roman"/>
            <w:sz w:val="24"/>
            <w:szCs w:val="24"/>
          </w:rPr>
          <w:fldChar w:fldCharType="begin"/>
        </w:r>
        <w:r w:rsidRPr="003F35FF">
          <w:rPr>
            <w:rFonts w:ascii="Times New Roman" w:hAnsi="Times New Roman" w:cs="Times New Roman"/>
            <w:sz w:val="24"/>
            <w:szCs w:val="24"/>
          </w:rPr>
          <w:instrText xml:space="preserve"> PAGE   \* MERGEFORMAT </w:instrText>
        </w:r>
        <w:r w:rsidRPr="003F35FF">
          <w:rPr>
            <w:rFonts w:ascii="Times New Roman" w:hAnsi="Times New Roman" w:cs="Times New Roman"/>
            <w:sz w:val="24"/>
            <w:szCs w:val="24"/>
          </w:rPr>
          <w:fldChar w:fldCharType="separate"/>
        </w:r>
        <w:r>
          <w:rPr>
            <w:rFonts w:ascii="Times New Roman" w:hAnsi="Times New Roman" w:cs="Times New Roman"/>
            <w:noProof/>
            <w:sz w:val="24"/>
            <w:szCs w:val="24"/>
          </w:rPr>
          <w:t>3</w:t>
        </w:r>
        <w:r w:rsidRPr="003F35F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5FF" w:rsidRPr="003F35FF" w:rsidRDefault="003F35FF" w:rsidP="003F35FF">
    <w:pPr>
      <w:pStyle w:val="Header"/>
      <w:jc w:val="right"/>
      <w:rPr>
        <w:rFonts w:ascii="Times New Roman" w:hAnsi="Times New Roman" w:cs="Times New Roman"/>
        <w:sz w:val="24"/>
        <w:szCs w:val="24"/>
      </w:rPr>
    </w:pPr>
    <w:r w:rsidRPr="003F35FF">
      <w:rPr>
        <w:rFonts w:ascii="Times New Roman" w:hAnsi="Times New Roman" w:cs="Times New Roman"/>
        <w:sz w:val="24"/>
        <w:szCs w:val="24"/>
      </w:rPr>
      <w:t>Running head: THE WALL STREET JOURNAL</w:t>
    </w:r>
    <w:r w:rsidRPr="003F35FF">
      <w:rPr>
        <w:rFonts w:ascii="Times New Roman" w:hAnsi="Times New Roman" w:cs="Times New Roman"/>
        <w:sz w:val="24"/>
        <w:szCs w:val="24"/>
      </w:rPr>
      <w:tab/>
    </w:r>
    <w:sdt>
      <w:sdtPr>
        <w:rPr>
          <w:rFonts w:ascii="Times New Roman" w:hAnsi="Times New Roman" w:cs="Times New Roman"/>
          <w:sz w:val="24"/>
          <w:szCs w:val="24"/>
        </w:rPr>
        <w:id w:val="-843937226"/>
        <w:docPartObj>
          <w:docPartGallery w:val="Page Numbers (Top of Page)"/>
          <w:docPartUnique/>
        </w:docPartObj>
      </w:sdtPr>
      <w:sdtEndPr>
        <w:rPr>
          <w:noProof/>
        </w:rPr>
      </w:sdtEndPr>
      <w:sdtContent>
        <w:r w:rsidRPr="003F35FF">
          <w:rPr>
            <w:rFonts w:ascii="Times New Roman" w:hAnsi="Times New Roman" w:cs="Times New Roman"/>
            <w:sz w:val="24"/>
            <w:szCs w:val="24"/>
          </w:rPr>
          <w:fldChar w:fldCharType="begin"/>
        </w:r>
        <w:r w:rsidRPr="003F35FF">
          <w:rPr>
            <w:rFonts w:ascii="Times New Roman" w:hAnsi="Times New Roman" w:cs="Times New Roman"/>
            <w:sz w:val="24"/>
            <w:szCs w:val="24"/>
          </w:rPr>
          <w:instrText xml:space="preserve"> PAGE   \* MERGEFORMAT </w:instrText>
        </w:r>
        <w:r w:rsidRPr="003F35FF">
          <w:rPr>
            <w:rFonts w:ascii="Times New Roman" w:hAnsi="Times New Roman" w:cs="Times New Roman"/>
            <w:sz w:val="24"/>
            <w:szCs w:val="24"/>
          </w:rPr>
          <w:fldChar w:fldCharType="separate"/>
        </w:r>
        <w:r>
          <w:rPr>
            <w:rFonts w:ascii="Times New Roman" w:hAnsi="Times New Roman" w:cs="Times New Roman"/>
            <w:noProof/>
            <w:sz w:val="24"/>
            <w:szCs w:val="24"/>
          </w:rPr>
          <w:t>1</w:t>
        </w:r>
        <w:r w:rsidRPr="003F35F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21B"/>
    <w:rsid w:val="00001E44"/>
    <w:rsid w:val="00323CDD"/>
    <w:rsid w:val="00347FEF"/>
    <w:rsid w:val="003F35FF"/>
    <w:rsid w:val="006B421B"/>
    <w:rsid w:val="008412FB"/>
    <w:rsid w:val="00884EE4"/>
    <w:rsid w:val="00893DF7"/>
    <w:rsid w:val="009F4E46"/>
    <w:rsid w:val="00A05408"/>
    <w:rsid w:val="00BA3002"/>
    <w:rsid w:val="00C84C9A"/>
    <w:rsid w:val="00E03C04"/>
    <w:rsid w:val="00E962D8"/>
    <w:rsid w:val="00EA3735"/>
    <w:rsid w:val="00F56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3CDD"/>
    <w:rPr>
      <w:color w:val="0000FF"/>
      <w:u w:val="single"/>
    </w:rPr>
  </w:style>
  <w:style w:type="paragraph" w:styleId="Header">
    <w:name w:val="header"/>
    <w:basedOn w:val="Normal"/>
    <w:link w:val="HeaderChar"/>
    <w:uiPriority w:val="99"/>
    <w:unhideWhenUsed/>
    <w:rsid w:val="003F3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5FF"/>
  </w:style>
  <w:style w:type="paragraph" w:styleId="Footer">
    <w:name w:val="footer"/>
    <w:basedOn w:val="Normal"/>
    <w:link w:val="FooterChar"/>
    <w:uiPriority w:val="99"/>
    <w:unhideWhenUsed/>
    <w:rsid w:val="003F3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5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3CDD"/>
    <w:rPr>
      <w:color w:val="0000FF"/>
      <w:u w:val="single"/>
    </w:rPr>
  </w:style>
  <w:style w:type="paragraph" w:styleId="Header">
    <w:name w:val="header"/>
    <w:basedOn w:val="Normal"/>
    <w:link w:val="HeaderChar"/>
    <w:uiPriority w:val="99"/>
    <w:unhideWhenUsed/>
    <w:rsid w:val="003F3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5FF"/>
  </w:style>
  <w:style w:type="paragraph" w:styleId="Footer">
    <w:name w:val="footer"/>
    <w:basedOn w:val="Normal"/>
    <w:link w:val="FooterChar"/>
    <w:uiPriority w:val="99"/>
    <w:unhideWhenUsed/>
    <w:rsid w:val="003F3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articles/high-debt-levels-are-weighing-on-economies-1156793500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84B7C-2AEC-4CE4-83B1-46B90C9B4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9</cp:revision>
  <dcterms:created xsi:type="dcterms:W3CDTF">2019-09-09T07:03:00Z</dcterms:created>
  <dcterms:modified xsi:type="dcterms:W3CDTF">2019-09-09T08:12:00Z</dcterms:modified>
</cp:coreProperties>
</file>