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8D1" w:rsidRPr="00D428D1" w:rsidRDefault="00D428D1" w:rsidP="00D428D1">
      <w:pPr>
        <w:spacing w:after="0" w:line="480" w:lineRule="auto"/>
        <w:ind w:firstLine="720"/>
        <w:rPr>
          <w:rFonts w:ascii="Times New Roman" w:hAnsi="Times New Roman" w:cs="Times New Roman"/>
          <w:sz w:val="24"/>
          <w:szCs w:val="24"/>
        </w:rPr>
      </w:pPr>
      <w:r w:rsidRPr="00D428D1">
        <w:rPr>
          <w:rFonts w:ascii="Times New Roman" w:hAnsi="Times New Roman" w:cs="Times New Roman"/>
          <w:sz w:val="24"/>
          <w:szCs w:val="24"/>
        </w:rPr>
        <w:t>The future of accounting lies in the hand of an accountant since they have skills and experience in that field. Accountants can identify problems and challenges that an organization is facing and finds suitable solutions. These challenges are detected earlier, and solutions are implemented faster to avoid the damages. Accountants are the drivers of changes and future skills in professional accountancy. Accountants will sophisticate technologies that are more advanced compared to the technologies that are used today. These technologies will provide quality services; hence, the strategies and practices implemented will be effective and efficient. The technologies will replace traditional methods of accountancy; thus, efficiency will be assured. In the future, there will be smart software systems, which include cloud computing, which will support the trend that is toward outsourcing some survives.</w:t>
      </w:r>
    </w:p>
    <w:p w:rsidR="00D428D1" w:rsidRPr="00D428D1" w:rsidRDefault="00D428D1" w:rsidP="00D428D1">
      <w:pPr>
        <w:spacing w:after="0" w:line="480" w:lineRule="auto"/>
        <w:ind w:firstLine="720"/>
        <w:rPr>
          <w:rFonts w:ascii="Times New Roman" w:hAnsi="Times New Roman" w:cs="Times New Roman"/>
          <w:sz w:val="24"/>
          <w:szCs w:val="24"/>
        </w:rPr>
      </w:pPr>
      <w:r w:rsidRPr="00D428D1">
        <w:rPr>
          <w:rFonts w:ascii="Times New Roman" w:hAnsi="Times New Roman" w:cs="Times New Roman"/>
          <w:sz w:val="24"/>
          <w:szCs w:val="24"/>
        </w:rPr>
        <w:t xml:space="preserve">Increased regulation has a positive impact on the future of accounting. Increasing regulation will be imminent since tax avoidance, transfer pricing, and money laundering will be avoided a hence less financial crisis. More opportunities will be presented to accountants in the future if globalization increases. Globalization encourages money to flow freely in the economy; therefore, there will be the creation of employment, which in the long run leads to growth and development of the economy. Technical skills and professional skills will be readily accessible; hence, solving financial problems will be easier. In a few years to come, many countries will be outsourcing services as the US, EU, and Australia are outsourcing to India and China. The purpose of outsourcing services is to ensure cost minimization, profit, and sales maximization. The advantage of outsourcing is it creates a shift in employment; hence, a large percentage of people will be working. Today, many professional accounting organizations are providing funds to researchers to study issues that will affect professional accounting in the future. The changes expected to occur are economical, technological, environmental, and social. All these changes </w:t>
      </w:r>
      <w:r w:rsidRPr="00D428D1">
        <w:rPr>
          <w:rFonts w:ascii="Times New Roman" w:hAnsi="Times New Roman" w:cs="Times New Roman"/>
          <w:sz w:val="24"/>
          <w:szCs w:val="24"/>
        </w:rPr>
        <w:lastRenderedPageBreak/>
        <w:t>predicted may or may not occur, so an organization needs to be ready for any uncertainties in the future. Research on the market is about the pro-active strategies that may be implemented to digital technology, forms of regulations, and globalization of standard markets.</w:t>
      </w:r>
    </w:p>
    <w:p w:rsidR="00D428D1" w:rsidRPr="00D428D1" w:rsidRDefault="00D428D1" w:rsidP="00D428D1">
      <w:pPr>
        <w:spacing w:after="0" w:line="480" w:lineRule="auto"/>
        <w:ind w:firstLine="720"/>
        <w:rPr>
          <w:rFonts w:ascii="Times New Roman" w:hAnsi="Times New Roman" w:cs="Times New Roman"/>
          <w:sz w:val="24"/>
          <w:szCs w:val="24"/>
        </w:rPr>
      </w:pPr>
      <w:r w:rsidRPr="00D428D1">
        <w:rPr>
          <w:rFonts w:ascii="Times New Roman" w:hAnsi="Times New Roman" w:cs="Times New Roman"/>
          <w:sz w:val="24"/>
          <w:szCs w:val="24"/>
        </w:rPr>
        <w:t xml:space="preserve">Ethics in the business world today is important because it guides a business on how to behave. Ethics are principles that guide the operations of a business. First of all, a business needs to have corporate social responsibility because, with CSR, a company creates a good image and reputation. Reputation matter is the success of a company because it will attract customers hence more profits. Though CSR needs more resources such as material and labour, it has more advantages to the company compared to the society. Firms adopting business ethics will have respect for their employees and customers. With ethics, services and products produced will of good quality hence attracting more clients. Professional accounting jobs that will be automated in future ranking from the highest to lowest </w:t>
      </w:r>
      <w:proofErr w:type="gramStart"/>
      <w:r w:rsidRPr="00D428D1">
        <w:rPr>
          <w:rFonts w:ascii="Times New Roman" w:hAnsi="Times New Roman" w:cs="Times New Roman"/>
          <w:sz w:val="24"/>
          <w:szCs w:val="24"/>
        </w:rPr>
        <w:t>include,</w:t>
      </w:r>
      <w:proofErr w:type="gramEnd"/>
      <w:r w:rsidRPr="00D428D1">
        <w:rPr>
          <w:rFonts w:ascii="Times New Roman" w:hAnsi="Times New Roman" w:cs="Times New Roman"/>
          <w:sz w:val="24"/>
          <w:szCs w:val="24"/>
        </w:rPr>
        <w:t xml:space="preserve"> telemarketers, account and auditors, retail salespeople, technical writer, real estate’s sales agents, and word processor or typists. Technology disruption and a wide shift of professional accounting create environments where accountants will offer a diverse and valuable set of skills. All problems of accounting will be solved when skills are trained to young people because in future the skills will be useful. It is mandatory for professional accounting in the future to change because supply and demand are also changing.</w:t>
      </w:r>
    </w:p>
    <w:p w:rsidR="00D428D1" w:rsidRPr="00D428D1" w:rsidRDefault="00D428D1" w:rsidP="00D428D1">
      <w:pPr>
        <w:spacing w:after="0" w:line="480" w:lineRule="auto"/>
        <w:rPr>
          <w:rFonts w:ascii="Times New Roman" w:hAnsi="Times New Roman" w:cs="Times New Roman"/>
          <w:sz w:val="24"/>
          <w:szCs w:val="24"/>
        </w:rPr>
      </w:pPr>
    </w:p>
    <w:p w:rsidR="004E7C0A" w:rsidRDefault="004E7C0A" w:rsidP="00D428D1">
      <w:pPr>
        <w:spacing w:after="0" w:line="480" w:lineRule="auto"/>
        <w:rPr>
          <w:rFonts w:ascii="Times New Roman" w:hAnsi="Times New Roman" w:cs="Times New Roman"/>
          <w:sz w:val="24"/>
          <w:szCs w:val="24"/>
        </w:rPr>
      </w:pPr>
    </w:p>
    <w:p w:rsidR="004E7C0A" w:rsidRDefault="004E7C0A" w:rsidP="00D428D1">
      <w:pPr>
        <w:spacing w:after="0" w:line="480" w:lineRule="auto"/>
        <w:rPr>
          <w:rFonts w:ascii="Times New Roman" w:hAnsi="Times New Roman" w:cs="Times New Roman"/>
          <w:sz w:val="24"/>
          <w:szCs w:val="24"/>
        </w:rPr>
      </w:pPr>
    </w:p>
    <w:p w:rsidR="004E7C0A" w:rsidRDefault="004E7C0A" w:rsidP="00D428D1">
      <w:pPr>
        <w:spacing w:after="0" w:line="480" w:lineRule="auto"/>
        <w:rPr>
          <w:rFonts w:ascii="Times New Roman" w:hAnsi="Times New Roman" w:cs="Times New Roman"/>
          <w:sz w:val="24"/>
          <w:szCs w:val="24"/>
        </w:rPr>
      </w:pPr>
    </w:p>
    <w:p w:rsidR="004E7C0A" w:rsidRDefault="004E7C0A" w:rsidP="00D428D1">
      <w:pPr>
        <w:spacing w:after="0" w:line="480" w:lineRule="auto"/>
        <w:rPr>
          <w:rFonts w:ascii="Times New Roman" w:hAnsi="Times New Roman" w:cs="Times New Roman"/>
          <w:sz w:val="24"/>
          <w:szCs w:val="24"/>
        </w:rPr>
      </w:pPr>
    </w:p>
    <w:p w:rsidR="00D428D1" w:rsidRPr="00D428D1" w:rsidRDefault="00D428D1" w:rsidP="00800B0E">
      <w:pPr>
        <w:spacing w:after="0" w:line="480" w:lineRule="auto"/>
        <w:jc w:val="center"/>
        <w:rPr>
          <w:rFonts w:ascii="Times New Roman" w:hAnsi="Times New Roman" w:cs="Times New Roman"/>
          <w:sz w:val="24"/>
          <w:szCs w:val="24"/>
        </w:rPr>
      </w:pPr>
      <w:bookmarkStart w:id="0" w:name="_GoBack"/>
      <w:bookmarkEnd w:id="0"/>
      <w:r w:rsidRPr="00D428D1">
        <w:rPr>
          <w:rFonts w:ascii="Times New Roman" w:hAnsi="Times New Roman" w:cs="Times New Roman"/>
          <w:sz w:val="24"/>
          <w:szCs w:val="24"/>
        </w:rPr>
        <w:t>References</w:t>
      </w:r>
    </w:p>
    <w:p w:rsidR="004E7C0A" w:rsidRPr="00D428D1" w:rsidRDefault="004E7C0A" w:rsidP="00D428D1">
      <w:pPr>
        <w:spacing w:after="0" w:line="480" w:lineRule="auto"/>
        <w:rPr>
          <w:rFonts w:ascii="Times New Roman" w:hAnsi="Times New Roman" w:cs="Times New Roman"/>
          <w:sz w:val="24"/>
          <w:szCs w:val="24"/>
        </w:rPr>
      </w:pPr>
      <w:proofErr w:type="spellStart"/>
      <w:r w:rsidRPr="00D428D1">
        <w:rPr>
          <w:rFonts w:ascii="Times New Roman" w:hAnsi="Times New Roman" w:cs="Times New Roman"/>
          <w:color w:val="222222"/>
          <w:sz w:val="24"/>
          <w:szCs w:val="24"/>
          <w:shd w:val="clear" w:color="auto" w:fill="FFFFFF"/>
        </w:rPr>
        <w:t>Hatherly</w:t>
      </w:r>
      <w:proofErr w:type="spellEnd"/>
      <w:r w:rsidRPr="00D428D1">
        <w:rPr>
          <w:rFonts w:ascii="Times New Roman" w:hAnsi="Times New Roman" w:cs="Times New Roman"/>
          <w:color w:val="222222"/>
          <w:sz w:val="24"/>
          <w:szCs w:val="24"/>
          <w:shd w:val="clear" w:color="auto" w:fill="FFFFFF"/>
        </w:rPr>
        <w:t>, D. (2016). </w:t>
      </w:r>
      <w:r w:rsidRPr="00D428D1">
        <w:rPr>
          <w:rFonts w:ascii="Times New Roman" w:hAnsi="Times New Roman" w:cs="Times New Roman"/>
          <w:i/>
          <w:iCs/>
          <w:color w:val="222222"/>
          <w:sz w:val="24"/>
          <w:szCs w:val="24"/>
          <w:shd w:val="clear" w:color="auto" w:fill="FFFFFF"/>
        </w:rPr>
        <w:t>The failure and the future of accounti</w:t>
      </w:r>
      <w:r>
        <w:rPr>
          <w:rFonts w:ascii="Times New Roman" w:hAnsi="Times New Roman" w:cs="Times New Roman"/>
          <w:i/>
          <w:iCs/>
          <w:color w:val="222222"/>
          <w:sz w:val="24"/>
          <w:szCs w:val="24"/>
          <w:shd w:val="clear" w:color="auto" w:fill="FFFFFF"/>
        </w:rPr>
        <w:t>ng: Strategy, stakeholders, and</w:t>
      </w:r>
      <w:r>
        <w:rPr>
          <w:rFonts w:ascii="Times New Roman" w:hAnsi="Times New Roman" w:cs="Times New Roman"/>
          <w:i/>
          <w:iCs/>
          <w:color w:val="222222"/>
          <w:sz w:val="24"/>
          <w:szCs w:val="24"/>
          <w:shd w:val="clear" w:color="auto" w:fill="FFFFFF"/>
        </w:rPr>
        <w:tab/>
      </w:r>
      <w:r w:rsidRPr="00D428D1">
        <w:rPr>
          <w:rFonts w:ascii="Times New Roman" w:hAnsi="Times New Roman" w:cs="Times New Roman"/>
          <w:i/>
          <w:iCs/>
          <w:color w:val="222222"/>
          <w:sz w:val="24"/>
          <w:szCs w:val="24"/>
          <w:shd w:val="clear" w:color="auto" w:fill="FFFFFF"/>
        </w:rPr>
        <w:t>business value</w:t>
      </w:r>
      <w:r w:rsidRPr="00D428D1">
        <w:rPr>
          <w:rFonts w:ascii="Times New Roman" w:hAnsi="Times New Roman" w:cs="Times New Roman"/>
          <w:color w:val="222222"/>
          <w:sz w:val="24"/>
          <w:szCs w:val="24"/>
          <w:shd w:val="clear" w:color="auto" w:fill="FFFFFF"/>
        </w:rPr>
        <w:t xml:space="preserve">. </w:t>
      </w:r>
      <w:proofErr w:type="gramStart"/>
      <w:r w:rsidRPr="00D428D1">
        <w:rPr>
          <w:rFonts w:ascii="Times New Roman" w:hAnsi="Times New Roman" w:cs="Times New Roman"/>
          <w:color w:val="222222"/>
          <w:sz w:val="24"/>
          <w:szCs w:val="24"/>
          <w:shd w:val="clear" w:color="auto" w:fill="FFFFFF"/>
        </w:rPr>
        <w:t>Routledge.</w:t>
      </w:r>
      <w:proofErr w:type="gramEnd"/>
    </w:p>
    <w:p w:rsidR="004E7C0A" w:rsidRPr="00D428D1" w:rsidRDefault="004E7C0A" w:rsidP="00D428D1">
      <w:pPr>
        <w:spacing w:after="0" w:line="480" w:lineRule="auto"/>
        <w:rPr>
          <w:rFonts w:ascii="Times New Roman" w:hAnsi="Times New Roman" w:cs="Times New Roman"/>
          <w:color w:val="222222"/>
          <w:sz w:val="24"/>
          <w:szCs w:val="24"/>
          <w:shd w:val="clear" w:color="auto" w:fill="FFFFFF"/>
        </w:rPr>
      </w:pPr>
      <w:r w:rsidRPr="00D428D1">
        <w:rPr>
          <w:rFonts w:ascii="Times New Roman" w:hAnsi="Times New Roman" w:cs="Times New Roman"/>
          <w:color w:val="222222"/>
          <w:sz w:val="24"/>
          <w:szCs w:val="24"/>
          <w:shd w:val="clear" w:color="auto" w:fill="FFFFFF"/>
        </w:rPr>
        <w:t>Islam, M. A. (2017). Future of Accounting Profession: Three</w:t>
      </w:r>
      <w:r>
        <w:rPr>
          <w:rFonts w:ascii="Times New Roman" w:hAnsi="Times New Roman" w:cs="Times New Roman"/>
          <w:color w:val="222222"/>
          <w:sz w:val="24"/>
          <w:szCs w:val="24"/>
          <w:shd w:val="clear" w:color="auto" w:fill="FFFFFF"/>
        </w:rPr>
        <w:t xml:space="preserve"> Major Changes and Implications</w:t>
      </w:r>
      <w:r>
        <w:rPr>
          <w:rFonts w:ascii="Times New Roman" w:hAnsi="Times New Roman" w:cs="Times New Roman"/>
          <w:color w:val="222222"/>
          <w:sz w:val="24"/>
          <w:szCs w:val="24"/>
          <w:shd w:val="clear" w:color="auto" w:fill="FFFFFF"/>
        </w:rPr>
        <w:tab/>
      </w:r>
      <w:r w:rsidRPr="00D428D1">
        <w:rPr>
          <w:rFonts w:ascii="Times New Roman" w:hAnsi="Times New Roman" w:cs="Times New Roman"/>
          <w:color w:val="222222"/>
          <w:sz w:val="24"/>
          <w:szCs w:val="24"/>
          <w:shd w:val="clear" w:color="auto" w:fill="FFFFFF"/>
        </w:rPr>
        <w:t>for Teaching and Research. </w:t>
      </w:r>
      <w:proofErr w:type="gramStart"/>
      <w:r w:rsidRPr="00D428D1">
        <w:rPr>
          <w:rFonts w:ascii="Times New Roman" w:hAnsi="Times New Roman" w:cs="Times New Roman"/>
          <w:i/>
          <w:iCs/>
          <w:color w:val="222222"/>
          <w:sz w:val="24"/>
          <w:szCs w:val="24"/>
          <w:shd w:val="clear" w:color="auto" w:fill="FFFFFF"/>
        </w:rPr>
        <w:t>Business Reporting, Internat</w:t>
      </w:r>
      <w:r>
        <w:rPr>
          <w:rFonts w:ascii="Times New Roman" w:hAnsi="Times New Roman" w:cs="Times New Roman"/>
          <w:i/>
          <w:iCs/>
          <w:color w:val="222222"/>
          <w:sz w:val="24"/>
          <w:szCs w:val="24"/>
          <w:shd w:val="clear" w:color="auto" w:fill="FFFFFF"/>
        </w:rPr>
        <w:t>ional Federation of Accountants</w:t>
      </w:r>
      <w:r>
        <w:rPr>
          <w:rFonts w:ascii="Times New Roman" w:hAnsi="Times New Roman" w:cs="Times New Roman"/>
          <w:i/>
          <w:iCs/>
          <w:color w:val="222222"/>
          <w:sz w:val="24"/>
          <w:szCs w:val="24"/>
          <w:shd w:val="clear" w:color="auto" w:fill="FFFFFF"/>
        </w:rPr>
        <w:tab/>
      </w:r>
      <w:r w:rsidRPr="00D428D1">
        <w:rPr>
          <w:rFonts w:ascii="Times New Roman" w:hAnsi="Times New Roman" w:cs="Times New Roman"/>
          <w:i/>
          <w:iCs/>
          <w:color w:val="222222"/>
          <w:sz w:val="24"/>
          <w:szCs w:val="24"/>
          <w:shd w:val="clear" w:color="auto" w:fill="FFFFFF"/>
        </w:rPr>
        <w:t>(IFAC)</w:t>
      </w:r>
      <w:r w:rsidRPr="00D428D1">
        <w:rPr>
          <w:rFonts w:ascii="Times New Roman" w:hAnsi="Times New Roman" w:cs="Times New Roman"/>
          <w:color w:val="222222"/>
          <w:sz w:val="24"/>
          <w:szCs w:val="24"/>
          <w:shd w:val="clear" w:color="auto" w:fill="FFFFFF"/>
        </w:rPr>
        <w:t>.</w:t>
      </w:r>
      <w:proofErr w:type="gramEnd"/>
    </w:p>
    <w:p w:rsidR="004E7C0A" w:rsidRPr="00D428D1" w:rsidRDefault="004E7C0A" w:rsidP="00D428D1">
      <w:pPr>
        <w:spacing w:after="0" w:line="480" w:lineRule="auto"/>
        <w:rPr>
          <w:rFonts w:ascii="Times New Roman" w:hAnsi="Times New Roman" w:cs="Times New Roman"/>
          <w:color w:val="222222"/>
          <w:sz w:val="24"/>
          <w:szCs w:val="24"/>
          <w:shd w:val="clear" w:color="auto" w:fill="FFFFFF"/>
        </w:rPr>
      </w:pPr>
      <w:proofErr w:type="spellStart"/>
      <w:proofErr w:type="gramStart"/>
      <w:r w:rsidRPr="00D428D1">
        <w:rPr>
          <w:rFonts w:ascii="Times New Roman" w:hAnsi="Times New Roman" w:cs="Times New Roman"/>
          <w:color w:val="222222"/>
          <w:sz w:val="24"/>
          <w:szCs w:val="24"/>
          <w:shd w:val="clear" w:color="auto" w:fill="FFFFFF"/>
        </w:rPr>
        <w:t>Richins</w:t>
      </w:r>
      <w:proofErr w:type="spellEnd"/>
      <w:r w:rsidRPr="00D428D1">
        <w:rPr>
          <w:rFonts w:ascii="Times New Roman" w:hAnsi="Times New Roman" w:cs="Times New Roman"/>
          <w:color w:val="222222"/>
          <w:sz w:val="24"/>
          <w:szCs w:val="24"/>
          <w:shd w:val="clear" w:color="auto" w:fill="FFFFFF"/>
        </w:rPr>
        <w:t xml:space="preserve">, G., Stapleton, A., </w:t>
      </w:r>
      <w:proofErr w:type="spellStart"/>
      <w:r w:rsidRPr="00D428D1">
        <w:rPr>
          <w:rFonts w:ascii="Times New Roman" w:hAnsi="Times New Roman" w:cs="Times New Roman"/>
          <w:color w:val="222222"/>
          <w:sz w:val="24"/>
          <w:szCs w:val="24"/>
          <w:shd w:val="clear" w:color="auto" w:fill="FFFFFF"/>
        </w:rPr>
        <w:t>Stratopoulos</w:t>
      </w:r>
      <w:proofErr w:type="spellEnd"/>
      <w:r w:rsidRPr="00D428D1">
        <w:rPr>
          <w:rFonts w:ascii="Times New Roman" w:hAnsi="Times New Roman" w:cs="Times New Roman"/>
          <w:color w:val="222222"/>
          <w:sz w:val="24"/>
          <w:szCs w:val="24"/>
          <w:shd w:val="clear" w:color="auto" w:fill="FFFFFF"/>
        </w:rPr>
        <w:t>, T. C., &amp; Wong,</w:t>
      </w:r>
      <w:r>
        <w:rPr>
          <w:rFonts w:ascii="Times New Roman" w:hAnsi="Times New Roman" w:cs="Times New Roman"/>
          <w:color w:val="222222"/>
          <w:sz w:val="24"/>
          <w:szCs w:val="24"/>
          <w:shd w:val="clear" w:color="auto" w:fill="FFFFFF"/>
        </w:rPr>
        <w:t xml:space="preserve"> C. (2017).</w:t>
      </w:r>
      <w:proofErr w:type="gramEnd"/>
      <w:r>
        <w:rPr>
          <w:rFonts w:ascii="Times New Roman" w:hAnsi="Times New Roman" w:cs="Times New Roman"/>
          <w:color w:val="222222"/>
          <w:sz w:val="24"/>
          <w:szCs w:val="24"/>
          <w:shd w:val="clear" w:color="auto" w:fill="FFFFFF"/>
        </w:rPr>
        <w:t xml:space="preserve"> Big data analytics:</w:t>
      </w:r>
      <w:r>
        <w:rPr>
          <w:rFonts w:ascii="Times New Roman" w:hAnsi="Times New Roman" w:cs="Times New Roman"/>
          <w:color w:val="222222"/>
          <w:sz w:val="24"/>
          <w:szCs w:val="24"/>
          <w:shd w:val="clear" w:color="auto" w:fill="FFFFFF"/>
        </w:rPr>
        <w:tab/>
      </w:r>
      <w:r w:rsidRPr="00D428D1">
        <w:rPr>
          <w:rFonts w:ascii="Times New Roman" w:hAnsi="Times New Roman" w:cs="Times New Roman"/>
          <w:color w:val="222222"/>
          <w:sz w:val="24"/>
          <w:szCs w:val="24"/>
          <w:shd w:val="clear" w:color="auto" w:fill="FFFFFF"/>
        </w:rPr>
        <w:t>opportunity or threat for the accounting profession</w:t>
      </w:r>
      <w:proofErr w:type="gramStart"/>
      <w:r w:rsidRPr="00D428D1">
        <w:rPr>
          <w:rFonts w:ascii="Times New Roman" w:hAnsi="Times New Roman" w:cs="Times New Roman"/>
          <w:color w:val="222222"/>
          <w:sz w:val="24"/>
          <w:szCs w:val="24"/>
          <w:shd w:val="clear" w:color="auto" w:fill="FFFFFF"/>
        </w:rPr>
        <w:t>?.</w:t>
      </w:r>
      <w:proofErr w:type="gramEnd"/>
      <w:r w:rsidRPr="00D428D1">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Journal of Information</w:t>
      </w:r>
      <w:r>
        <w:rPr>
          <w:rFonts w:ascii="Times New Roman" w:hAnsi="Times New Roman" w:cs="Times New Roman"/>
          <w:i/>
          <w:iCs/>
          <w:color w:val="222222"/>
          <w:sz w:val="24"/>
          <w:szCs w:val="24"/>
          <w:shd w:val="clear" w:color="auto" w:fill="FFFFFF"/>
        </w:rPr>
        <w:tab/>
      </w:r>
      <w:r w:rsidRPr="00D428D1">
        <w:rPr>
          <w:rFonts w:ascii="Times New Roman" w:hAnsi="Times New Roman" w:cs="Times New Roman"/>
          <w:i/>
          <w:iCs/>
          <w:color w:val="222222"/>
          <w:sz w:val="24"/>
          <w:szCs w:val="24"/>
          <w:shd w:val="clear" w:color="auto" w:fill="FFFFFF"/>
        </w:rPr>
        <w:t>Systems</w:t>
      </w:r>
      <w:r w:rsidRPr="00D428D1">
        <w:rPr>
          <w:rFonts w:ascii="Times New Roman" w:hAnsi="Times New Roman" w:cs="Times New Roman"/>
          <w:color w:val="222222"/>
          <w:sz w:val="24"/>
          <w:szCs w:val="24"/>
          <w:shd w:val="clear" w:color="auto" w:fill="FFFFFF"/>
        </w:rPr>
        <w:t>, </w:t>
      </w:r>
      <w:r w:rsidRPr="00D428D1">
        <w:rPr>
          <w:rFonts w:ascii="Times New Roman" w:hAnsi="Times New Roman" w:cs="Times New Roman"/>
          <w:i/>
          <w:iCs/>
          <w:color w:val="222222"/>
          <w:sz w:val="24"/>
          <w:szCs w:val="24"/>
          <w:shd w:val="clear" w:color="auto" w:fill="FFFFFF"/>
        </w:rPr>
        <w:t>31</w:t>
      </w:r>
      <w:r w:rsidRPr="00D428D1">
        <w:rPr>
          <w:rFonts w:ascii="Times New Roman" w:hAnsi="Times New Roman" w:cs="Times New Roman"/>
          <w:color w:val="222222"/>
          <w:sz w:val="24"/>
          <w:szCs w:val="24"/>
          <w:shd w:val="clear" w:color="auto" w:fill="FFFFFF"/>
        </w:rPr>
        <w:t>(3), 63-79.</w:t>
      </w:r>
    </w:p>
    <w:sectPr w:rsidR="004E7C0A" w:rsidRPr="00D428D1" w:rsidSect="00E10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rsids>
    <w:rsidRoot w:val="00B75D7A"/>
    <w:rsid w:val="00063BD5"/>
    <w:rsid w:val="0014269B"/>
    <w:rsid w:val="001842CC"/>
    <w:rsid w:val="0023640E"/>
    <w:rsid w:val="004E7C0A"/>
    <w:rsid w:val="00552AEA"/>
    <w:rsid w:val="00800B0E"/>
    <w:rsid w:val="00B31C7B"/>
    <w:rsid w:val="00B75D7A"/>
    <w:rsid w:val="00D30AFC"/>
    <w:rsid w:val="00D428D1"/>
    <w:rsid w:val="00D859E3"/>
    <w:rsid w:val="00E1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2019-10-04T18:47:00Z</dcterms:created>
  <dcterms:modified xsi:type="dcterms:W3CDTF">2019-10-04T18:47:00Z</dcterms:modified>
</cp:coreProperties>
</file>