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1DC7" w:rsidRDefault="006C1DC7">
      <w:r>
        <w:t>Name</w:t>
      </w:r>
    </w:p>
    <w:p w:rsidR="006C1DC7" w:rsidRDefault="006C1DC7">
      <w:r>
        <w:t>Course Information</w:t>
      </w:r>
    </w:p>
    <w:p w:rsidR="006C1DC7" w:rsidRDefault="006C1DC7"/>
    <w:p w:rsidR="007F3814" w:rsidRDefault="00DF0272" w:rsidP="006C1DC7">
      <w:pPr>
        <w:ind w:firstLine="720"/>
      </w:pPr>
      <w:r>
        <w:t xml:space="preserve">Throughout its history, Japan has been headed by the hereditary head of the Imperial Family. This is usually the Emperor, although on some rare occasions there has been an Empress. However, the men holding the actual power in Japan were not royals. They were usually the military leaders from the most powerful clans in the nation. These military leaders were dictators with supreme power and were called Shogun. The Imperial Family was a unifying and prestigious symbol in Japan but they were largely impotent as the Shogun made all the important decisions. During the 1500s, Japan had a decentralized system of power following decades of warfare and feuding among domain lords. </w:t>
      </w:r>
      <w:r w:rsidR="00E47AA6">
        <w:t xml:space="preserve">The nation had been torn apart by the continuous battles among feudal lords. After victory in the Battle of Sekigahara in 1600, Tokugawa Ieyasu secured power and established his base at Edo, in what is modern-day Tokyo. </w:t>
      </w:r>
      <w:r w:rsidR="00FA37E9">
        <w:t xml:space="preserve">Ieyasu began a dynasty in 1603 which would go on to rule Japan for the next 250 years. The Tokugawa system was notably different from the feudal system in that power was centralized and the Shogun emphasized the unification of all tribes under one military superpower. </w:t>
      </w:r>
      <w:r w:rsidR="005177E7">
        <w:t xml:space="preserve">The Tokugawa system modernized Japan by uniting its people and centralizing power. </w:t>
      </w:r>
    </w:p>
    <w:p w:rsidR="00124C9E" w:rsidRDefault="00124C9E" w:rsidP="006C1DC7">
      <w:pPr>
        <w:ind w:firstLine="720"/>
      </w:pPr>
      <w:r>
        <w:t xml:space="preserve">From the beginning of the Tokugawa Shogunate regime, there was a notable focus on reinstating order in social, political and international affairs. After more than a century of warfare, the nation was in urgent need of stability. While Ieyasu ruled behind the scenes for more than a decade until his death, it was his son Hidetada who was officially instated as the Shogun. This political strategy established a hereditary system </w:t>
      </w:r>
      <w:r w:rsidR="006B7CBC">
        <w:t xml:space="preserve">in the Shogunate which would be maintained through 15 Tokugawa shoguns until 1867. The first action by the Tokugawa </w:t>
      </w:r>
      <w:r w:rsidR="006B7CBC">
        <w:lastRenderedPageBreak/>
        <w:t xml:space="preserve">Shogunate was to cut ties with foreigners and majority of their values. Christians were completely banned and the Japanese were required to practice Confucianism, a conservative religion with a focus on loyalty, discipline and duty. The aim was to standardize religion and enhance unification of the people. In an attempt to minimize the impact of foreign influence, </w:t>
      </w:r>
      <w:r w:rsidR="004D140D">
        <w:t>the Tokugawa Shogunate prohibited trade with Western nations and forbid Japanese merchants from trading abroad. The aim was to reduce dependency on foreign nations for economic welfare and instead build itself as a trading powerhouse with Korea and China.</w:t>
      </w:r>
    </w:p>
    <w:p w:rsidR="0041483E" w:rsidRDefault="00DE3886" w:rsidP="006C1DC7">
      <w:pPr>
        <w:ind w:firstLine="720"/>
      </w:pPr>
      <w:r>
        <w:t>The Tokugawa Shogunate modernized Japan by establishing formal institutions to implement its social, economic and political policies. These formal institutions also served to strengthen the military power of the state over the people. Japan enjoyed a reasonable measure of social mobility, economic growth and a vibrant public sphere. The Shogunate retained control of 25 percent of the nation’s productive capacity while the rest was handled by the 260 domain lords who were allowed this control in return for pledges of loyalty to the Shogun.</w:t>
      </w:r>
      <w:r w:rsidR="00A51446">
        <w:t xml:space="preserve"> The Tokugawa system required alternate attendance in Edo, meaning that the domain lords and retainers had to go to Edo regularly. The purpose was to provide a strong stimulus to the national economy. Japan soon developed an extensive road system and towns along the roads grew to accommodate the increasing population and industrialization.</w:t>
      </w:r>
      <w:r w:rsidR="00E2451B">
        <w:t xml:space="preserve"> The spending of the domain lords, second only to the Shogunate, resulted in development of other sectors of the economy as they tended to spend high amounts to reflect their high social status.</w:t>
      </w:r>
      <w:r w:rsidR="00AC04C9">
        <w:t xml:space="preserve"> Edo developed into a major urban center and urbanization steadily continued across Japan. This urbanization helped create the foundations for a unified national economy which was further improved under the Meiji Restoration after the end of the Tokugawa Shogunate.</w:t>
      </w:r>
    </w:p>
    <w:p w:rsidR="00DE3886" w:rsidRDefault="0041483E" w:rsidP="006C1DC7">
      <w:pPr>
        <w:ind w:firstLine="720"/>
      </w:pPr>
      <w:r>
        <w:lastRenderedPageBreak/>
        <w:t>The Tokugawa system was highly effective in ending feudal wars and unifying the nation for more than 2 centuries. However, it did have political and economic limitations. The most notable one from both perspectives was its foreign policy. Japan expelled foreigners and banned Christianity along with other foreign values. The nation became isolated from the outside world, greatly reducing its ability to grow into a global powerhouse like Britain, France and the United States.</w:t>
      </w:r>
      <w:r w:rsidR="00657A6A">
        <w:t xml:space="preserve"> The policy of isolationism meant that Japanese culture was a closed system. This impacted both political growth and economic potential in an increasingly global trade environment.</w:t>
      </w:r>
      <w:r w:rsidR="00A973D3">
        <w:t xml:space="preserve"> The isolationism is arguably the reason why the Tokugawa system crumbled so quickly after the first signs of discontent among the locals. After America forced its way into Japanese ports, Tokugawa leaders showed that they were incapable of dealing with political and diplomatic crises. With Western intrusion occurring around the world and appearing inevitable in Japan, local resistance grew quickly and the legitimacy of the Tokugawa Shogunate was undermined. </w:t>
      </w:r>
      <w:r w:rsidR="00D40846">
        <w:t xml:space="preserve">It was an indication of the limitations of the rigid isolationist policy preferred by the Tokugawa Shogunate. </w:t>
      </w:r>
    </w:p>
    <w:p w:rsidR="00520B9E" w:rsidRDefault="00520B9E" w:rsidP="006C1DC7">
      <w:pPr>
        <w:ind w:firstLine="720"/>
      </w:pPr>
      <w:r>
        <w:t>The Tokugawa system was commendable for its transformation of Japan. No longer was it a nation characterized by feudal lords, it became a rapidly modernizing state with superior military ability. The Tokugawa Shogunate fostered urbanization through the alternative attendance and the selection of Edo, rather than Kyoto, as the new capital city. It created an emphasis of modernization throughout Japan and not just in Kyoto or the major urban areas. While the system significantly modernized and unified the nation, it had its limitations. The nation did not have any meaningful ties to Western nations, reducing the trade potential in a quickly changing world.</w:t>
      </w:r>
      <w:r w:rsidR="003F48E4">
        <w:t xml:space="preserve"> The political disadvantage was felt in its inability to gain wholehearted </w:t>
      </w:r>
      <w:r w:rsidR="003F48E4">
        <w:lastRenderedPageBreak/>
        <w:t>support from the people. Once the inevitable Western intrusion had occurred, the people no longer wanted to be governed under that rigid, militant and isolationist system.</w:t>
      </w:r>
    </w:p>
    <w:sectPr w:rsidR="00520B9E" w:rsidSect="007F381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0272"/>
    <w:rsid w:val="00124C9E"/>
    <w:rsid w:val="003F48E4"/>
    <w:rsid w:val="0041483E"/>
    <w:rsid w:val="004D140D"/>
    <w:rsid w:val="005177E7"/>
    <w:rsid w:val="00520B9E"/>
    <w:rsid w:val="00657A6A"/>
    <w:rsid w:val="006B7CBC"/>
    <w:rsid w:val="006C1DC7"/>
    <w:rsid w:val="006F4038"/>
    <w:rsid w:val="007B7D6E"/>
    <w:rsid w:val="007F3814"/>
    <w:rsid w:val="0090740A"/>
    <w:rsid w:val="009B0259"/>
    <w:rsid w:val="00A51446"/>
    <w:rsid w:val="00A973D3"/>
    <w:rsid w:val="00AC04C9"/>
    <w:rsid w:val="00D40846"/>
    <w:rsid w:val="00DE3886"/>
    <w:rsid w:val="00DF0272"/>
    <w:rsid w:val="00E2451B"/>
    <w:rsid w:val="00E354C1"/>
    <w:rsid w:val="00E47AA6"/>
    <w:rsid w:val="00FA37E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885</Words>
  <Characters>5048</Characters>
  <Application>Microsoft Office Word</Application>
  <DocSecurity>0</DocSecurity>
  <Lines>42</Lines>
  <Paragraphs>11</Paragraphs>
  <ScaleCrop>false</ScaleCrop>
  <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2018-09-28T03:11:00Z</dcterms:created>
  <dcterms:modified xsi:type="dcterms:W3CDTF">2018-09-28T03:11:00Z</dcterms:modified>
</cp:coreProperties>
</file>