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9E2" w:rsidRDefault="009309E2" w:rsidP="0053737C">
      <w:pPr>
        <w:spacing w:line="480" w:lineRule="auto"/>
        <w:jc w:val="center"/>
        <w:rPr>
          <w:rFonts w:ascii="Times New Roman" w:hAnsi="Times New Roman" w:cs="Times New Roman"/>
          <w:sz w:val="24"/>
          <w:szCs w:val="24"/>
        </w:rPr>
      </w:pPr>
    </w:p>
    <w:p w:rsidR="009309E2" w:rsidRDefault="009309E2" w:rsidP="0053737C">
      <w:pPr>
        <w:spacing w:line="480" w:lineRule="auto"/>
        <w:jc w:val="center"/>
        <w:rPr>
          <w:rFonts w:ascii="Times New Roman" w:hAnsi="Times New Roman" w:cs="Times New Roman"/>
          <w:sz w:val="24"/>
          <w:szCs w:val="24"/>
        </w:rPr>
      </w:pPr>
    </w:p>
    <w:p w:rsidR="009309E2" w:rsidRDefault="009309E2" w:rsidP="0053737C">
      <w:pPr>
        <w:spacing w:line="480" w:lineRule="auto"/>
        <w:jc w:val="center"/>
        <w:rPr>
          <w:rFonts w:ascii="Times New Roman" w:hAnsi="Times New Roman" w:cs="Times New Roman"/>
          <w:sz w:val="24"/>
          <w:szCs w:val="24"/>
        </w:rPr>
      </w:pPr>
    </w:p>
    <w:p w:rsidR="00792291" w:rsidRPr="0053737C" w:rsidRDefault="00792291" w:rsidP="0053737C">
      <w:pPr>
        <w:spacing w:line="480" w:lineRule="auto"/>
        <w:jc w:val="center"/>
        <w:rPr>
          <w:rFonts w:ascii="Times New Roman" w:hAnsi="Times New Roman" w:cs="Times New Roman"/>
          <w:sz w:val="24"/>
          <w:szCs w:val="24"/>
        </w:rPr>
      </w:pPr>
      <w:r w:rsidRPr="0053737C">
        <w:rPr>
          <w:rFonts w:ascii="Times New Roman" w:hAnsi="Times New Roman" w:cs="Times New Roman"/>
          <w:sz w:val="24"/>
          <w:szCs w:val="24"/>
        </w:rPr>
        <w:t>Toward an Understanding of Administration in Ministry</w:t>
      </w: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9309E2" w:rsidP="0053737C">
      <w:pPr>
        <w:jc w:val="center"/>
        <w:rPr>
          <w:rFonts w:ascii="Times New Roman" w:hAnsi="Times New Roman" w:cs="Times New Roman"/>
          <w:sz w:val="24"/>
          <w:szCs w:val="24"/>
        </w:rPr>
      </w:pPr>
      <w:r>
        <w:rPr>
          <w:rFonts w:ascii="Times New Roman" w:hAnsi="Times New Roman" w:cs="Times New Roman"/>
          <w:sz w:val="24"/>
          <w:szCs w:val="24"/>
        </w:rPr>
        <w:t>Na</w:t>
      </w:r>
      <w:r w:rsidR="0053737C" w:rsidRPr="0053737C">
        <w:rPr>
          <w:rFonts w:ascii="Times New Roman" w:hAnsi="Times New Roman" w:cs="Times New Roman"/>
          <w:sz w:val="24"/>
          <w:szCs w:val="24"/>
        </w:rPr>
        <w:t>me</w:t>
      </w: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jc w:val="center"/>
        <w:rPr>
          <w:rFonts w:ascii="Times New Roman" w:hAnsi="Times New Roman" w:cs="Times New Roman"/>
          <w:sz w:val="24"/>
          <w:szCs w:val="24"/>
        </w:rPr>
      </w:pPr>
    </w:p>
    <w:p w:rsidR="0053737C" w:rsidRPr="0053737C" w:rsidRDefault="0053737C" w:rsidP="0053737C">
      <w:pPr>
        <w:spacing w:line="480" w:lineRule="auto"/>
        <w:jc w:val="center"/>
        <w:rPr>
          <w:rFonts w:ascii="Times New Roman" w:hAnsi="Times New Roman" w:cs="Times New Roman"/>
          <w:sz w:val="24"/>
          <w:szCs w:val="24"/>
        </w:rPr>
      </w:pPr>
      <w:r w:rsidRPr="0053737C">
        <w:rPr>
          <w:rFonts w:ascii="Times New Roman" w:hAnsi="Times New Roman" w:cs="Times New Roman"/>
          <w:sz w:val="24"/>
          <w:szCs w:val="24"/>
        </w:rPr>
        <w:t>Course Title</w:t>
      </w:r>
    </w:p>
    <w:p w:rsidR="00792291" w:rsidRDefault="0053737C" w:rsidP="0053737C">
      <w:pPr>
        <w:spacing w:line="480" w:lineRule="auto"/>
        <w:jc w:val="center"/>
        <w:rPr>
          <w:rFonts w:ascii="Times New Roman" w:hAnsi="Times New Roman" w:cs="Times New Roman"/>
          <w:b/>
          <w:sz w:val="24"/>
          <w:szCs w:val="24"/>
        </w:rPr>
      </w:pPr>
      <w:r w:rsidRPr="0053737C">
        <w:rPr>
          <w:rFonts w:ascii="Times New Roman" w:hAnsi="Times New Roman" w:cs="Times New Roman"/>
          <w:sz w:val="24"/>
          <w:szCs w:val="24"/>
        </w:rPr>
        <w:t>Date</w:t>
      </w:r>
      <w:r w:rsidR="00792291">
        <w:rPr>
          <w:rFonts w:ascii="Times New Roman" w:hAnsi="Times New Roman" w:cs="Times New Roman"/>
          <w:b/>
          <w:sz w:val="24"/>
          <w:szCs w:val="24"/>
        </w:rPr>
        <w:br w:type="page"/>
      </w:r>
    </w:p>
    <w:p w:rsidR="00B05E0D" w:rsidRPr="00792291" w:rsidRDefault="009B1712" w:rsidP="001B7C98">
      <w:pPr>
        <w:spacing w:line="480" w:lineRule="auto"/>
        <w:jc w:val="center"/>
        <w:rPr>
          <w:rFonts w:ascii="Times New Roman" w:hAnsi="Times New Roman" w:cs="Times New Roman"/>
          <w:b/>
          <w:sz w:val="24"/>
          <w:szCs w:val="24"/>
        </w:rPr>
      </w:pPr>
      <w:r w:rsidRPr="00792291">
        <w:rPr>
          <w:rFonts w:ascii="Times New Roman" w:hAnsi="Times New Roman" w:cs="Times New Roman"/>
          <w:b/>
          <w:sz w:val="24"/>
          <w:szCs w:val="24"/>
        </w:rPr>
        <w:lastRenderedPageBreak/>
        <w:t>Toward an Understanding of Administration in Ministry</w:t>
      </w:r>
    </w:p>
    <w:p w:rsidR="00D32D0C" w:rsidRDefault="00652EEF"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Administration in ministry is imperative in translating the purpose of God into the unique goals of the church. Leaders in the church ought to focus more on growing people rather than the stewardship of material things. They ought to never forget that the church is the people of God called to minister and profess the love of Christ to a lost world. Good administration of the church promotes the objectives of the ministry with its ultimate focus being on people.</w:t>
      </w:r>
      <w:r w:rsidR="00863EBE">
        <w:rPr>
          <w:rFonts w:ascii="Times New Roman" w:hAnsi="Times New Roman" w:cs="Times New Roman"/>
          <w:sz w:val="24"/>
          <w:szCs w:val="24"/>
        </w:rPr>
        <w:t xml:space="preserve"> </w:t>
      </w:r>
      <w:r w:rsidR="00F3116B">
        <w:rPr>
          <w:rFonts w:ascii="Times New Roman" w:hAnsi="Times New Roman" w:cs="Times New Roman"/>
          <w:sz w:val="24"/>
          <w:szCs w:val="24"/>
        </w:rPr>
        <w:t>While</w:t>
      </w:r>
      <w:r w:rsidR="00587313">
        <w:rPr>
          <w:rFonts w:ascii="Times New Roman" w:hAnsi="Times New Roman" w:cs="Times New Roman"/>
          <w:sz w:val="24"/>
          <w:szCs w:val="24"/>
        </w:rPr>
        <w:t xml:space="preserve"> </w:t>
      </w:r>
      <w:r w:rsidR="0097341C">
        <w:rPr>
          <w:rFonts w:ascii="Times New Roman" w:hAnsi="Times New Roman" w:cs="Times New Roman"/>
          <w:sz w:val="24"/>
          <w:szCs w:val="24"/>
        </w:rPr>
        <w:t>adoption of business principles is</w:t>
      </w:r>
      <w:r w:rsidR="00587313">
        <w:rPr>
          <w:rFonts w:ascii="Times New Roman" w:hAnsi="Times New Roman" w:cs="Times New Roman"/>
          <w:sz w:val="24"/>
          <w:szCs w:val="24"/>
        </w:rPr>
        <w:t xml:space="preserve"> essential </w:t>
      </w:r>
      <w:r w:rsidR="00F3116B">
        <w:rPr>
          <w:rFonts w:ascii="Times New Roman" w:hAnsi="Times New Roman" w:cs="Times New Roman"/>
          <w:sz w:val="24"/>
          <w:szCs w:val="24"/>
        </w:rPr>
        <w:t xml:space="preserve">in developing the church, administrators should </w:t>
      </w:r>
      <w:r w:rsidR="000C2CD9">
        <w:rPr>
          <w:rFonts w:ascii="Times New Roman" w:hAnsi="Times New Roman" w:cs="Times New Roman"/>
          <w:sz w:val="24"/>
          <w:szCs w:val="24"/>
        </w:rPr>
        <w:t>incorporate the gift of discernment to acknowledge the relevance of biblical teachings on economics and business practices. It is imperative that in understanding administration in the ministry, leaders must not adopt a bifurcated life. Their behavior and handling matters must be consistent with Christ’</w:t>
      </w:r>
      <w:r w:rsidR="002E12D0">
        <w:rPr>
          <w:rFonts w:ascii="Times New Roman" w:hAnsi="Times New Roman" w:cs="Times New Roman"/>
          <w:sz w:val="24"/>
          <w:szCs w:val="24"/>
        </w:rPr>
        <w:t>s teachings during the week and the Sabbath as well.</w:t>
      </w:r>
      <w:r w:rsidR="0003617C">
        <w:rPr>
          <w:rFonts w:ascii="Times New Roman" w:hAnsi="Times New Roman" w:cs="Times New Roman"/>
          <w:sz w:val="24"/>
          <w:szCs w:val="24"/>
        </w:rPr>
        <w:t xml:space="preserve"> Administration in the ministry must be guided by principles from Christ’s teachings so that </w:t>
      </w:r>
      <w:r w:rsidR="0003617C" w:rsidRPr="009B1712">
        <w:rPr>
          <w:rFonts w:ascii="Times New Roman" w:hAnsi="Times New Roman" w:cs="Times New Roman"/>
          <w:sz w:val="24"/>
          <w:szCs w:val="24"/>
        </w:rPr>
        <w:t>people</w:t>
      </w:r>
      <w:r w:rsidR="0003617C">
        <w:rPr>
          <w:rFonts w:ascii="Times New Roman" w:hAnsi="Times New Roman" w:cs="Times New Roman"/>
          <w:sz w:val="24"/>
          <w:szCs w:val="24"/>
        </w:rPr>
        <w:t xml:space="preserve"> can know</w:t>
      </w:r>
      <w:r w:rsidR="0003617C" w:rsidRPr="009B1712">
        <w:rPr>
          <w:rFonts w:ascii="Times New Roman" w:hAnsi="Times New Roman" w:cs="Times New Roman"/>
          <w:sz w:val="24"/>
          <w:szCs w:val="24"/>
        </w:rPr>
        <w:t xml:space="preserve"> and love God and allow Him to be their Master and Redeemer</w:t>
      </w:r>
      <w:r w:rsidR="00AC4F14">
        <w:rPr>
          <w:rFonts w:ascii="Times New Roman" w:hAnsi="Times New Roman" w:cs="Times New Roman"/>
          <w:sz w:val="24"/>
          <w:szCs w:val="24"/>
        </w:rPr>
        <w:t>.</w:t>
      </w:r>
    </w:p>
    <w:p w:rsidR="00B3705D" w:rsidRDefault="006029AB"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Management of church ministry could be likened to the role of a steward. Teachings in the Bible provide the qualities of an effective steward. Good church administration in the church is reflective of faith</w:t>
      </w:r>
      <w:r w:rsidR="00FD2FA2">
        <w:rPr>
          <w:rFonts w:ascii="Times New Roman" w:hAnsi="Times New Roman" w:cs="Times New Roman"/>
          <w:sz w:val="24"/>
          <w:szCs w:val="24"/>
        </w:rPr>
        <w:t>ful</w:t>
      </w:r>
      <w:r>
        <w:rPr>
          <w:rFonts w:ascii="Times New Roman" w:hAnsi="Times New Roman" w:cs="Times New Roman"/>
          <w:sz w:val="24"/>
          <w:szCs w:val="24"/>
        </w:rPr>
        <w:t xml:space="preserve"> stewardship in the management of the people of Christ. The biblical accounts of a steward is one that is faithful and obedient to their master’s desires. They improve the return on his assets, handle the resources appropriately, and the safeguard the master’</w:t>
      </w:r>
      <w:r w:rsidR="0052744A">
        <w:rPr>
          <w:rFonts w:ascii="Times New Roman" w:hAnsi="Times New Roman" w:cs="Times New Roman"/>
          <w:sz w:val="24"/>
          <w:szCs w:val="24"/>
        </w:rPr>
        <w:t>s property</w:t>
      </w:r>
      <w:r w:rsidR="00441349">
        <w:rPr>
          <w:rStyle w:val="FootnoteReference"/>
          <w:rFonts w:ascii="Times New Roman" w:hAnsi="Times New Roman" w:cs="Times New Roman"/>
          <w:sz w:val="24"/>
          <w:szCs w:val="24"/>
        </w:rPr>
        <w:footnoteReference w:id="1"/>
      </w:r>
      <w:r w:rsidR="00940A90">
        <w:rPr>
          <w:rFonts w:ascii="Times New Roman" w:hAnsi="Times New Roman" w:cs="Times New Roman"/>
          <w:sz w:val="24"/>
          <w:szCs w:val="24"/>
        </w:rPr>
        <w:t>. Administration in the church is offering spiritual service to the Body of Christ, which entails faithful stewardship of the church’s resources to accomplish the work of ministry.</w:t>
      </w:r>
      <w:r w:rsidR="001026D8">
        <w:rPr>
          <w:rFonts w:ascii="Times New Roman" w:hAnsi="Times New Roman" w:cs="Times New Roman"/>
          <w:sz w:val="24"/>
          <w:szCs w:val="24"/>
        </w:rPr>
        <w:t xml:space="preserve"> Christians in the church ought to be served effectively and be assisted in strengthening their faith in Christ, while using the resources efficiently and in a manner that glorifies God.</w:t>
      </w:r>
      <w:r w:rsidR="00F20D94">
        <w:rPr>
          <w:rFonts w:ascii="Times New Roman" w:hAnsi="Times New Roman" w:cs="Times New Roman"/>
          <w:sz w:val="24"/>
          <w:szCs w:val="24"/>
        </w:rPr>
        <w:t xml:space="preserve"> While much can be said about the administrative effectiveness of the stewardship role, the importance of ethics must be considered. The means rather than the results ought to be considered as the bottom line of biblical teachings is lawfulness and fairness.</w:t>
      </w:r>
      <w:r w:rsidR="00A17AD2">
        <w:rPr>
          <w:rFonts w:ascii="Times New Roman" w:hAnsi="Times New Roman" w:cs="Times New Roman"/>
          <w:sz w:val="24"/>
          <w:szCs w:val="24"/>
        </w:rPr>
        <w:t xml:space="preserve"> Often, administrative leaders act like owners of the church rather than being stewards.</w:t>
      </w:r>
      <w:r w:rsidR="00D56F2F">
        <w:rPr>
          <w:rFonts w:ascii="Times New Roman" w:hAnsi="Times New Roman" w:cs="Times New Roman"/>
          <w:sz w:val="24"/>
          <w:szCs w:val="24"/>
        </w:rPr>
        <w:t xml:space="preserve"> They ignore the fact that God is the owner of the church and prescribes the approaches ad techniques that administrators should use to manage resources.</w:t>
      </w:r>
      <w:r w:rsidR="000C07D7">
        <w:rPr>
          <w:rFonts w:ascii="Times New Roman" w:hAnsi="Times New Roman" w:cs="Times New Roman"/>
          <w:sz w:val="24"/>
          <w:szCs w:val="24"/>
        </w:rPr>
        <w:t xml:space="preserve"> The management of the ministry should ultimately glorify God and benefit His people</w:t>
      </w:r>
      <w:r w:rsidR="000927AA">
        <w:rPr>
          <w:rStyle w:val="FootnoteReference"/>
          <w:rFonts w:ascii="Times New Roman" w:hAnsi="Times New Roman" w:cs="Times New Roman"/>
          <w:sz w:val="24"/>
          <w:szCs w:val="24"/>
        </w:rPr>
        <w:footnoteReference w:id="2"/>
      </w:r>
      <w:r w:rsidR="000C07D7">
        <w:rPr>
          <w:rFonts w:ascii="Times New Roman" w:hAnsi="Times New Roman" w:cs="Times New Roman"/>
          <w:sz w:val="24"/>
          <w:szCs w:val="24"/>
        </w:rPr>
        <w:t>. God has entrusted those in the leadership ministry to use policies that are consistent with biblical teachings. Believers are encouraged and their faith become strengthened when the ministry affairs are administered appropriately.</w:t>
      </w:r>
    </w:p>
    <w:p w:rsidR="008163FD" w:rsidRDefault="003812DA"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 of the church are called to be shepherds of the flock of Christ.</w:t>
      </w:r>
      <w:r w:rsidR="00BE463A">
        <w:rPr>
          <w:rFonts w:ascii="Times New Roman" w:hAnsi="Times New Roman" w:cs="Times New Roman"/>
          <w:sz w:val="24"/>
          <w:szCs w:val="24"/>
        </w:rPr>
        <w:t xml:space="preserve"> In their administrative efforts, they must watch and protect the flock. God talked through Prophet Ezekiel to warn leaders who fail to protect the people of God. “</w:t>
      </w:r>
      <w:r w:rsidR="00BE463A" w:rsidRPr="00BE463A">
        <w:rPr>
          <w:rFonts w:ascii="Times New Roman" w:hAnsi="Times New Roman" w:cs="Times New Roman"/>
          <w:sz w:val="24"/>
          <w:szCs w:val="24"/>
        </w:rPr>
        <w:t>Woe to you shepherds of Israel who only take care of yourselves! Should not shep</w:t>
      </w:r>
      <w:r w:rsidR="00441349">
        <w:rPr>
          <w:rFonts w:ascii="Times New Roman" w:hAnsi="Times New Roman" w:cs="Times New Roman"/>
          <w:sz w:val="24"/>
          <w:szCs w:val="24"/>
        </w:rPr>
        <w:t xml:space="preserve">herds take care of the flock? </w:t>
      </w:r>
      <w:r w:rsidR="00BE463A" w:rsidRPr="00BE463A">
        <w:rPr>
          <w:rFonts w:ascii="Times New Roman" w:hAnsi="Times New Roman" w:cs="Times New Roman"/>
          <w:sz w:val="24"/>
          <w:szCs w:val="24"/>
        </w:rPr>
        <w:t>You eat the curds, clothe yourselves with the wool and slaughter the choice animals, but you do not take care of the flock.</w:t>
      </w:r>
      <w:r w:rsidR="00BE463A">
        <w:rPr>
          <w:rFonts w:ascii="Times New Roman" w:hAnsi="Times New Roman" w:cs="Times New Roman"/>
          <w:sz w:val="24"/>
          <w:szCs w:val="24"/>
        </w:rPr>
        <w:t>”</w:t>
      </w:r>
      <w:r w:rsidR="00441349">
        <w:rPr>
          <w:rStyle w:val="FootnoteReference"/>
          <w:rFonts w:ascii="Times New Roman" w:hAnsi="Times New Roman" w:cs="Times New Roman"/>
          <w:sz w:val="24"/>
          <w:szCs w:val="24"/>
        </w:rPr>
        <w:footnoteReference w:id="3"/>
      </w:r>
      <w:r w:rsidR="00441349">
        <w:rPr>
          <w:rFonts w:ascii="Times New Roman" w:hAnsi="Times New Roman" w:cs="Times New Roman"/>
          <w:sz w:val="24"/>
          <w:szCs w:val="24"/>
        </w:rPr>
        <w:t>.</w:t>
      </w:r>
      <w:r w:rsidR="00BE463A">
        <w:rPr>
          <w:rFonts w:ascii="Times New Roman" w:hAnsi="Times New Roman" w:cs="Times New Roman"/>
          <w:sz w:val="24"/>
          <w:szCs w:val="24"/>
        </w:rPr>
        <w:t xml:space="preserve"> </w:t>
      </w:r>
      <w:r w:rsidR="0034709C">
        <w:rPr>
          <w:rFonts w:ascii="Times New Roman" w:hAnsi="Times New Roman" w:cs="Times New Roman"/>
          <w:sz w:val="24"/>
          <w:szCs w:val="24"/>
        </w:rPr>
        <w:t>Many leaders lack the understanding and compassion of a shepherd.</w:t>
      </w:r>
      <w:r w:rsidR="00656FAE">
        <w:rPr>
          <w:rFonts w:ascii="Times New Roman" w:hAnsi="Times New Roman" w:cs="Times New Roman"/>
          <w:sz w:val="24"/>
          <w:szCs w:val="24"/>
        </w:rPr>
        <w:t xml:space="preserve"> In the early patriarchal age, God chose leaders who were effective </w:t>
      </w:r>
      <w:r w:rsidR="00015A89">
        <w:rPr>
          <w:rFonts w:ascii="Times New Roman" w:hAnsi="Times New Roman" w:cs="Times New Roman"/>
          <w:sz w:val="24"/>
          <w:szCs w:val="24"/>
        </w:rPr>
        <w:t>shepherds for the Israelites including Abraham, Jacob, and Moses</w:t>
      </w:r>
      <w:r w:rsidR="00346B5F">
        <w:rPr>
          <w:rStyle w:val="FootnoteReference"/>
          <w:rFonts w:ascii="Times New Roman" w:hAnsi="Times New Roman" w:cs="Times New Roman"/>
          <w:sz w:val="24"/>
          <w:szCs w:val="24"/>
        </w:rPr>
        <w:footnoteReference w:id="4"/>
      </w:r>
      <w:r w:rsidR="00015A89">
        <w:rPr>
          <w:rFonts w:ascii="Times New Roman" w:hAnsi="Times New Roman" w:cs="Times New Roman"/>
          <w:sz w:val="24"/>
          <w:szCs w:val="24"/>
        </w:rPr>
        <w:t>.</w:t>
      </w:r>
      <w:r w:rsidR="00CF27E7">
        <w:rPr>
          <w:rFonts w:ascii="Times New Roman" w:hAnsi="Times New Roman" w:cs="Times New Roman"/>
          <w:sz w:val="24"/>
          <w:szCs w:val="24"/>
        </w:rPr>
        <w:t xml:space="preserve"> Shepherd leaders ought to express care, courage, and guidance to the members of the ministry.</w:t>
      </w:r>
      <w:r w:rsidR="002B0461">
        <w:rPr>
          <w:rFonts w:ascii="Times New Roman" w:hAnsi="Times New Roman" w:cs="Times New Roman"/>
          <w:sz w:val="24"/>
          <w:szCs w:val="24"/>
        </w:rPr>
        <w:t xml:space="preserve"> Restoration should be part of their job in finding and bringing lost souls home.</w:t>
      </w:r>
      <w:r w:rsidR="008163FD">
        <w:rPr>
          <w:rFonts w:ascii="Times New Roman" w:hAnsi="Times New Roman" w:cs="Times New Roman"/>
          <w:sz w:val="24"/>
          <w:szCs w:val="24"/>
        </w:rPr>
        <w:t xml:space="preserve"> In demonstrating the qualities of a good shepherd leader, Christ gave the parable of the lost sheep where a good shepherd would leave the 99 to go after the one lost</w:t>
      </w:r>
      <w:r w:rsidR="00A646A1">
        <w:rPr>
          <w:rStyle w:val="FootnoteReference"/>
          <w:rFonts w:ascii="Times New Roman" w:hAnsi="Times New Roman" w:cs="Times New Roman"/>
          <w:sz w:val="24"/>
          <w:szCs w:val="24"/>
        </w:rPr>
        <w:footnoteReference w:id="5"/>
      </w:r>
      <w:r w:rsidR="008163FD">
        <w:rPr>
          <w:rFonts w:ascii="Times New Roman" w:hAnsi="Times New Roman" w:cs="Times New Roman"/>
          <w:sz w:val="24"/>
          <w:szCs w:val="24"/>
        </w:rPr>
        <w:t>. Administrative leaders should prioritize on helping the souls that wander while being careful not to soil themselves or get burned.</w:t>
      </w:r>
      <w:r w:rsidR="001109FE">
        <w:rPr>
          <w:rFonts w:ascii="Times New Roman" w:hAnsi="Times New Roman" w:cs="Times New Roman"/>
          <w:sz w:val="24"/>
          <w:szCs w:val="24"/>
        </w:rPr>
        <w:t xml:space="preserve"> In emulating the foundational apostles such as peter, whom Jesus commanded to take care and feed His sheep, administrative leaders are charged with the responsibilities of nourishing the lambs of Christ.</w:t>
      </w:r>
      <w:r w:rsidR="001836D6">
        <w:rPr>
          <w:rFonts w:ascii="Times New Roman" w:hAnsi="Times New Roman" w:cs="Times New Roman"/>
          <w:sz w:val="24"/>
          <w:szCs w:val="24"/>
        </w:rPr>
        <w:t xml:space="preserve"> They ought to teach the gospel and be examples to the believers.</w:t>
      </w:r>
    </w:p>
    <w:p w:rsidR="001D40CA" w:rsidRDefault="001D40CA"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Like a helmsman responding to the ship captain, the administrator of a ministry responds to Christ. The helmsman may encounter numerous variables that could spell doom to the ship. Weather, shoals, currents tides, and winds could create a recipe for disaster for the ungifted leaders. Church administrators must respond accordingly to the combination of challenges that threaten the progress of the ministry.</w:t>
      </w:r>
      <w:r w:rsidR="00B24BE9">
        <w:rPr>
          <w:rFonts w:ascii="Times New Roman" w:hAnsi="Times New Roman" w:cs="Times New Roman"/>
          <w:sz w:val="24"/>
          <w:szCs w:val="24"/>
        </w:rPr>
        <w:t xml:space="preserve"> While skills and experience are essential, they must be subordinate to the mediation of the Holy Spirit.</w:t>
      </w:r>
      <w:r w:rsidR="00F84B48">
        <w:rPr>
          <w:rFonts w:ascii="Times New Roman" w:hAnsi="Times New Roman" w:cs="Times New Roman"/>
          <w:sz w:val="24"/>
          <w:szCs w:val="24"/>
        </w:rPr>
        <w:t xml:space="preserve"> In 1 Corinthians 12:28, Paul indicates the various gifts of the Holy Spirit that qualify men for service in the church of Christ</w:t>
      </w:r>
      <w:r w:rsidR="00782AEB">
        <w:rPr>
          <w:rStyle w:val="FootnoteReference"/>
          <w:rFonts w:ascii="Times New Roman" w:hAnsi="Times New Roman" w:cs="Times New Roman"/>
          <w:sz w:val="24"/>
          <w:szCs w:val="24"/>
        </w:rPr>
        <w:footnoteReference w:id="6"/>
      </w:r>
      <w:r w:rsidR="00F84B48">
        <w:rPr>
          <w:rFonts w:ascii="Times New Roman" w:hAnsi="Times New Roman" w:cs="Times New Roman"/>
          <w:sz w:val="24"/>
          <w:szCs w:val="24"/>
        </w:rPr>
        <w:t xml:space="preserve">. Apostolic skills are crucial in spreading the word of Christ. Acquiring this </w:t>
      </w:r>
      <w:r w:rsidR="00985B0E">
        <w:rPr>
          <w:rFonts w:ascii="Times New Roman" w:hAnsi="Times New Roman" w:cs="Times New Roman"/>
          <w:sz w:val="24"/>
          <w:szCs w:val="24"/>
        </w:rPr>
        <w:t>gift bestows</w:t>
      </w:r>
      <w:r w:rsidR="00F84B48">
        <w:rPr>
          <w:rFonts w:ascii="Times New Roman" w:hAnsi="Times New Roman" w:cs="Times New Roman"/>
          <w:sz w:val="24"/>
          <w:szCs w:val="24"/>
        </w:rPr>
        <w:t xml:space="preserve"> power on the leader</w:t>
      </w:r>
      <w:r w:rsidR="00E46E42">
        <w:rPr>
          <w:rFonts w:ascii="Times New Roman" w:hAnsi="Times New Roman" w:cs="Times New Roman"/>
          <w:sz w:val="24"/>
          <w:szCs w:val="24"/>
        </w:rPr>
        <w:t>s</w:t>
      </w:r>
      <w:r w:rsidR="00F84B48">
        <w:rPr>
          <w:rFonts w:ascii="Times New Roman" w:hAnsi="Times New Roman" w:cs="Times New Roman"/>
          <w:sz w:val="24"/>
          <w:szCs w:val="24"/>
        </w:rPr>
        <w:t xml:space="preserve"> in expanding the ministry by preaching, administering ordinances, censure, reprove, and counsel</w:t>
      </w:r>
      <w:r w:rsidR="0092528E">
        <w:rPr>
          <w:rStyle w:val="FootnoteReference"/>
          <w:rFonts w:ascii="Times New Roman" w:hAnsi="Times New Roman" w:cs="Times New Roman"/>
          <w:sz w:val="24"/>
          <w:szCs w:val="24"/>
        </w:rPr>
        <w:footnoteReference w:id="7"/>
      </w:r>
      <w:r w:rsidR="00F84B48">
        <w:rPr>
          <w:rFonts w:ascii="Times New Roman" w:hAnsi="Times New Roman" w:cs="Times New Roman"/>
          <w:sz w:val="24"/>
          <w:szCs w:val="24"/>
        </w:rPr>
        <w:t>.</w:t>
      </w:r>
      <w:r w:rsidR="00124CD8">
        <w:rPr>
          <w:rFonts w:ascii="Times New Roman" w:hAnsi="Times New Roman" w:cs="Times New Roman"/>
          <w:sz w:val="24"/>
          <w:szCs w:val="24"/>
        </w:rPr>
        <w:t xml:space="preserve"> </w:t>
      </w:r>
      <w:r w:rsidR="00E46E42">
        <w:rPr>
          <w:rFonts w:ascii="Times New Roman" w:hAnsi="Times New Roman" w:cs="Times New Roman"/>
          <w:sz w:val="24"/>
          <w:szCs w:val="24"/>
        </w:rPr>
        <w:t>As a result, they became helpers of the faith through spiritual experiences and establishment of truth.</w:t>
      </w:r>
      <w:r w:rsidR="007A689C">
        <w:rPr>
          <w:rFonts w:ascii="Times New Roman" w:hAnsi="Times New Roman" w:cs="Times New Roman"/>
          <w:sz w:val="24"/>
          <w:szCs w:val="24"/>
        </w:rPr>
        <w:t xml:space="preserve"> Paul indicates that God is the one who assigns this gifts on leaders of the church</w:t>
      </w:r>
      <w:r w:rsidR="00F24079">
        <w:rPr>
          <w:rFonts w:ascii="Times New Roman" w:hAnsi="Times New Roman" w:cs="Times New Roman"/>
          <w:sz w:val="24"/>
          <w:szCs w:val="24"/>
        </w:rPr>
        <w:t>. However, the gifts are not only for spiritual purposes but also in the management of ministry objectives.</w:t>
      </w:r>
    </w:p>
    <w:p w:rsidR="006A2346" w:rsidRDefault="00584B6E" w:rsidP="00AF67DD">
      <w:pPr>
        <w:spacing w:line="480" w:lineRule="auto"/>
        <w:ind w:firstLine="720"/>
      </w:pPr>
      <w:r>
        <w:rPr>
          <w:rFonts w:ascii="Times New Roman" w:hAnsi="Times New Roman" w:cs="Times New Roman"/>
          <w:sz w:val="24"/>
          <w:szCs w:val="24"/>
        </w:rPr>
        <w:t>Ministry administrators must take the role of the armor-bearer while in service to the church of Christ.</w:t>
      </w:r>
      <w:r w:rsidR="00171347">
        <w:rPr>
          <w:rFonts w:ascii="Times New Roman" w:hAnsi="Times New Roman" w:cs="Times New Roman"/>
          <w:sz w:val="24"/>
          <w:szCs w:val="24"/>
        </w:rPr>
        <w:t xml:space="preserve"> The </w:t>
      </w:r>
      <w:r w:rsidR="0097341C">
        <w:rPr>
          <w:rFonts w:ascii="Times New Roman" w:hAnsi="Times New Roman" w:cs="Times New Roman"/>
          <w:sz w:val="24"/>
          <w:szCs w:val="24"/>
        </w:rPr>
        <w:t>ministry of Christ requires</w:t>
      </w:r>
      <w:r w:rsidR="00171347">
        <w:rPr>
          <w:rFonts w:ascii="Times New Roman" w:hAnsi="Times New Roman" w:cs="Times New Roman"/>
          <w:sz w:val="24"/>
          <w:szCs w:val="24"/>
        </w:rPr>
        <w:t xml:space="preserve"> leaders who are brave and can protect the teachings of Christ.</w:t>
      </w:r>
      <w:r w:rsidR="00D640A1">
        <w:rPr>
          <w:rFonts w:ascii="Times New Roman" w:hAnsi="Times New Roman" w:cs="Times New Roman"/>
          <w:sz w:val="24"/>
          <w:szCs w:val="24"/>
        </w:rPr>
        <w:t xml:space="preserve"> However, regardless of their fortitude and bravery in defending the kingdom of God, they must leave the praise of the victory to God, the owner of the armor.</w:t>
      </w:r>
      <w:r w:rsidR="00950F13">
        <w:rPr>
          <w:rFonts w:ascii="Times New Roman" w:hAnsi="Times New Roman" w:cs="Times New Roman"/>
          <w:sz w:val="24"/>
          <w:szCs w:val="24"/>
        </w:rPr>
        <w:t xml:space="preserve"> In </w:t>
      </w:r>
      <w:r w:rsidR="00BB08AB">
        <w:rPr>
          <w:rFonts w:ascii="Times New Roman" w:hAnsi="Times New Roman" w:cs="Times New Roman"/>
          <w:sz w:val="24"/>
          <w:szCs w:val="24"/>
        </w:rPr>
        <w:t xml:space="preserve">Samuel 14:13, </w:t>
      </w:r>
      <w:r w:rsidR="000B51D4">
        <w:rPr>
          <w:rFonts w:ascii="Times New Roman" w:hAnsi="Times New Roman" w:cs="Times New Roman"/>
          <w:sz w:val="24"/>
          <w:szCs w:val="24"/>
        </w:rPr>
        <w:t>Jonathan’s armor bearer was willing to go at extreme lengths to protect his master. Such was the character of the armor-bearers who would take the place of their masters even in death if needed. Church leaders ought to emulate the level of sacrifice, honor, and integrity depicted by armor bearers.</w:t>
      </w:r>
      <w:r w:rsidR="00386D39">
        <w:rPr>
          <w:rFonts w:ascii="Times New Roman" w:hAnsi="Times New Roman" w:cs="Times New Roman"/>
          <w:sz w:val="24"/>
          <w:szCs w:val="24"/>
        </w:rPr>
        <w:t xml:space="preserve"> Christ is the master of the church and His purpose and teachings should be protected at all cost. In the contemporary church, too many mistakes in the administration of the ministry have resulted from lack of exceptional armor bearers who could protect immorality and other evils from invading the church</w:t>
      </w:r>
      <w:r w:rsidR="00E903A9">
        <w:rPr>
          <w:rStyle w:val="FootnoteReference"/>
          <w:rFonts w:ascii="Times New Roman" w:hAnsi="Times New Roman" w:cs="Times New Roman"/>
          <w:sz w:val="24"/>
          <w:szCs w:val="24"/>
        </w:rPr>
        <w:footnoteReference w:id="8"/>
      </w:r>
      <w:r w:rsidR="00386D39">
        <w:rPr>
          <w:rFonts w:ascii="Times New Roman" w:hAnsi="Times New Roman" w:cs="Times New Roman"/>
          <w:sz w:val="24"/>
          <w:szCs w:val="24"/>
        </w:rPr>
        <w:t>.</w:t>
      </w:r>
      <w:r w:rsidR="00D21A91">
        <w:rPr>
          <w:rFonts w:ascii="Times New Roman" w:hAnsi="Times New Roman" w:cs="Times New Roman"/>
          <w:sz w:val="24"/>
          <w:szCs w:val="24"/>
        </w:rPr>
        <w:t xml:space="preserve"> As God’s armor bearer, administrative leaders must protect His people from attack by the secular world. This would be through providing them with messages of hope and faith in the owner of the Kingdom.</w:t>
      </w:r>
      <w:r w:rsidR="006A2346" w:rsidRPr="006A2346">
        <w:t xml:space="preserve"> </w:t>
      </w:r>
    </w:p>
    <w:p w:rsidR="00584B6E" w:rsidRDefault="006A2346"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 m</w:t>
      </w:r>
      <w:r w:rsidRPr="006A2346">
        <w:rPr>
          <w:rFonts w:ascii="Times New Roman" w:hAnsi="Times New Roman" w:cs="Times New Roman"/>
          <w:sz w:val="24"/>
          <w:szCs w:val="24"/>
        </w:rPr>
        <w:t>inisters</w:t>
      </w:r>
      <w:r>
        <w:rPr>
          <w:rFonts w:ascii="Times New Roman" w:hAnsi="Times New Roman" w:cs="Times New Roman"/>
          <w:sz w:val="24"/>
          <w:szCs w:val="24"/>
        </w:rPr>
        <w:t xml:space="preserve"> should be w</w:t>
      </w:r>
      <w:r w:rsidRPr="006A2346">
        <w:rPr>
          <w:rFonts w:ascii="Times New Roman" w:hAnsi="Times New Roman" w:cs="Times New Roman"/>
          <w:sz w:val="24"/>
          <w:szCs w:val="24"/>
        </w:rPr>
        <w:t xml:space="preserve">illing </w:t>
      </w:r>
      <w:r>
        <w:rPr>
          <w:rFonts w:ascii="Times New Roman" w:hAnsi="Times New Roman" w:cs="Times New Roman"/>
          <w:sz w:val="24"/>
          <w:szCs w:val="24"/>
        </w:rPr>
        <w:t>to suffer for the c</w:t>
      </w:r>
      <w:r w:rsidRPr="006A2346">
        <w:rPr>
          <w:rFonts w:ascii="Times New Roman" w:hAnsi="Times New Roman" w:cs="Times New Roman"/>
          <w:sz w:val="24"/>
          <w:szCs w:val="24"/>
        </w:rPr>
        <w:t>hurch</w:t>
      </w:r>
      <w:r w:rsidR="008F481C">
        <w:rPr>
          <w:rFonts w:ascii="Times New Roman" w:hAnsi="Times New Roman" w:cs="Times New Roman"/>
          <w:sz w:val="24"/>
          <w:szCs w:val="24"/>
        </w:rPr>
        <w:t>.</w:t>
      </w:r>
      <w:r w:rsidR="002F770B">
        <w:rPr>
          <w:rFonts w:ascii="Times New Roman" w:hAnsi="Times New Roman" w:cs="Times New Roman"/>
          <w:sz w:val="24"/>
          <w:szCs w:val="24"/>
        </w:rPr>
        <w:t xml:space="preserve"> Paul agreed to fill up in his flesh what was still lacking in regard to Christ’s afflictions for the sake of His body, which is the church</w:t>
      </w:r>
      <w:r w:rsidR="00782AEB">
        <w:rPr>
          <w:rStyle w:val="FootnoteReference"/>
          <w:rFonts w:ascii="Times New Roman" w:hAnsi="Times New Roman" w:cs="Times New Roman"/>
          <w:sz w:val="24"/>
          <w:szCs w:val="24"/>
        </w:rPr>
        <w:footnoteReference w:id="9"/>
      </w:r>
      <w:r w:rsidR="002F770B">
        <w:rPr>
          <w:rFonts w:ascii="Times New Roman" w:hAnsi="Times New Roman" w:cs="Times New Roman"/>
          <w:sz w:val="24"/>
          <w:szCs w:val="24"/>
        </w:rPr>
        <w:t>. He was willing to suffer for the sake of the church of Christ</w:t>
      </w:r>
      <w:r w:rsidR="004428D8">
        <w:rPr>
          <w:rFonts w:ascii="Times New Roman" w:hAnsi="Times New Roman" w:cs="Times New Roman"/>
          <w:sz w:val="24"/>
          <w:szCs w:val="24"/>
        </w:rPr>
        <w:t>. In submitting to the will of God, a ministry administrator should accept suffering as part the wait for Christ’s return.</w:t>
      </w:r>
      <w:r w:rsidR="00334E52">
        <w:rPr>
          <w:rFonts w:ascii="Times New Roman" w:hAnsi="Times New Roman" w:cs="Times New Roman"/>
          <w:sz w:val="24"/>
          <w:szCs w:val="24"/>
        </w:rPr>
        <w:t xml:space="preserve"> Colossians is a prison epistle and Paul wrote it in prison being guarded by Roman security officer</w:t>
      </w:r>
      <w:r w:rsidR="006708A5">
        <w:rPr>
          <w:rFonts w:ascii="Times New Roman" w:hAnsi="Times New Roman" w:cs="Times New Roman"/>
          <w:sz w:val="24"/>
          <w:szCs w:val="24"/>
        </w:rPr>
        <w:t xml:space="preserve"> twenty-four hours a day.</w:t>
      </w:r>
      <w:r w:rsidR="00BC265C">
        <w:rPr>
          <w:rFonts w:ascii="Times New Roman" w:hAnsi="Times New Roman" w:cs="Times New Roman"/>
          <w:sz w:val="24"/>
          <w:szCs w:val="24"/>
        </w:rPr>
        <w:t xml:space="preserve"> He willingly </w:t>
      </w:r>
      <w:r w:rsidR="00A974C8">
        <w:rPr>
          <w:rFonts w:ascii="Times New Roman" w:hAnsi="Times New Roman" w:cs="Times New Roman"/>
          <w:sz w:val="24"/>
          <w:szCs w:val="24"/>
        </w:rPr>
        <w:t xml:space="preserve">underwent suffering for Christ as he sought to spread the gospel to the world. </w:t>
      </w:r>
      <w:r w:rsidR="00652D00">
        <w:rPr>
          <w:rFonts w:ascii="Times New Roman" w:hAnsi="Times New Roman" w:cs="Times New Roman"/>
          <w:sz w:val="24"/>
          <w:szCs w:val="24"/>
        </w:rPr>
        <w:t>Despite the stru</w:t>
      </w:r>
      <w:r w:rsidR="009F557D">
        <w:rPr>
          <w:rFonts w:ascii="Times New Roman" w:hAnsi="Times New Roman" w:cs="Times New Roman"/>
          <w:sz w:val="24"/>
          <w:szCs w:val="24"/>
        </w:rPr>
        <w:t>ggle in spreading the gospel, Paul’s goal was to present everyone to Christ</w:t>
      </w:r>
      <w:r w:rsidR="0092528E">
        <w:rPr>
          <w:rStyle w:val="FootnoteReference"/>
          <w:rFonts w:ascii="Times New Roman" w:hAnsi="Times New Roman" w:cs="Times New Roman"/>
          <w:sz w:val="24"/>
          <w:szCs w:val="24"/>
        </w:rPr>
        <w:footnoteReference w:id="10"/>
      </w:r>
      <w:r w:rsidR="009F557D">
        <w:rPr>
          <w:rFonts w:ascii="Times New Roman" w:hAnsi="Times New Roman" w:cs="Times New Roman"/>
          <w:sz w:val="24"/>
          <w:szCs w:val="24"/>
        </w:rPr>
        <w:t>. He described the church as infants who can be swayed by every wind of teaching.</w:t>
      </w:r>
      <w:r w:rsidR="007C7EA5">
        <w:rPr>
          <w:rFonts w:ascii="Times New Roman" w:hAnsi="Times New Roman" w:cs="Times New Roman"/>
          <w:sz w:val="24"/>
          <w:szCs w:val="24"/>
        </w:rPr>
        <w:t xml:space="preserve"> Failing to grow from infancy indicates a problem in the church as is apparent in most churches today. </w:t>
      </w:r>
      <w:r w:rsidR="007A36CF">
        <w:rPr>
          <w:rFonts w:ascii="Times New Roman" w:hAnsi="Times New Roman" w:cs="Times New Roman"/>
          <w:sz w:val="24"/>
          <w:szCs w:val="24"/>
        </w:rPr>
        <w:t>Believers</w:t>
      </w:r>
      <w:r w:rsidR="007C7EA5">
        <w:rPr>
          <w:rFonts w:ascii="Times New Roman" w:hAnsi="Times New Roman" w:cs="Times New Roman"/>
          <w:sz w:val="24"/>
          <w:szCs w:val="24"/>
        </w:rPr>
        <w:t xml:space="preserve"> fail to grow into maturity and lack the discipline in prayers and getting the word of God</w:t>
      </w:r>
      <w:r w:rsidR="0028070C">
        <w:rPr>
          <w:rStyle w:val="FootnoteReference"/>
          <w:rFonts w:ascii="Times New Roman" w:hAnsi="Times New Roman" w:cs="Times New Roman"/>
          <w:sz w:val="24"/>
          <w:szCs w:val="24"/>
        </w:rPr>
        <w:footnoteReference w:id="11"/>
      </w:r>
      <w:r w:rsidR="007C7EA5">
        <w:rPr>
          <w:rFonts w:ascii="Times New Roman" w:hAnsi="Times New Roman" w:cs="Times New Roman"/>
          <w:sz w:val="24"/>
          <w:szCs w:val="24"/>
        </w:rPr>
        <w:t xml:space="preserve">. They </w:t>
      </w:r>
      <w:r w:rsidR="007A36CF">
        <w:rPr>
          <w:rFonts w:ascii="Times New Roman" w:hAnsi="Times New Roman" w:cs="Times New Roman"/>
          <w:sz w:val="24"/>
          <w:szCs w:val="24"/>
        </w:rPr>
        <w:t>struggle with every trial of life and become mad at God and people when they fail to have their way. These struggles with the faith in Christ are reflective of the ministers being short in guiding the lambs of Christ. The ministers see the potential in a young believer regardless of how long they have been saved. They ought to invest in them so that they can mature in the world of God.</w:t>
      </w:r>
    </w:p>
    <w:p w:rsidR="006A2346" w:rsidRDefault="00A57DB3" w:rsidP="00AF67DD">
      <w:pPr>
        <w:spacing w:line="480" w:lineRule="auto"/>
        <w:ind w:firstLine="720"/>
        <w:rPr>
          <w:rFonts w:ascii="Times New Roman" w:hAnsi="Times New Roman" w:cs="Times New Roman"/>
          <w:sz w:val="24"/>
          <w:szCs w:val="24"/>
        </w:rPr>
      </w:pPr>
      <w:r>
        <w:rPr>
          <w:rFonts w:ascii="Times New Roman" w:hAnsi="Times New Roman" w:cs="Times New Roman"/>
          <w:sz w:val="24"/>
          <w:szCs w:val="24"/>
        </w:rPr>
        <w:t>Church administrators should ensure that every believer is involved in church matters. They must a big picture of every activity of the ministry and analyze where to allocate resources, funds, and volunteers.</w:t>
      </w:r>
      <w:r w:rsidR="006F1297">
        <w:rPr>
          <w:rFonts w:ascii="Times New Roman" w:hAnsi="Times New Roman" w:cs="Times New Roman"/>
          <w:sz w:val="24"/>
          <w:szCs w:val="24"/>
        </w:rPr>
        <w:t xml:space="preserve"> This would give confidence to the members of the church that the ministry is organized and their input </w:t>
      </w:r>
      <w:r w:rsidR="00554C04">
        <w:rPr>
          <w:rFonts w:ascii="Times New Roman" w:hAnsi="Times New Roman" w:cs="Times New Roman"/>
          <w:sz w:val="24"/>
          <w:szCs w:val="24"/>
        </w:rPr>
        <w:t>would be of value to the church. In addition, the safety of the church rests on the administrator.</w:t>
      </w:r>
      <w:r w:rsidR="007A2C42">
        <w:rPr>
          <w:rFonts w:ascii="Times New Roman" w:hAnsi="Times New Roman" w:cs="Times New Roman"/>
          <w:sz w:val="24"/>
          <w:szCs w:val="24"/>
        </w:rPr>
        <w:t xml:space="preserve"> They have to be responsible for kid’s safety, develop contingency plans in case of emergency, and provide answers to the ministry’s strategic problems.</w:t>
      </w:r>
      <w:r w:rsidR="00E1493A">
        <w:rPr>
          <w:rFonts w:ascii="Times New Roman" w:hAnsi="Times New Roman" w:cs="Times New Roman"/>
          <w:sz w:val="24"/>
          <w:szCs w:val="24"/>
        </w:rPr>
        <w:t xml:space="preserve"> They provide order and stability in the ministry.</w:t>
      </w:r>
      <w:r w:rsidR="004977A2">
        <w:rPr>
          <w:rFonts w:ascii="Times New Roman" w:hAnsi="Times New Roman" w:cs="Times New Roman"/>
          <w:sz w:val="24"/>
          <w:szCs w:val="24"/>
        </w:rPr>
        <w:t xml:space="preserve"> When there is order, peace prevails and this critical to a health environment for praise and worship</w:t>
      </w:r>
      <w:r w:rsidR="00D635C8">
        <w:rPr>
          <w:rStyle w:val="FootnoteReference"/>
          <w:rFonts w:ascii="Times New Roman" w:hAnsi="Times New Roman" w:cs="Times New Roman"/>
          <w:sz w:val="24"/>
          <w:szCs w:val="24"/>
        </w:rPr>
        <w:footnoteReference w:id="12"/>
      </w:r>
      <w:r w:rsidR="004977A2">
        <w:rPr>
          <w:rFonts w:ascii="Times New Roman" w:hAnsi="Times New Roman" w:cs="Times New Roman"/>
          <w:sz w:val="24"/>
          <w:szCs w:val="24"/>
        </w:rPr>
        <w:t>.</w:t>
      </w:r>
      <w:r w:rsidR="007F41E8">
        <w:rPr>
          <w:rFonts w:ascii="Times New Roman" w:hAnsi="Times New Roman" w:cs="Times New Roman"/>
          <w:sz w:val="24"/>
          <w:szCs w:val="24"/>
        </w:rPr>
        <w:t xml:space="preserve"> Administrators also ought to clarify the objectives of the ministry by drawing a line from its vision to its calendar.</w:t>
      </w:r>
      <w:r w:rsidR="008E77BB">
        <w:rPr>
          <w:rFonts w:ascii="Times New Roman" w:hAnsi="Times New Roman" w:cs="Times New Roman"/>
          <w:sz w:val="24"/>
          <w:szCs w:val="24"/>
        </w:rPr>
        <w:t xml:space="preserve"> They must help the ministry to grow in one direction by keeping the believers in a clear path.</w:t>
      </w:r>
    </w:p>
    <w:p w:rsidR="002D015F" w:rsidRDefault="002D015F" w:rsidP="006D67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administrative leader must be able to protect, manage, steer, and care for the ministry. They have such a diverse set of responsibilities that require skills not taught in theological schools or seminaries. Unfortunately, most of the ministry administrators are ill-prepared for the challenges that would befall them in their daily administrative work. They may join pastoral ministries without the fundamental skills and vision of leadership. Effective leadership in ministry combines vision with </w:t>
      </w:r>
      <w:r w:rsidR="00D559C1">
        <w:rPr>
          <w:rFonts w:ascii="Times New Roman" w:hAnsi="Times New Roman" w:cs="Times New Roman"/>
          <w:sz w:val="24"/>
          <w:szCs w:val="24"/>
        </w:rPr>
        <w:t xml:space="preserve">skills to apply effective solutions, </w:t>
      </w:r>
      <w:r w:rsidR="00730F3E">
        <w:rPr>
          <w:rFonts w:ascii="Times New Roman" w:hAnsi="Times New Roman" w:cs="Times New Roman"/>
          <w:sz w:val="24"/>
          <w:szCs w:val="24"/>
        </w:rPr>
        <w:t xml:space="preserve">the courage to implement, </w:t>
      </w:r>
      <w:r w:rsidR="00C04EF0">
        <w:rPr>
          <w:rFonts w:ascii="Times New Roman" w:hAnsi="Times New Roman" w:cs="Times New Roman"/>
          <w:sz w:val="24"/>
          <w:szCs w:val="24"/>
        </w:rPr>
        <w:t>practical planning</w:t>
      </w:r>
      <w:r w:rsidR="00730F3E">
        <w:rPr>
          <w:rFonts w:ascii="Times New Roman" w:hAnsi="Times New Roman" w:cs="Times New Roman"/>
          <w:sz w:val="24"/>
          <w:szCs w:val="24"/>
        </w:rPr>
        <w:t>, and the endurance to see achieve set objectives.</w:t>
      </w:r>
      <w:r w:rsidR="00FD2FA2">
        <w:rPr>
          <w:rFonts w:ascii="Times New Roman" w:hAnsi="Times New Roman" w:cs="Times New Roman"/>
          <w:sz w:val="24"/>
          <w:szCs w:val="24"/>
        </w:rPr>
        <w:t xml:space="preserve"> Ministry administrators must be stewards of the Gospel by spreading it and ensuring that its teachings are followed. As shepherds, they have a responsibility to go after lost souls and align them into the journey to heaven.</w:t>
      </w:r>
      <w:r w:rsidR="006C4789">
        <w:rPr>
          <w:rFonts w:ascii="Times New Roman" w:hAnsi="Times New Roman" w:cs="Times New Roman"/>
          <w:sz w:val="24"/>
          <w:szCs w:val="24"/>
        </w:rPr>
        <w:t xml:space="preserve"> </w:t>
      </w:r>
      <w:r w:rsidR="00D76736">
        <w:rPr>
          <w:rFonts w:ascii="Times New Roman" w:hAnsi="Times New Roman" w:cs="Times New Roman"/>
          <w:sz w:val="24"/>
          <w:szCs w:val="24"/>
        </w:rPr>
        <w:t>In a world where believers are persecuted and the church receives attacks from all angles, they must take the role of a helmsman</w:t>
      </w:r>
      <w:r w:rsidR="006420F9">
        <w:rPr>
          <w:rFonts w:ascii="Times New Roman" w:hAnsi="Times New Roman" w:cs="Times New Roman"/>
          <w:sz w:val="24"/>
          <w:szCs w:val="24"/>
        </w:rPr>
        <w:t xml:space="preserve"> and pray for the Holy Spirit to install administration gifts in them.</w:t>
      </w:r>
      <w:r w:rsidR="00B90DF1">
        <w:rPr>
          <w:rFonts w:ascii="Times New Roman" w:hAnsi="Times New Roman" w:cs="Times New Roman"/>
          <w:sz w:val="24"/>
          <w:szCs w:val="24"/>
        </w:rPr>
        <w:t xml:space="preserve"> Being armor bearers would help them protect the word of God at all cost and hence set examples to the believers.</w:t>
      </w:r>
      <w:r w:rsidR="00E02D14">
        <w:rPr>
          <w:rFonts w:ascii="Times New Roman" w:hAnsi="Times New Roman" w:cs="Times New Roman"/>
          <w:sz w:val="24"/>
          <w:szCs w:val="24"/>
        </w:rPr>
        <w:t xml:space="preserve"> Suffering is part of the process and the leader must willingly accept it.</w:t>
      </w:r>
      <w:r w:rsidR="000927AA">
        <w:rPr>
          <w:rFonts w:ascii="Times New Roman" w:hAnsi="Times New Roman" w:cs="Times New Roman"/>
          <w:sz w:val="24"/>
          <w:szCs w:val="24"/>
        </w:rPr>
        <w:t xml:space="preserve"> </w:t>
      </w:r>
      <w:r w:rsidR="00D648FD">
        <w:rPr>
          <w:rFonts w:ascii="Times New Roman" w:hAnsi="Times New Roman" w:cs="Times New Roman"/>
          <w:sz w:val="24"/>
          <w:szCs w:val="24"/>
        </w:rPr>
        <w:t>Understanding</w:t>
      </w:r>
      <w:r w:rsidR="000927AA">
        <w:rPr>
          <w:rFonts w:ascii="Times New Roman" w:hAnsi="Times New Roman" w:cs="Times New Roman"/>
          <w:sz w:val="24"/>
          <w:szCs w:val="24"/>
        </w:rPr>
        <w:t xml:space="preserve"> these dynamics of ministry leadership would facilitate the growth of the church with more believers accepting God as their redeemer.</w:t>
      </w:r>
    </w:p>
    <w:p w:rsidR="00441349" w:rsidRDefault="00441349">
      <w:pPr>
        <w:rPr>
          <w:rFonts w:ascii="Times New Roman" w:hAnsi="Times New Roman" w:cs="Times New Roman"/>
          <w:sz w:val="24"/>
          <w:szCs w:val="24"/>
        </w:rPr>
      </w:pPr>
      <w:r>
        <w:rPr>
          <w:rFonts w:ascii="Times New Roman" w:hAnsi="Times New Roman" w:cs="Times New Roman"/>
          <w:sz w:val="24"/>
          <w:szCs w:val="24"/>
        </w:rPr>
        <w:br w:type="page"/>
      </w:r>
    </w:p>
    <w:p w:rsidR="000927AA" w:rsidRDefault="000927AA" w:rsidP="0044134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2528E" w:rsidRPr="0092528E" w:rsidRDefault="0092528E" w:rsidP="0097341C">
      <w:pPr>
        <w:spacing w:after="0" w:line="480" w:lineRule="auto"/>
        <w:ind w:left="720" w:hanging="720"/>
        <w:rPr>
          <w:rFonts w:ascii="Times New Roman" w:eastAsia="Times New Roman" w:hAnsi="Times New Roman" w:cs="Times New Roman"/>
          <w:sz w:val="24"/>
          <w:szCs w:val="24"/>
        </w:rPr>
      </w:pPr>
      <w:bookmarkStart w:id="0" w:name="_GoBack"/>
      <w:r w:rsidRPr="0092528E">
        <w:rPr>
          <w:rFonts w:ascii="Times New Roman" w:eastAsia="Times New Roman" w:hAnsi="Times New Roman" w:cs="Times New Roman"/>
          <w:sz w:val="24"/>
          <w:szCs w:val="24"/>
        </w:rPr>
        <w:t xml:space="preserve">Bracht, Katharina. "Christ as Helmsman of the State Ship Old-church Daniel Reception and reformist Mastery of Understanding." </w:t>
      </w:r>
      <w:r w:rsidR="0097341C" w:rsidRPr="0092528E">
        <w:rPr>
          <w:rFonts w:ascii="Times New Roman" w:eastAsia="Times New Roman" w:hAnsi="Times New Roman" w:cs="Times New Roman"/>
          <w:i/>
          <w:iCs/>
          <w:sz w:val="24"/>
          <w:szCs w:val="24"/>
        </w:rPr>
        <w:t>Zeitschrift Fur Kirchengeschichte</w:t>
      </w:r>
      <w:r w:rsidR="0097341C" w:rsidRPr="0092528E">
        <w:rPr>
          <w:rFonts w:ascii="Times New Roman" w:eastAsia="Times New Roman" w:hAnsi="Times New Roman" w:cs="Times New Roman"/>
          <w:sz w:val="24"/>
          <w:szCs w:val="24"/>
        </w:rPr>
        <w:t xml:space="preserve"> </w:t>
      </w:r>
      <w:r w:rsidRPr="0092528E">
        <w:rPr>
          <w:rFonts w:ascii="Times New Roman" w:eastAsia="Times New Roman" w:hAnsi="Times New Roman" w:cs="Times New Roman"/>
          <w:sz w:val="24"/>
          <w:szCs w:val="24"/>
        </w:rPr>
        <w:t>128, no. 1 (2017): 17-40.</w:t>
      </w:r>
    </w:p>
    <w:p w:rsidR="00982166" w:rsidRPr="00441349" w:rsidRDefault="00982166" w:rsidP="0097341C">
      <w:pPr>
        <w:spacing w:after="0" w:line="480" w:lineRule="auto"/>
        <w:ind w:left="720" w:hanging="720"/>
        <w:rPr>
          <w:rFonts w:ascii="Times New Roman" w:eastAsia="Times New Roman" w:hAnsi="Times New Roman" w:cs="Times New Roman"/>
          <w:sz w:val="24"/>
          <w:szCs w:val="24"/>
        </w:rPr>
      </w:pPr>
      <w:r w:rsidRPr="00982166">
        <w:rPr>
          <w:rFonts w:ascii="Times New Roman" w:eastAsia="Times New Roman" w:hAnsi="Times New Roman" w:cs="Times New Roman"/>
          <w:sz w:val="24"/>
          <w:szCs w:val="24"/>
        </w:rPr>
        <w:t xml:space="preserve">Ellison, Marcus L. "A Biblical Model </w:t>
      </w:r>
      <w:r w:rsidR="00B32A82" w:rsidRPr="00441349">
        <w:rPr>
          <w:rFonts w:ascii="Times New Roman" w:eastAsia="Times New Roman" w:hAnsi="Times New Roman" w:cs="Times New Roman"/>
          <w:sz w:val="24"/>
          <w:szCs w:val="24"/>
        </w:rPr>
        <w:t>to</w:t>
      </w:r>
      <w:r w:rsidRPr="00982166">
        <w:rPr>
          <w:rFonts w:ascii="Times New Roman" w:eastAsia="Times New Roman" w:hAnsi="Times New Roman" w:cs="Times New Roman"/>
          <w:sz w:val="24"/>
          <w:szCs w:val="24"/>
        </w:rPr>
        <w:t xml:space="preserve"> Encourage Associate Ministers </w:t>
      </w:r>
      <w:r w:rsidR="0041672A" w:rsidRPr="00441349">
        <w:rPr>
          <w:rFonts w:ascii="Times New Roman" w:eastAsia="Times New Roman" w:hAnsi="Times New Roman" w:cs="Times New Roman"/>
          <w:sz w:val="24"/>
          <w:szCs w:val="24"/>
        </w:rPr>
        <w:t>to</w:t>
      </w:r>
      <w:r w:rsidRPr="00982166">
        <w:rPr>
          <w:rFonts w:ascii="Times New Roman" w:eastAsia="Times New Roman" w:hAnsi="Times New Roman" w:cs="Times New Roman"/>
          <w:sz w:val="24"/>
          <w:szCs w:val="24"/>
        </w:rPr>
        <w:t xml:space="preserve"> Serve Effectively With Enjoyment." (2019).</w:t>
      </w:r>
    </w:p>
    <w:p w:rsidR="0092528E" w:rsidRPr="00982166" w:rsidRDefault="0092528E" w:rsidP="0097341C">
      <w:pPr>
        <w:spacing w:after="0" w:line="480" w:lineRule="auto"/>
        <w:ind w:left="720" w:hanging="720"/>
        <w:rPr>
          <w:rFonts w:ascii="Times New Roman" w:eastAsia="Times New Roman" w:hAnsi="Times New Roman" w:cs="Times New Roman"/>
          <w:sz w:val="24"/>
          <w:szCs w:val="24"/>
        </w:rPr>
      </w:pPr>
      <w:r w:rsidRPr="00441349">
        <w:rPr>
          <w:rFonts w:ascii="Times New Roman" w:hAnsi="Times New Roman" w:cs="Times New Roman"/>
          <w:sz w:val="24"/>
          <w:szCs w:val="24"/>
        </w:rPr>
        <w:t xml:space="preserve">MacArthur, John F. </w:t>
      </w:r>
      <w:r w:rsidRPr="00441349">
        <w:rPr>
          <w:rFonts w:ascii="Times New Roman" w:hAnsi="Times New Roman" w:cs="Times New Roman"/>
          <w:i/>
          <w:iCs/>
          <w:sz w:val="24"/>
          <w:szCs w:val="24"/>
        </w:rPr>
        <w:t>Pastoral ministry: How to shepherd biblically</w:t>
      </w:r>
      <w:r w:rsidRPr="00441349">
        <w:rPr>
          <w:rFonts w:ascii="Times New Roman" w:hAnsi="Times New Roman" w:cs="Times New Roman"/>
          <w:sz w:val="24"/>
          <w:szCs w:val="24"/>
        </w:rPr>
        <w:t>. Thomas Nelson, 2017.</w:t>
      </w:r>
    </w:p>
    <w:p w:rsidR="00822122" w:rsidRPr="00441349" w:rsidRDefault="007B64EF" w:rsidP="0097341C">
      <w:pPr>
        <w:spacing w:after="0" w:line="480" w:lineRule="auto"/>
        <w:ind w:left="720" w:hanging="720"/>
        <w:rPr>
          <w:rFonts w:ascii="Times New Roman" w:hAnsi="Times New Roman" w:cs="Times New Roman"/>
          <w:sz w:val="24"/>
          <w:szCs w:val="24"/>
        </w:rPr>
      </w:pPr>
      <w:r w:rsidRPr="00441349">
        <w:rPr>
          <w:rFonts w:ascii="Times New Roman" w:hAnsi="Times New Roman" w:cs="Times New Roman"/>
          <w:sz w:val="24"/>
          <w:szCs w:val="24"/>
        </w:rPr>
        <w:t xml:space="preserve">Roark, Nick, and Robert Cline. </w:t>
      </w:r>
      <w:r w:rsidRPr="00441349">
        <w:rPr>
          <w:rFonts w:ascii="Times New Roman" w:hAnsi="Times New Roman" w:cs="Times New Roman"/>
          <w:i/>
          <w:iCs/>
          <w:sz w:val="24"/>
          <w:szCs w:val="24"/>
        </w:rPr>
        <w:t>Biblical Theology: How the Church Faithfully Teaches the Gospel</w:t>
      </w:r>
      <w:r w:rsidRPr="00441349">
        <w:rPr>
          <w:rFonts w:ascii="Times New Roman" w:hAnsi="Times New Roman" w:cs="Times New Roman"/>
          <w:sz w:val="24"/>
          <w:szCs w:val="24"/>
        </w:rPr>
        <w:t>. Crossway, 2018.</w:t>
      </w:r>
    </w:p>
    <w:p w:rsidR="0041032D" w:rsidRPr="0041032D" w:rsidRDefault="0041032D" w:rsidP="0097341C">
      <w:pPr>
        <w:spacing w:after="0" w:line="480" w:lineRule="auto"/>
        <w:ind w:left="720" w:hanging="720"/>
        <w:rPr>
          <w:rFonts w:ascii="Times New Roman" w:eastAsia="Times New Roman" w:hAnsi="Times New Roman" w:cs="Times New Roman"/>
          <w:sz w:val="24"/>
          <w:szCs w:val="24"/>
        </w:rPr>
      </w:pPr>
      <w:r w:rsidRPr="0041032D">
        <w:rPr>
          <w:rFonts w:ascii="Times New Roman" w:eastAsia="Times New Roman" w:hAnsi="Times New Roman" w:cs="Times New Roman"/>
          <w:sz w:val="24"/>
          <w:szCs w:val="24"/>
        </w:rPr>
        <w:t xml:space="preserve">Crowther, Steven. "A Call for Biblical Leadership." In </w:t>
      </w:r>
      <w:r w:rsidRPr="0041032D">
        <w:rPr>
          <w:rFonts w:ascii="Times New Roman" w:eastAsia="Times New Roman" w:hAnsi="Times New Roman" w:cs="Times New Roman"/>
          <w:i/>
          <w:iCs/>
          <w:sz w:val="24"/>
          <w:szCs w:val="24"/>
        </w:rPr>
        <w:t>Biblical Servant Leadership</w:t>
      </w:r>
      <w:r w:rsidRPr="0041032D">
        <w:rPr>
          <w:rFonts w:ascii="Times New Roman" w:eastAsia="Times New Roman" w:hAnsi="Times New Roman" w:cs="Times New Roman"/>
          <w:sz w:val="24"/>
          <w:szCs w:val="24"/>
        </w:rPr>
        <w:t>, pp. 153-166. Palgrave Macmillan, Cham, 2018.</w:t>
      </w:r>
    </w:p>
    <w:p w:rsidR="0092528E" w:rsidRPr="00441349" w:rsidRDefault="0092528E" w:rsidP="0097341C">
      <w:pPr>
        <w:spacing w:after="0" w:line="480" w:lineRule="auto"/>
        <w:ind w:left="720" w:hanging="720"/>
        <w:rPr>
          <w:rFonts w:ascii="Times New Roman" w:eastAsia="Times New Roman" w:hAnsi="Times New Roman" w:cs="Times New Roman"/>
          <w:sz w:val="24"/>
          <w:szCs w:val="24"/>
        </w:rPr>
      </w:pPr>
      <w:r w:rsidRPr="0092528E">
        <w:rPr>
          <w:rFonts w:ascii="Times New Roman" w:eastAsia="Times New Roman" w:hAnsi="Times New Roman" w:cs="Times New Roman"/>
          <w:sz w:val="24"/>
          <w:szCs w:val="24"/>
        </w:rPr>
        <w:t xml:space="preserve">Sumney, Jerry L. </w:t>
      </w:r>
      <w:r w:rsidRPr="0092528E">
        <w:rPr>
          <w:rFonts w:ascii="Times New Roman" w:eastAsia="Times New Roman" w:hAnsi="Times New Roman" w:cs="Times New Roman"/>
          <w:i/>
          <w:iCs/>
          <w:sz w:val="24"/>
          <w:szCs w:val="24"/>
        </w:rPr>
        <w:t>Steward of God's Mysteries: Paul and Early Church Tradition</w:t>
      </w:r>
      <w:r w:rsidRPr="0092528E">
        <w:rPr>
          <w:rFonts w:ascii="Times New Roman" w:eastAsia="Times New Roman" w:hAnsi="Times New Roman" w:cs="Times New Roman"/>
          <w:sz w:val="24"/>
          <w:szCs w:val="24"/>
        </w:rPr>
        <w:t>. Wm. B. Eerdmans Publishing, 2017.</w:t>
      </w:r>
    </w:p>
    <w:p w:rsidR="002127F8" w:rsidRPr="002127F8" w:rsidRDefault="002127F8" w:rsidP="0097341C">
      <w:pPr>
        <w:spacing w:after="0" w:line="480" w:lineRule="auto"/>
        <w:ind w:left="720" w:hanging="720"/>
        <w:rPr>
          <w:rFonts w:ascii="Times New Roman" w:eastAsia="Times New Roman" w:hAnsi="Times New Roman" w:cs="Times New Roman"/>
          <w:sz w:val="24"/>
          <w:szCs w:val="24"/>
        </w:rPr>
      </w:pPr>
      <w:r w:rsidRPr="002127F8">
        <w:rPr>
          <w:rFonts w:ascii="Times New Roman" w:eastAsia="Times New Roman" w:hAnsi="Times New Roman" w:cs="Times New Roman"/>
          <w:sz w:val="24"/>
          <w:szCs w:val="24"/>
        </w:rPr>
        <w:t>Stenschke, Christoph. "“Shepherd the Church of God”</w:t>
      </w:r>
      <w:r w:rsidR="004F2B08">
        <w:rPr>
          <w:rFonts w:ascii="Times New Roman" w:eastAsia="Times New Roman" w:hAnsi="Times New Roman" w:cs="Times New Roman"/>
          <w:sz w:val="24"/>
          <w:szCs w:val="24"/>
        </w:rPr>
        <w:t xml:space="preserve"> </w:t>
      </w:r>
      <w:r w:rsidRPr="002127F8">
        <w:rPr>
          <w:rFonts w:ascii="Times New Roman" w:eastAsia="Times New Roman" w:hAnsi="Times New Roman" w:cs="Times New Roman"/>
          <w:sz w:val="24"/>
          <w:szCs w:val="24"/>
        </w:rPr>
        <w:t xml:space="preserve">(Acts 20: 28): Pastoral metaphors for leadership in the Bible." </w:t>
      </w:r>
      <w:r w:rsidRPr="002127F8">
        <w:rPr>
          <w:rFonts w:ascii="Times New Roman" w:eastAsia="Times New Roman" w:hAnsi="Times New Roman" w:cs="Times New Roman"/>
          <w:i/>
          <w:iCs/>
          <w:sz w:val="24"/>
          <w:szCs w:val="24"/>
        </w:rPr>
        <w:t>Metaphors for Leading–Leading by Metaphors</w:t>
      </w:r>
      <w:r w:rsidRPr="002127F8">
        <w:rPr>
          <w:rFonts w:ascii="Times New Roman" w:eastAsia="Times New Roman" w:hAnsi="Times New Roman" w:cs="Times New Roman"/>
          <w:sz w:val="24"/>
          <w:szCs w:val="24"/>
        </w:rPr>
        <w:t xml:space="preserve"> 6 (2019): 153.</w:t>
      </w:r>
    </w:p>
    <w:p w:rsidR="000927AA" w:rsidRPr="000927AA" w:rsidRDefault="000927AA" w:rsidP="0097341C">
      <w:pPr>
        <w:spacing w:after="0" w:line="480" w:lineRule="auto"/>
        <w:ind w:left="720" w:hanging="720"/>
        <w:rPr>
          <w:rFonts w:ascii="Times New Roman" w:eastAsia="Times New Roman" w:hAnsi="Times New Roman" w:cs="Times New Roman"/>
          <w:sz w:val="24"/>
          <w:szCs w:val="24"/>
        </w:rPr>
      </w:pPr>
      <w:r w:rsidRPr="000927AA">
        <w:rPr>
          <w:rFonts w:ascii="Times New Roman" w:eastAsia="Times New Roman" w:hAnsi="Times New Roman" w:cs="Times New Roman"/>
          <w:sz w:val="24"/>
          <w:szCs w:val="24"/>
        </w:rPr>
        <w:t xml:space="preserve">Wilson, Kent R. </w:t>
      </w:r>
      <w:r w:rsidRPr="000927AA">
        <w:rPr>
          <w:rFonts w:ascii="Times New Roman" w:eastAsia="Times New Roman" w:hAnsi="Times New Roman" w:cs="Times New Roman"/>
          <w:i/>
          <w:iCs/>
          <w:sz w:val="24"/>
          <w:szCs w:val="24"/>
        </w:rPr>
        <w:t>Steward leadership in the nonprofit organization</w:t>
      </w:r>
      <w:r w:rsidRPr="000927AA">
        <w:rPr>
          <w:rFonts w:ascii="Times New Roman" w:eastAsia="Times New Roman" w:hAnsi="Times New Roman" w:cs="Times New Roman"/>
          <w:sz w:val="24"/>
          <w:szCs w:val="24"/>
        </w:rPr>
        <w:t>. InterVarsity Press, 2016.</w:t>
      </w:r>
    </w:p>
    <w:bookmarkEnd w:id="0"/>
    <w:p w:rsidR="000927AA" w:rsidRDefault="000927AA" w:rsidP="008163FD">
      <w:pPr>
        <w:spacing w:line="480" w:lineRule="auto"/>
      </w:pPr>
    </w:p>
    <w:sectPr w:rsidR="000927A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9B7" w:rsidRDefault="00CE69B7" w:rsidP="00D32D0C">
      <w:pPr>
        <w:spacing w:after="0" w:line="240" w:lineRule="auto"/>
      </w:pPr>
      <w:r>
        <w:separator/>
      </w:r>
    </w:p>
  </w:endnote>
  <w:endnote w:type="continuationSeparator" w:id="0">
    <w:p w:rsidR="00CE69B7" w:rsidRDefault="00CE69B7" w:rsidP="00D3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9B7" w:rsidRDefault="00CE69B7" w:rsidP="00D32D0C">
      <w:pPr>
        <w:spacing w:after="0" w:line="240" w:lineRule="auto"/>
      </w:pPr>
      <w:r>
        <w:separator/>
      </w:r>
    </w:p>
  </w:footnote>
  <w:footnote w:type="continuationSeparator" w:id="0">
    <w:p w:rsidR="00CE69B7" w:rsidRDefault="00CE69B7" w:rsidP="00D32D0C">
      <w:pPr>
        <w:spacing w:after="0" w:line="240" w:lineRule="auto"/>
      </w:pPr>
      <w:r>
        <w:continuationSeparator/>
      </w:r>
    </w:p>
  </w:footnote>
  <w:footnote w:id="1">
    <w:p w:rsidR="00441349" w:rsidRPr="00441349" w:rsidRDefault="00441349">
      <w:pPr>
        <w:pStyle w:val="FootnoteText"/>
        <w:rPr>
          <w:rFonts w:ascii="Times New Roman" w:hAnsi="Times New Roman" w:cs="Times New Roman"/>
        </w:rPr>
      </w:pPr>
      <w:r w:rsidRPr="00441349">
        <w:rPr>
          <w:rStyle w:val="FootnoteReference"/>
          <w:rFonts w:ascii="Times New Roman" w:hAnsi="Times New Roman" w:cs="Times New Roman"/>
        </w:rPr>
        <w:footnoteRef/>
      </w:r>
      <w:r w:rsidRPr="00441349">
        <w:rPr>
          <w:rFonts w:ascii="Times New Roman" w:hAnsi="Times New Roman" w:cs="Times New Roman"/>
        </w:rPr>
        <w:t xml:space="preserve"> Luke 12:42-47</w:t>
      </w:r>
    </w:p>
  </w:footnote>
  <w:footnote w:id="2">
    <w:p w:rsidR="000927AA" w:rsidRPr="00441349" w:rsidRDefault="000927AA" w:rsidP="00631603">
      <w:pPr>
        <w:rPr>
          <w:rFonts w:ascii="Times New Roman" w:hAnsi="Times New Roman" w:cs="Times New Roman"/>
          <w:sz w:val="20"/>
          <w:szCs w:val="20"/>
        </w:rPr>
      </w:pPr>
      <w:r w:rsidRPr="00441349">
        <w:rPr>
          <w:rStyle w:val="FootnoteReference"/>
          <w:rFonts w:ascii="Times New Roman" w:hAnsi="Times New Roman" w:cs="Times New Roman"/>
          <w:sz w:val="20"/>
          <w:szCs w:val="20"/>
        </w:rPr>
        <w:footnoteRef/>
      </w:r>
      <w:r w:rsidRPr="00441349">
        <w:rPr>
          <w:rFonts w:ascii="Times New Roman" w:hAnsi="Times New Roman" w:cs="Times New Roman"/>
          <w:sz w:val="20"/>
          <w:szCs w:val="20"/>
        </w:rPr>
        <w:t xml:space="preserve"> </w:t>
      </w:r>
      <w:r w:rsidRPr="00441349">
        <w:rPr>
          <w:rFonts w:ascii="Times New Roman" w:eastAsia="Times New Roman" w:hAnsi="Times New Roman" w:cs="Times New Roman"/>
          <w:sz w:val="20"/>
          <w:szCs w:val="20"/>
        </w:rPr>
        <w:t>Kent R.</w:t>
      </w:r>
      <w:r w:rsidR="00233201" w:rsidRPr="00441349">
        <w:rPr>
          <w:rFonts w:ascii="Times New Roman" w:eastAsia="Times New Roman" w:hAnsi="Times New Roman" w:cs="Times New Roman"/>
          <w:sz w:val="20"/>
          <w:szCs w:val="20"/>
        </w:rPr>
        <w:t>, Wilson.</w:t>
      </w:r>
      <w:r w:rsidRPr="00441349">
        <w:rPr>
          <w:rFonts w:ascii="Times New Roman" w:eastAsia="Times New Roman" w:hAnsi="Times New Roman" w:cs="Times New Roman"/>
          <w:sz w:val="20"/>
          <w:szCs w:val="20"/>
        </w:rPr>
        <w:t xml:space="preserve"> </w:t>
      </w:r>
      <w:r w:rsidRPr="00441349">
        <w:rPr>
          <w:rFonts w:ascii="Times New Roman" w:eastAsia="Times New Roman" w:hAnsi="Times New Roman" w:cs="Times New Roman"/>
          <w:i/>
          <w:iCs/>
          <w:sz w:val="20"/>
          <w:szCs w:val="20"/>
        </w:rPr>
        <w:t>Steward leadership in the nonprofit organization</w:t>
      </w:r>
      <w:r w:rsidRPr="00441349">
        <w:rPr>
          <w:rFonts w:ascii="Times New Roman" w:eastAsia="Times New Roman" w:hAnsi="Times New Roman" w:cs="Times New Roman"/>
          <w:sz w:val="20"/>
          <w:szCs w:val="20"/>
        </w:rPr>
        <w:t>. InterVarsity Press, 2016.</w:t>
      </w:r>
    </w:p>
  </w:footnote>
  <w:footnote w:id="3">
    <w:p w:rsidR="00441349" w:rsidRPr="00441349" w:rsidRDefault="00441349">
      <w:pPr>
        <w:pStyle w:val="FootnoteText"/>
        <w:rPr>
          <w:rFonts w:ascii="Times New Roman" w:hAnsi="Times New Roman" w:cs="Times New Roman"/>
        </w:rPr>
      </w:pPr>
      <w:r w:rsidRPr="00441349">
        <w:rPr>
          <w:rStyle w:val="FootnoteReference"/>
          <w:rFonts w:ascii="Times New Roman" w:hAnsi="Times New Roman" w:cs="Times New Roman"/>
        </w:rPr>
        <w:footnoteRef/>
      </w:r>
      <w:r w:rsidRPr="00441349">
        <w:rPr>
          <w:rFonts w:ascii="Times New Roman" w:hAnsi="Times New Roman" w:cs="Times New Roman"/>
        </w:rPr>
        <w:t xml:space="preserve"> Ezekiel 34:1</w:t>
      </w:r>
    </w:p>
  </w:footnote>
  <w:footnote w:id="4">
    <w:p w:rsidR="00346B5F" w:rsidRPr="00441349" w:rsidRDefault="00346B5F">
      <w:pPr>
        <w:pStyle w:val="FootnoteText"/>
        <w:rPr>
          <w:rFonts w:ascii="Times New Roman" w:hAnsi="Times New Roman" w:cs="Times New Roman"/>
        </w:rPr>
      </w:pPr>
      <w:r w:rsidRPr="00441349">
        <w:rPr>
          <w:rStyle w:val="FootnoteReference"/>
          <w:rFonts w:ascii="Times New Roman" w:hAnsi="Times New Roman" w:cs="Times New Roman"/>
        </w:rPr>
        <w:footnoteRef/>
      </w:r>
      <w:r w:rsidRPr="00441349">
        <w:rPr>
          <w:rFonts w:ascii="Times New Roman" w:hAnsi="Times New Roman" w:cs="Times New Roman"/>
        </w:rPr>
        <w:t xml:space="preserve"> John F., MacArthur. </w:t>
      </w:r>
      <w:r w:rsidRPr="00441349">
        <w:rPr>
          <w:rFonts w:ascii="Times New Roman" w:hAnsi="Times New Roman" w:cs="Times New Roman"/>
          <w:i/>
          <w:iCs/>
        </w:rPr>
        <w:t>Pastoral ministry: How to shepherd biblically</w:t>
      </w:r>
      <w:r w:rsidRPr="00441349">
        <w:rPr>
          <w:rFonts w:ascii="Times New Roman" w:hAnsi="Times New Roman" w:cs="Times New Roman"/>
        </w:rPr>
        <w:t>. Thomas Nelson, 2017.</w:t>
      </w:r>
    </w:p>
  </w:footnote>
  <w:footnote w:id="5">
    <w:p w:rsidR="00A646A1" w:rsidRPr="00782AEB" w:rsidRDefault="00A646A1" w:rsidP="00782AEB">
      <w:pPr>
        <w:rPr>
          <w:rFonts w:ascii="Times New Roman" w:hAnsi="Times New Roman" w:cs="Times New Roman"/>
          <w:sz w:val="20"/>
          <w:szCs w:val="20"/>
        </w:rPr>
      </w:pPr>
      <w:r w:rsidRPr="00782AEB">
        <w:rPr>
          <w:rStyle w:val="FootnoteReference"/>
          <w:rFonts w:ascii="Times New Roman" w:hAnsi="Times New Roman" w:cs="Times New Roman"/>
          <w:sz w:val="20"/>
          <w:szCs w:val="20"/>
        </w:rPr>
        <w:footnoteRef/>
      </w:r>
      <w:r w:rsidRPr="00782AEB">
        <w:rPr>
          <w:rFonts w:ascii="Times New Roman" w:hAnsi="Times New Roman" w:cs="Times New Roman"/>
          <w:sz w:val="20"/>
          <w:szCs w:val="20"/>
        </w:rPr>
        <w:t xml:space="preserve"> </w:t>
      </w:r>
      <w:r w:rsidRPr="00782AEB">
        <w:rPr>
          <w:rFonts w:ascii="Times New Roman" w:eastAsia="Times New Roman" w:hAnsi="Times New Roman" w:cs="Times New Roman"/>
          <w:sz w:val="20"/>
          <w:szCs w:val="20"/>
        </w:rPr>
        <w:t xml:space="preserve">Christoph, Stenschke. "“Shepherd the Church of God”(Acts 20: 28): Pastoral metaphors for leadership in the Bible." </w:t>
      </w:r>
      <w:r w:rsidRPr="00782AEB">
        <w:rPr>
          <w:rFonts w:ascii="Times New Roman" w:eastAsia="Times New Roman" w:hAnsi="Times New Roman" w:cs="Times New Roman"/>
          <w:i/>
          <w:iCs/>
          <w:sz w:val="20"/>
          <w:szCs w:val="20"/>
        </w:rPr>
        <w:t>Metaphors for Leading–Leading by Metaphors</w:t>
      </w:r>
      <w:r w:rsidRPr="00782AEB">
        <w:rPr>
          <w:rFonts w:ascii="Times New Roman" w:eastAsia="Times New Roman" w:hAnsi="Times New Roman" w:cs="Times New Roman"/>
          <w:sz w:val="20"/>
          <w:szCs w:val="20"/>
        </w:rPr>
        <w:t xml:space="preserve"> 6 (2019): 153.</w:t>
      </w:r>
    </w:p>
  </w:footnote>
  <w:footnote w:id="6">
    <w:p w:rsidR="00782AEB" w:rsidRPr="00782AEB" w:rsidRDefault="00782AEB">
      <w:pPr>
        <w:pStyle w:val="FootnoteText"/>
        <w:rPr>
          <w:rFonts w:ascii="Times New Roman" w:hAnsi="Times New Roman" w:cs="Times New Roman"/>
        </w:rPr>
      </w:pPr>
      <w:r w:rsidRPr="00782AEB">
        <w:rPr>
          <w:rStyle w:val="FootnoteReference"/>
          <w:rFonts w:ascii="Times New Roman" w:hAnsi="Times New Roman" w:cs="Times New Roman"/>
        </w:rPr>
        <w:footnoteRef/>
      </w:r>
      <w:r w:rsidRPr="00782AEB">
        <w:rPr>
          <w:rFonts w:ascii="Times New Roman" w:hAnsi="Times New Roman" w:cs="Times New Roman"/>
        </w:rPr>
        <w:t xml:space="preserve"> 1 Corinthians 12:28</w:t>
      </w:r>
    </w:p>
  </w:footnote>
  <w:footnote w:id="7">
    <w:p w:rsidR="0092528E" w:rsidRPr="00782AEB" w:rsidRDefault="0092528E" w:rsidP="0092528E">
      <w:pPr>
        <w:rPr>
          <w:rFonts w:ascii="Times New Roman" w:eastAsia="Times New Roman" w:hAnsi="Times New Roman" w:cs="Times New Roman"/>
          <w:sz w:val="20"/>
          <w:szCs w:val="20"/>
        </w:rPr>
      </w:pPr>
      <w:r w:rsidRPr="00782AEB">
        <w:rPr>
          <w:rStyle w:val="FootnoteReference"/>
          <w:rFonts w:ascii="Times New Roman" w:hAnsi="Times New Roman" w:cs="Times New Roman"/>
          <w:sz w:val="20"/>
          <w:szCs w:val="20"/>
        </w:rPr>
        <w:footnoteRef/>
      </w:r>
      <w:r w:rsidRPr="00782AEB">
        <w:rPr>
          <w:rFonts w:ascii="Times New Roman" w:hAnsi="Times New Roman" w:cs="Times New Roman"/>
          <w:sz w:val="20"/>
          <w:szCs w:val="20"/>
        </w:rPr>
        <w:t xml:space="preserve"> </w:t>
      </w:r>
      <w:r w:rsidRPr="00782AEB">
        <w:rPr>
          <w:rFonts w:ascii="Times New Roman" w:eastAsia="Times New Roman" w:hAnsi="Times New Roman" w:cs="Times New Roman"/>
          <w:sz w:val="20"/>
          <w:szCs w:val="20"/>
        </w:rPr>
        <w:t xml:space="preserve">Katharina, Bracht. "Christ as Helmsman of the State Ship Old-church Daniel Reception and reformist Mastery of Understanding." </w:t>
      </w:r>
      <w:r w:rsidRPr="00782AEB">
        <w:rPr>
          <w:rFonts w:ascii="Times New Roman" w:eastAsia="Times New Roman" w:hAnsi="Times New Roman" w:cs="Times New Roman"/>
          <w:i/>
          <w:iCs/>
          <w:sz w:val="20"/>
          <w:szCs w:val="20"/>
        </w:rPr>
        <w:t>ZEITSCHRIFT FUR KIRCHENGESCHICHTE</w:t>
      </w:r>
      <w:r w:rsidRPr="00782AEB">
        <w:rPr>
          <w:rFonts w:ascii="Times New Roman" w:eastAsia="Times New Roman" w:hAnsi="Times New Roman" w:cs="Times New Roman"/>
          <w:sz w:val="20"/>
          <w:szCs w:val="20"/>
        </w:rPr>
        <w:t xml:space="preserve"> 128, no. 1 (2017): 17-40.</w:t>
      </w:r>
    </w:p>
  </w:footnote>
  <w:footnote w:id="8">
    <w:p w:rsidR="00E903A9" w:rsidRPr="00093765" w:rsidRDefault="00E903A9" w:rsidP="00E903A9">
      <w:pPr>
        <w:rPr>
          <w:rFonts w:ascii="Times New Roman" w:hAnsi="Times New Roman" w:cs="Times New Roman"/>
          <w:sz w:val="20"/>
          <w:szCs w:val="20"/>
        </w:rPr>
      </w:pPr>
      <w:r>
        <w:rPr>
          <w:rStyle w:val="FootnoteReference"/>
        </w:rPr>
        <w:footnoteRef/>
      </w:r>
      <w:r>
        <w:t xml:space="preserve"> </w:t>
      </w:r>
      <w:r w:rsidRPr="00093765">
        <w:rPr>
          <w:rFonts w:ascii="Times New Roman" w:eastAsia="Times New Roman" w:hAnsi="Times New Roman" w:cs="Times New Roman"/>
          <w:sz w:val="20"/>
          <w:szCs w:val="20"/>
        </w:rPr>
        <w:t xml:space="preserve">Nick, Roark and Robert Cline. </w:t>
      </w:r>
      <w:r w:rsidRPr="00093765">
        <w:rPr>
          <w:rFonts w:ascii="Times New Roman" w:eastAsia="Times New Roman" w:hAnsi="Times New Roman" w:cs="Times New Roman"/>
          <w:i/>
          <w:iCs/>
          <w:sz w:val="20"/>
          <w:szCs w:val="20"/>
        </w:rPr>
        <w:t>Biblical Theology: How the Church Faithfully Teaches the Gospel</w:t>
      </w:r>
      <w:r w:rsidRPr="00093765">
        <w:rPr>
          <w:rFonts w:ascii="Times New Roman" w:eastAsia="Times New Roman" w:hAnsi="Times New Roman" w:cs="Times New Roman"/>
          <w:sz w:val="20"/>
          <w:szCs w:val="20"/>
        </w:rPr>
        <w:t>. Crossway, 2018.</w:t>
      </w:r>
    </w:p>
  </w:footnote>
  <w:footnote w:id="9">
    <w:p w:rsidR="00782AEB" w:rsidRDefault="00782AEB">
      <w:pPr>
        <w:pStyle w:val="FootnoteText"/>
      </w:pPr>
      <w:r w:rsidRPr="00093765">
        <w:rPr>
          <w:rStyle w:val="FootnoteReference"/>
          <w:rFonts w:ascii="Times New Roman" w:hAnsi="Times New Roman" w:cs="Times New Roman"/>
        </w:rPr>
        <w:footnoteRef/>
      </w:r>
      <w:r w:rsidRPr="00093765">
        <w:rPr>
          <w:rFonts w:ascii="Times New Roman" w:hAnsi="Times New Roman" w:cs="Times New Roman"/>
        </w:rPr>
        <w:t xml:space="preserve"> Colossians 1:24</w:t>
      </w:r>
    </w:p>
  </w:footnote>
  <w:footnote w:id="10">
    <w:p w:rsidR="0092528E" w:rsidRPr="00093765" w:rsidRDefault="0092528E" w:rsidP="0092528E">
      <w:pPr>
        <w:rPr>
          <w:rFonts w:ascii="Times New Roman" w:eastAsia="Times New Roman" w:hAnsi="Times New Roman" w:cs="Times New Roman"/>
          <w:sz w:val="20"/>
          <w:szCs w:val="20"/>
        </w:rPr>
      </w:pPr>
      <w:r>
        <w:rPr>
          <w:rStyle w:val="FootnoteReference"/>
        </w:rPr>
        <w:footnoteRef/>
      </w:r>
      <w:r>
        <w:t xml:space="preserve"> </w:t>
      </w:r>
      <w:r w:rsidRPr="00093765">
        <w:rPr>
          <w:rFonts w:ascii="Times New Roman" w:eastAsia="Times New Roman" w:hAnsi="Times New Roman" w:cs="Times New Roman"/>
          <w:sz w:val="20"/>
          <w:szCs w:val="20"/>
        </w:rPr>
        <w:t xml:space="preserve">Jerry L., Sumney. </w:t>
      </w:r>
      <w:r w:rsidRPr="00093765">
        <w:rPr>
          <w:rFonts w:ascii="Times New Roman" w:eastAsia="Times New Roman" w:hAnsi="Times New Roman" w:cs="Times New Roman"/>
          <w:i/>
          <w:iCs/>
          <w:sz w:val="20"/>
          <w:szCs w:val="20"/>
        </w:rPr>
        <w:t>Steward of God's Mysteries: Paul and Early Church Tradition</w:t>
      </w:r>
      <w:r w:rsidRPr="00093765">
        <w:rPr>
          <w:rFonts w:ascii="Times New Roman" w:eastAsia="Times New Roman" w:hAnsi="Times New Roman" w:cs="Times New Roman"/>
          <w:sz w:val="20"/>
          <w:szCs w:val="20"/>
        </w:rPr>
        <w:t>. Wm. B. Eerdmans Publishing, 2017.</w:t>
      </w:r>
    </w:p>
  </w:footnote>
  <w:footnote w:id="11">
    <w:p w:rsidR="0028070C" w:rsidRPr="00982166" w:rsidRDefault="0028070C" w:rsidP="0028070C">
      <w:pPr>
        <w:spacing w:after="0" w:line="240" w:lineRule="auto"/>
        <w:rPr>
          <w:rFonts w:ascii="Times New Roman" w:eastAsia="Times New Roman" w:hAnsi="Times New Roman" w:cs="Times New Roman"/>
          <w:sz w:val="20"/>
          <w:szCs w:val="20"/>
        </w:rPr>
      </w:pPr>
      <w:r w:rsidRPr="00093765">
        <w:rPr>
          <w:rStyle w:val="FootnoteReference"/>
          <w:rFonts w:ascii="Times New Roman" w:hAnsi="Times New Roman" w:cs="Times New Roman"/>
          <w:sz w:val="20"/>
          <w:szCs w:val="20"/>
        </w:rPr>
        <w:footnoteRef/>
      </w:r>
      <w:r w:rsidRPr="00093765">
        <w:rPr>
          <w:rFonts w:ascii="Times New Roman" w:hAnsi="Times New Roman" w:cs="Times New Roman"/>
          <w:sz w:val="20"/>
          <w:szCs w:val="20"/>
        </w:rPr>
        <w:t xml:space="preserve"> </w:t>
      </w:r>
      <w:r w:rsidRPr="00982166">
        <w:rPr>
          <w:rFonts w:ascii="Times New Roman" w:eastAsia="Times New Roman" w:hAnsi="Times New Roman" w:cs="Times New Roman"/>
          <w:sz w:val="20"/>
          <w:szCs w:val="20"/>
        </w:rPr>
        <w:t>Marcus L.</w:t>
      </w:r>
      <w:r w:rsidRPr="00093765">
        <w:rPr>
          <w:rFonts w:ascii="Times New Roman" w:eastAsia="Times New Roman" w:hAnsi="Times New Roman" w:cs="Times New Roman"/>
          <w:sz w:val="20"/>
          <w:szCs w:val="20"/>
        </w:rPr>
        <w:t>, Ellison.</w:t>
      </w:r>
      <w:r w:rsidRPr="00982166">
        <w:rPr>
          <w:rFonts w:ascii="Times New Roman" w:eastAsia="Times New Roman" w:hAnsi="Times New Roman" w:cs="Times New Roman"/>
          <w:sz w:val="20"/>
          <w:szCs w:val="20"/>
        </w:rPr>
        <w:t xml:space="preserve"> "A Biblical Model </w:t>
      </w:r>
      <w:r w:rsidRPr="00093765">
        <w:rPr>
          <w:rFonts w:ascii="Times New Roman" w:eastAsia="Times New Roman" w:hAnsi="Times New Roman" w:cs="Times New Roman"/>
          <w:sz w:val="20"/>
          <w:szCs w:val="20"/>
        </w:rPr>
        <w:t>to</w:t>
      </w:r>
      <w:r w:rsidRPr="00982166">
        <w:rPr>
          <w:rFonts w:ascii="Times New Roman" w:eastAsia="Times New Roman" w:hAnsi="Times New Roman" w:cs="Times New Roman"/>
          <w:sz w:val="20"/>
          <w:szCs w:val="20"/>
        </w:rPr>
        <w:t xml:space="preserve"> Encourage Associate Ministers </w:t>
      </w:r>
      <w:r w:rsidRPr="00093765">
        <w:rPr>
          <w:rFonts w:ascii="Times New Roman" w:eastAsia="Times New Roman" w:hAnsi="Times New Roman" w:cs="Times New Roman"/>
          <w:sz w:val="20"/>
          <w:szCs w:val="20"/>
        </w:rPr>
        <w:t>to</w:t>
      </w:r>
      <w:r w:rsidRPr="00982166">
        <w:rPr>
          <w:rFonts w:ascii="Times New Roman" w:eastAsia="Times New Roman" w:hAnsi="Times New Roman" w:cs="Times New Roman"/>
          <w:sz w:val="20"/>
          <w:szCs w:val="20"/>
        </w:rPr>
        <w:t xml:space="preserve"> Serve Effectively With Enjoyment." (2019).</w:t>
      </w:r>
    </w:p>
    <w:p w:rsidR="0028070C" w:rsidRPr="00093765" w:rsidRDefault="0028070C">
      <w:pPr>
        <w:pStyle w:val="FootnoteText"/>
        <w:rPr>
          <w:rFonts w:ascii="Times New Roman" w:hAnsi="Times New Roman" w:cs="Times New Roman"/>
        </w:rPr>
      </w:pPr>
    </w:p>
  </w:footnote>
  <w:footnote w:id="12">
    <w:p w:rsidR="00D635C8" w:rsidRPr="00D74B55" w:rsidRDefault="00D635C8" w:rsidP="00D74B55">
      <w:pPr>
        <w:rPr>
          <w:rFonts w:ascii="Times New Roman" w:eastAsia="Times New Roman" w:hAnsi="Times New Roman" w:cs="Times New Roman"/>
          <w:sz w:val="20"/>
          <w:szCs w:val="20"/>
        </w:rPr>
      </w:pPr>
      <w:r w:rsidRPr="00093765">
        <w:rPr>
          <w:rStyle w:val="FootnoteReference"/>
          <w:rFonts w:ascii="Times New Roman" w:hAnsi="Times New Roman" w:cs="Times New Roman"/>
          <w:sz w:val="20"/>
          <w:szCs w:val="20"/>
        </w:rPr>
        <w:footnoteRef/>
      </w:r>
      <w:r w:rsidRPr="00093765">
        <w:rPr>
          <w:rFonts w:ascii="Times New Roman" w:hAnsi="Times New Roman" w:cs="Times New Roman"/>
          <w:sz w:val="20"/>
          <w:szCs w:val="20"/>
        </w:rPr>
        <w:t xml:space="preserve"> </w:t>
      </w:r>
      <w:r w:rsidRPr="00093765">
        <w:rPr>
          <w:rFonts w:ascii="Times New Roman" w:eastAsia="Times New Roman" w:hAnsi="Times New Roman" w:cs="Times New Roman"/>
          <w:sz w:val="20"/>
          <w:szCs w:val="20"/>
        </w:rPr>
        <w:t xml:space="preserve">Steven, crowther. "A Call for Biblical Leadership." In </w:t>
      </w:r>
      <w:r w:rsidRPr="00093765">
        <w:rPr>
          <w:rFonts w:ascii="Times New Roman" w:eastAsia="Times New Roman" w:hAnsi="Times New Roman" w:cs="Times New Roman"/>
          <w:i/>
          <w:iCs/>
          <w:sz w:val="20"/>
          <w:szCs w:val="20"/>
        </w:rPr>
        <w:t>Biblical Servant Leadership</w:t>
      </w:r>
      <w:r w:rsidRPr="00093765">
        <w:rPr>
          <w:rFonts w:ascii="Times New Roman" w:eastAsia="Times New Roman" w:hAnsi="Times New Roman" w:cs="Times New Roman"/>
          <w:sz w:val="20"/>
          <w:szCs w:val="20"/>
        </w:rPr>
        <w:t>, pp. 153-166. Palgrave Macmillan, Cham,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147133"/>
      <w:docPartObj>
        <w:docPartGallery w:val="Page Numbers (Top of Page)"/>
        <w:docPartUnique/>
      </w:docPartObj>
    </w:sdtPr>
    <w:sdtEndPr>
      <w:rPr>
        <w:rFonts w:ascii="Times New Roman" w:hAnsi="Times New Roman" w:cs="Times New Roman"/>
        <w:noProof/>
        <w:sz w:val="24"/>
        <w:szCs w:val="24"/>
      </w:rPr>
    </w:sdtEndPr>
    <w:sdtContent>
      <w:p w:rsidR="00792291" w:rsidRPr="00792291" w:rsidRDefault="00792291">
        <w:pPr>
          <w:pStyle w:val="Header"/>
          <w:jc w:val="right"/>
          <w:rPr>
            <w:rFonts w:ascii="Times New Roman" w:hAnsi="Times New Roman" w:cs="Times New Roman"/>
            <w:sz w:val="24"/>
            <w:szCs w:val="24"/>
          </w:rPr>
        </w:pPr>
        <w:r w:rsidRPr="00792291">
          <w:rPr>
            <w:rFonts w:ascii="Times New Roman" w:hAnsi="Times New Roman" w:cs="Times New Roman"/>
            <w:sz w:val="24"/>
            <w:szCs w:val="24"/>
          </w:rPr>
          <w:fldChar w:fldCharType="begin"/>
        </w:r>
        <w:r w:rsidRPr="00792291">
          <w:rPr>
            <w:rFonts w:ascii="Times New Roman" w:hAnsi="Times New Roman" w:cs="Times New Roman"/>
            <w:sz w:val="24"/>
            <w:szCs w:val="24"/>
          </w:rPr>
          <w:instrText xml:space="preserve"> PAGE   \* MERGEFORMAT </w:instrText>
        </w:r>
        <w:r w:rsidRPr="00792291">
          <w:rPr>
            <w:rFonts w:ascii="Times New Roman" w:hAnsi="Times New Roman" w:cs="Times New Roman"/>
            <w:sz w:val="24"/>
            <w:szCs w:val="24"/>
          </w:rPr>
          <w:fldChar w:fldCharType="separate"/>
        </w:r>
        <w:r w:rsidR="00CE69B7">
          <w:rPr>
            <w:rFonts w:ascii="Times New Roman" w:hAnsi="Times New Roman" w:cs="Times New Roman"/>
            <w:noProof/>
            <w:sz w:val="24"/>
            <w:szCs w:val="24"/>
          </w:rPr>
          <w:t>1</w:t>
        </w:r>
        <w:r w:rsidRPr="00792291">
          <w:rPr>
            <w:rFonts w:ascii="Times New Roman" w:hAnsi="Times New Roman" w:cs="Times New Roman"/>
            <w:noProof/>
            <w:sz w:val="24"/>
            <w:szCs w:val="24"/>
          </w:rPr>
          <w:fldChar w:fldCharType="end"/>
        </w:r>
      </w:p>
    </w:sdtContent>
  </w:sdt>
  <w:p w:rsidR="00792291" w:rsidRPr="00792291" w:rsidRDefault="0079229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252E6"/>
    <w:multiLevelType w:val="multilevel"/>
    <w:tmpl w:val="23F84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712"/>
    <w:rsid w:val="00015A89"/>
    <w:rsid w:val="0003617C"/>
    <w:rsid w:val="00070D00"/>
    <w:rsid w:val="000927AA"/>
    <w:rsid w:val="00093765"/>
    <w:rsid w:val="000B51D4"/>
    <w:rsid w:val="000C07D7"/>
    <w:rsid w:val="000C2CD9"/>
    <w:rsid w:val="001026D8"/>
    <w:rsid w:val="001109FE"/>
    <w:rsid w:val="00113258"/>
    <w:rsid w:val="00124CD8"/>
    <w:rsid w:val="00147652"/>
    <w:rsid w:val="00171347"/>
    <w:rsid w:val="001836D6"/>
    <w:rsid w:val="001B7C98"/>
    <w:rsid w:val="001D40CA"/>
    <w:rsid w:val="001E7C0E"/>
    <w:rsid w:val="002127F8"/>
    <w:rsid w:val="00233201"/>
    <w:rsid w:val="0028070C"/>
    <w:rsid w:val="002B0461"/>
    <w:rsid w:val="002C6819"/>
    <w:rsid w:val="002D015F"/>
    <w:rsid w:val="002E12D0"/>
    <w:rsid w:val="002F770B"/>
    <w:rsid w:val="00334E52"/>
    <w:rsid w:val="00346B5F"/>
    <w:rsid w:val="0034709C"/>
    <w:rsid w:val="003812DA"/>
    <w:rsid w:val="00386D39"/>
    <w:rsid w:val="0041032D"/>
    <w:rsid w:val="0041672A"/>
    <w:rsid w:val="00441349"/>
    <w:rsid w:val="004428D8"/>
    <w:rsid w:val="0044470A"/>
    <w:rsid w:val="004977A2"/>
    <w:rsid w:val="004F2B08"/>
    <w:rsid w:val="0052744A"/>
    <w:rsid w:val="0053737C"/>
    <w:rsid w:val="00554C04"/>
    <w:rsid w:val="00584B6E"/>
    <w:rsid w:val="00587313"/>
    <w:rsid w:val="006029AB"/>
    <w:rsid w:val="00631603"/>
    <w:rsid w:val="006420F9"/>
    <w:rsid w:val="00652D00"/>
    <w:rsid w:val="00652EEF"/>
    <w:rsid w:val="00656FAE"/>
    <w:rsid w:val="006708A5"/>
    <w:rsid w:val="006A2346"/>
    <w:rsid w:val="006C4789"/>
    <w:rsid w:val="006D671B"/>
    <w:rsid w:val="006E2D89"/>
    <w:rsid w:val="006F1297"/>
    <w:rsid w:val="00730F3E"/>
    <w:rsid w:val="00757F61"/>
    <w:rsid w:val="00782AEB"/>
    <w:rsid w:val="00792291"/>
    <w:rsid w:val="007A2C42"/>
    <w:rsid w:val="007A36CF"/>
    <w:rsid w:val="007A689C"/>
    <w:rsid w:val="007B64EF"/>
    <w:rsid w:val="007C7EA5"/>
    <w:rsid w:val="007F41E8"/>
    <w:rsid w:val="008163FD"/>
    <w:rsid w:val="00822122"/>
    <w:rsid w:val="00863EBE"/>
    <w:rsid w:val="00891F94"/>
    <w:rsid w:val="008E2B60"/>
    <w:rsid w:val="008E77BB"/>
    <w:rsid w:val="008F0893"/>
    <w:rsid w:val="008F481C"/>
    <w:rsid w:val="0092528E"/>
    <w:rsid w:val="009309E2"/>
    <w:rsid w:val="00940A90"/>
    <w:rsid w:val="00950F13"/>
    <w:rsid w:val="009600AB"/>
    <w:rsid w:val="0097341C"/>
    <w:rsid w:val="00982166"/>
    <w:rsid w:val="00985B0E"/>
    <w:rsid w:val="009B1712"/>
    <w:rsid w:val="009F557D"/>
    <w:rsid w:val="00A17AD2"/>
    <w:rsid w:val="00A37259"/>
    <w:rsid w:val="00A57DB3"/>
    <w:rsid w:val="00A646A1"/>
    <w:rsid w:val="00A974C8"/>
    <w:rsid w:val="00AC3D53"/>
    <w:rsid w:val="00AC4F14"/>
    <w:rsid w:val="00AF67DD"/>
    <w:rsid w:val="00B05E0D"/>
    <w:rsid w:val="00B223D0"/>
    <w:rsid w:val="00B24BE9"/>
    <w:rsid w:val="00B32A82"/>
    <w:rsid w:val="00B3705D"/>
    <w:rsid w:val="00B90DF1"/>
    <w:rsid w:val="00BB08AB"/>
    <w:rsid w:val="00BC265C"/>
    <w:rsid w:val="00BE463A"/>
    <w:rsid w:val="00C04EF0"/>
    <w:rsid w:val="00C206E4"/>
    <w:rsid w:val="00CA0A36"/>
    <w:rsid w:val="00CE69B7"/>
    <w:rsid w:val="00CF27E7"/>
    <w:rsid w:val="00D109E3"/>
    <w:rsid w:val="00D21A91"/>
    <w:rsid w:val="00D32D0C"/>
    <w:rsid w:val="00D375BB"/>
    <w:rsid w:val="00D559C1"/>
    <w:rsid w:val="00D56F2F"/>
    <w:rsid w:val="00D635C8"/>
    <w:rsid w:val="00D640A1"/>
    <w:rsid w:val="00D648FD"/>
    <w:rsid w:val="00D74B55"/>
    <w:rsid w:val="00D76736"/>
    <w:rsid w:val="00DB70A4"/>
    <w:rsid w:val="00E02D14"/>
    <w:rsid w:val="00E1493A"/>
    <w:rsid w:val="00E3056D"/>
    <w:rsid w:val="00E46AEF"/>
    <w:rsid w:val="00E46E42"/>
    <w:rsid w:val="00E903A9"/>
    <w:rsid w:val="00EC7E47"/>
    <w:rsid w:val="00ED23FB"/>
    <w:rsid w:val="00F20D94"/>
    <w:rsid w:val="00F24079"/>
    <w:rsid w:val="00F3116B"/>
    <w:rsid w:val="00F84B48"/>
    <w:rsid w:val="00FD2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32D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32D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32D0C"/>
    <w:rPr>
      <w:i/>
      <w:iCs/>
    </w:rPr>
  </w:style>
  <w:style w:type="paragraph" w:styleId="Header">
    <w:name w:val="header"/>
    <w:basedOn w:val="Normal"/>
    <w:link w:val="HeaderChar"/>
    <w:uiPriority w:val="99"/>
    <w:unhideWhenUsed/>
    <w:rsid w:val="00D3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D0C"/>
  </w:style>
  <w:style w:type="paragraph" w:styleId="Footer">
    <w:name w:val="footer"/>
    <w:basedOn w:val="Normal"/>
    <w:link w:val="FooterChar"/>
    <w:uiPriority w:val="99"/>
    <w:unhideWhenUsed/>
    <w:rsid w:val="00D3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D0C"/>
  </w:style>
  <w:style w:type="character" w:customStyle="1" w:styleId="Heading2Char">
    <w:name w:val="Heading 2 Char"/>
    <w:basedOn w:val="DefaultParagraphFont"/>
    <w:link w:val="Heading2"/>
    <w:uiPriority w:val="9"/>
    <w:rsid w:val="00D32D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32D0C"/>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D32D0C"/>
    <w:rPr>
      <w:b/>
      <w:bCs/>
    </w:rPr>
  </w:style>
  <w:style w:type="paragraph" w:styleId="FootnoteText">
    <w:name w:val="footnote text"/>
    <w:basedOn w:val="Normal"/>
    <w:link w:val="FootnoteTextChar"/>
    <w:uiPriority w:val="99"/>
    <w:semiHidden/>
    <w:unhideWhenUsed/>
    <w:rsid w:val="000927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27AA"/>
    <w:rPr>
      <w:sz w:val="20"/>
      <w:szCs w:val="20"/>
    </w:rPr>
  </w:style>
  <w:style w:type="character" w:styleId="FootnoteReference">
    <w:name w:val="footnote reference"/>
    <w:basedOn w:val="DefaultParagraphFont"/>
    <w:uiPriority w:val="99"/>
    <w:semiHidden/>
    <w:unhideWhenUsed/>
    <w:rsid w:val="000927A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32D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32D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32D0C"/>
    <w:rPr>
      <w:i/>
      <w:iCs/>
    </w:rPr>
  </w:style>
  <w:style w:type="paragraph" w:styleId="Header">
    <w:name w:val="header"/>
    <w:basedOn w:val="Normal"/>
    <w:link w:val="HeaderChar"/>
    <w:uiPriority w:val="99"/>
    <w:unhideWhenUsed/>
    <w:rsid w:val="00D3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D0C"/>
  </w:style>
  <w:style w:type="paragraph" w:styleId="Footer">
    <w:name w:val="footer"/>
    <w:basedOn w:val="Normal"/>
    <w:link w:val="FooterChar"/>
    <w:uiPriority w:val="99"/>
    <w:unhideWhenUsed/>
    <w:rsid w:val="00D3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D0C"/>
  </w:style>
  <w:style w:type="character" w:customStyle="1" w:styleId="Heading2Char">
    <w:name w:val="Heading 2 Char"/>
    <w:basedOn w:val="DefaultParagraphFont"/>
    <w:link w:val="Heading2"/>
    <w:uiPriority w:val="9"/>
    <w:rsid w:val="00D32D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32D0C"/>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D32D0C"/>
    <w:rPr>
      <w:b/>
      <w:bCs/>
    </w:rPr>
  </w:style>
  <w:style w:type="paragraph" w:styleId="FootnoteText">
    <w:name w:val="footnote text"/>
    <w:basedOn w:val="Normal"/>
    <w:link w:val="FootnoteTextChar"/>
    <w:uiPriority w:val="99"/>
    <w:semiHidden/>
    <w:unhideWhenUsed/>
    <w:rsid w:val="000927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27AA"/>
    <w:rPr>
      <w:sz w:val="20"/>
      <w:szCs w:val="20"/>
    </w:rPr>
  </w:style>
  <w:style w:type="character" w:styleId="FootnoteReference">
    <w:name w:val="footnote reference"/>
    <w:basedOn w:val="DefaultParagraphFont"/>
    <w:uiPriority w:val="99"/>
    <w:semiHidden/>
    <w:unhideWhenUsed/>
    <w:rsid w:val="000927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663">
      <w:bodyDiv w:val="1"/>
      <w:marLeft w:val="0"/>
      <w:marRight w:val="0"/>
      <w:marTop w:val="0"/>
      <w:marBottom w:val="0"/>
      <w:divBdr>
        <w:top w:val="none" w:sz="0" w:space="0" w:color="auto"/>
        <w:left w:val="none" w:sz="0" w:space="0" w:color="auto"/>
        <w:bottom w:val="none" w:sz="0" w:space="0" w:color="auto"/>
        <w:right w:val="none" w:sz="0" w:space="0" w:color="auto"/>
      </w:divBdr>
    </w:div>
    <w:div w:id="146752073">
      <w:bodyDiv w:val="1"/>
      <w:marLeft w:val="0"/>
      <w:marRight w:val="0"/>
      <w:marTop w:val="0"/>
      <w:marBottom w:val="0"/>
      <w:divBdr>
        <w:top w:val="none" w:sz="0" w:space="0" w:color="auto"/>
        <w:left w:val="none" w:sz="0" w:space="0" w:color="auto"/>
        <w:bottom w:val="none" w:sz="0" w:space="0" w:color="auto"/>
        <w:right w:val="none" w:sz="0" w:space="0" w:color="auto"/>
      </w:divBdr>
      <w:divsChild>
        <w:div w:id="744843775">
          <w:marLeft w:val="0"/>
          <w:marRight w:val="0"/>
          <w:marTop w:val="0"/>
          <w:marBottom w:val="0"/>
          <w:divBdr>
            <w:top w:val="none" w:sz="0" w:space="0" w:color="auto"/>
            <w:left w:val="none" w:sz="0" w:space="0" w:color="auto"/>
            <w:bottom w:val="none" w:sz="0" w:space="0" w:color="auto"/>
            <w:right w:val="none" w:sz="0" w:space="0" w:color="auto"/>
          </w:divBdr>
        </w:div>
      </w:divsChild>
    </w:div>
    <w:div w:id="285816864">
      <w:bodyDiv w:val="1"/>
      <w:marLeft w:val="0"/>
      <w:marRight w:val="0"/>
      <w:marTop w:val="0"/>
      <w:marBottom w:val="0"/>
      <w:divBdr>
        <w:top w:val="none" w:sz="0" w:space="0" w:color="auto"/>
        <w:left w:val="none" w:sz="0" w:space="0" w:color="auto"/>
        <w:bottom w:val="none" w:sz="0" w:space="0" w:color="auto"/>
        <w:right w:val="none" w:sz="0" w:space="0" w:color="auto"/>
      </w:divBdr>
      <w:divsChild>
        <w:div w:id="503403950">
          <w:marLeft w:val="0"/>
          <w:marRight w:val="0"/>
          <w:marTop w:val="0"/>
          <w:marBottom w:val="0"/>
          <w:divBdr>
            <w:top w:val="none" w:sz="0" w:space="0" w:color="auto"/>
            <w:left w:val="none" w:sz="0" w:space="0" w:color="auto"/>
            <w:bottom w:val="none" w:sz="0" w:space="0" w:color="auto"/>
            <w:right w:val="none" w:sz="0" w:space="0" w:color="auto"/>
          </w:divBdr>
        </w:div>
      </w:divsChild>
    </w:div>
    <w:div w:id="369960522">
      <w:bodyDiv w:val="1"/>
      <w:marLeft w:val="0"/>
      <w:marRight w:val="0"/>
      <w:marTop w:val="0"/>
      <w:marBottom w:val="0"/>
      <w:divBdr>
        <w:top w:val="none" w:sz="0" w:space="0" w:color="auto"/>
        <w:left w:val="none" w:sz="0" w:space="0" w:color="auto"/>
        <w:bottom w:val="none" w:sz="0" w:space="0" w:color="auto"/>
        <w:right w:val="none" w:sz="0" w:space="0" w:color="auto"/>
      </w:divBdr>
    </w:div>
    <w:div w:id="646469274">
      <w:bodyDiv w:val="1"/>
      <w:marLeft w:val="0"/>
      <w:marRight w:val="0"/>
      <w:marTop w:val="0"/>
      <w:marBottom w:val="0"/>
      <w:divBdr>
        <w:top w:val="none" w:sz="0" w:space="0" w:color="auto"/>
        <w:left w:val="none" w:sz="0" w:space="0" w:color="auto"/>
        <w:bottom w:val="none" w:sz="0" w:space="0" w:color="auto"/>
        <w:right w:val="none" w:sz="0" w:space="0" w:color="auto"/>
      </w:divBdr>
      <w:divsChild>
        <w:div w:id="1462189398">
          <w:marLeft w:val="0"/>
          <w:marRight w:val="0"/>
          <w:marTop w:val="0"/>
          <w:marBottom w:val="0"/>
          <w:divBdr>
            <w:top w:val="none" w:sz="0" w:space="0" w:color="auto"/>
            <w:left w:val="none" w:sz="0" w:space="0" w:color="auto"/>
            <w:bottom w:val="none" w:sz="0" w:space="0" w:color="auto"/>
            <w:right w:val="none" w:sz="0" w:space="0" w:color="auto"/>
          </w:divBdr>
        </w:div>
      </w:divsChild>
    </w:div>
    <w:div w:id="671101831">
      <w:bodyDiv w:val="1"/>
      <w:marLeft w:val="0"/>
      <w:marRight w:val="0"/>
      <w:marTop w:val="0"/>
      <w:marBottom w:val="0"/>
      <w:divBdr>
        <w:top w:val="none" w:sz="0" w:space="0" w:color="auto"/>
        <w:left w:val="none" w:sz="0" w:space="0" w:color="auto"/>
        <w:bottom w:val="none" w:sz="0" w:space="0" w:color="auto"/>
        <w:right w:val="none" w:sz="0" w:space="0" w:color="auto"/>
      </w:divBdr>
      <w:divsChild>
        <w:div w:id="861091301">
          <w:marLeft w:val="0"/>
          <w:marRight w:val="0"/>
          <w:marTop w:val="0"/>
          <w:marBottom w:val="0"/>
          <w:divBdr>
            <w:top w:val="none" w:sz="0" w:space="0" w:color="auto"/>
            <w:left w:val="none" w:sz="0" w:space="0" w:color="auto"/>
            <w:bottom w:val="none" w:sz="0" w:space="0" w:color="auto"/>
            <w:right w:val="none" w:sz="0" w:space="0" w:color="auto"/>
          </w:divBdr>
        </w:div>
      </w:divsChild>
    </w:div>
    <w:div w:id="690568507">
      <w:bodyDiv w:val="1"/>
      <w:marLeft w:val="0"/>
      <w:marRight w:val="0"/>
      <w:marTop w:val="0"/>
      <w:marBottom w:val="0"/>
      <w:divBdr>
        <w:top w:val="none" w:sz="0" w:space="0" w:color="auto"/>
        <w:left w:val="none" w:sz="0" w:space="0" w:color="auto"/>
        <w:bottom w:val="none" w:sz="0" w:space="0" w:color="auto"/>
        <w:right w:val="none" w:sz="0" w:space="0" w:color="auto"/>
      </w:divBdr>
      <w:divsChild>
        <w:div w:id="452478351">
          <w:marLeft w:val="0"/>
          <w:marRight w:val="0"/>
          <w:marTop w:val="0"/>
          <w:marBottom w:val="0"/>
          <w:divBdr>
            <w:top w:val="none" w:sz="0" w:space="0" w:color="auto"/>
            <w:left w:val="none" w:sz="0" w:space="0" w:color="auto"/>
            <w:bottom w:val="none" w:sz="0" w:space="0" w:color="auto"/>
            <w:right w:val="none" w:sz="0" w:space="0" w:color="auto"/>
          </w:divBdr>
          <w:divsChild>
            <w:div w:id="5341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46366">
      <w:bodyDiv w:val="1"/>
      <w:marLeft w:val="0"/>
      <w:marRight w:val="0"/>
      <w:marTop w:val="0"/>
      <w:marBottom w:val="0"/>
      <w:divBdr>
        <w:top w:val="none" w:sz="0" w:space="0" w:color="auto"/>
        <w:left w:val="none" w:sz="0" w:space="0" w:color="auto"/>
        <w:bottom w:val="none" w:sz="0" w:space="0" w:color="auto"/>
        <w:right w:val="none" w:sz="0" w:space="0" w:color="auto"/>
      </w:divBdr>
      <w:divsChild>
        <w:div w:id="237401411">
          <w:marLeft w:val="0"/>
          <w:marRight w:val="0"/>
          <w:marTop w:val="0"/>
          <w:marBottom w:val="0"/>
          <w:divBdr>
            <w:top w:val="none" w:sz="0" w:space="0" w:color="auto"/>
            <w:left w:val="none" w:sz="0" w:space="0" w:color="auto"/>
            <w:bottom w:val="none" w:sz="0" w:space="0" w:color="auto"/>
            <w:right w:val="none" w:sz="0" w:space="0" w:color="auto"/>
          </w:divBdr>
        </w:div>
      </w:divsChild>
    </w:div>
    <w:div w:id="753164496">
      <w:bodyDiv w:val="1"/>
      <w:marLeft w:val="0"/>
      <w:marRight w:val="0"/>
      <w:marTop w:val="0"/>
      <w:marBottom w:val="0"/>
      <w:divBdr>
        <w:top w:val="none" w:sz="0" w:space="0" w:color="auto"/>
        <w:left w:val="none" w:sz="0" w:space="0" w:color="auto"/>
        <w:bottom w:val="none" w:sz="0" w:space="0" w:color="auto"/>
        <w:right w:val="none" w:sz="0" w:space="0" w:color="auto"/>
      </w:divBdr>
      <w:divsChild>
        <w:div w:id="754548316">
          <w:marLeft w:val="0"/>
          <w:marRight w:val="0"/>
          <w:marTop w:val="0"/>
          <w:marBottom w:val="0"/>
          <w:divBdr>
            <w:top w:val="none" w:sz="0" w:space="0" w:color="auto"/>
            <w:left w:val="none" w:sz="0" w:space="0" w:color="auto"/>
            <w:bottom w:val="none" w:sz="0" w:space="0" w:color="auto"/>
            <w:right w:val="none" w:sz="0" w:space="0" w:color="auto"/>
          </w:divBdr>
        </w:div>
      </w:divsChild>
    </w:div>
    <w:div w:id="765803619">
      <w:bodyDiv w:val="1"/>
      <w:marLeft w:val="0"/>
      <w:marRight w:val="0"/>
      <w:marTop w:val="0"/>
      <w:marBottom w:val="0"/>
      <w:divBdr>
        <w:top w:val="none" w:sz="0" w:space="0" w:color="auto"/>
        <w:left w:val="none" w:sz="0" w:space="0" w:color="auto"/>
        <w:bottom w:val="none" w:sz="0" w:space="0" w:color="auto"/>
        <w:right w:val="none" w:sz="0" w:space="0" w:color="auto"/>
      </w:divBdr>
      <w:divsChild>
        <w:div w:id="1784960924">
          <w:marLeft w:val="0"/>
          <w:marRight w:val="0"/>
          <w:marTop w:val="0"/>
          <w:marBottom w:val="0"/>
          <w:divBdr>
            <w:top w:val="none" w:sz="0" w:space="0" w:color="auto"/>
            <w:left w:val="none" w:sz="0" w:space="0" w:color="auto"/>
            <w:bottom w:val="none" w:sz="0" w:space="0" w:color="auto"/>
            <w:right w:val="none" w:sz="0" w:space="0" w:color="auto"/>
          </w:divBdr>
        </w:div>
      </w:divsChild>
    </w:div>
    <w:div w:id="927351280">
      <w:bodyDiv w:val="1"/>
      <w:marLeft w:val="0"/>
      <w:marRight w:val="0"/>
      <w:marTop w:val="0"/>
      <w:marBottom w:val="0"/>
      <w:divBdr>
        <w:top w:val="none" w:sz="0" w:space="0" w:color="auto"/>
        <w:left w:val="none" w:sz="0" w:space="0" w:color="auto"/>
        <w:bottom w:val="none" w:sz="0" w:space="0" w:color="auto"/>
        <w:right w:val="none" w:sz="0" w:space="0" w:color="auto"/>
      </w:divBdr>
      <w:divsChild>
        <w:div w:id="1170679375">
          <w:marLeft w:val="0"/>
          <w:marRight w:val="0"/>
          <w:marTop w:val="0"/>
          <w:marBottom w:val="0"/>
          <w:divBdr>
            <w:top w:val="none" w:sz="0" w:space="0" w:color="auto"/>
            <w:left w:val="none" w:sz="0" w:space="0" w:color="auto"/>
            <w:bottom w:val="none" w:sz="0" w:space="0" w:color="auto"/>
            <w:right w:val="none" w:sz="0" w:space="0" w:color="auto"/>
          </w:divBdr>
        </w:div>
      </w:divsChild>
    </w:div>
    <w:div w:id="1144272884">
      <w:bodyDiv w:val="1"/>
      <w:marLeft w:val="0"/>
      <w:marRight w:val="0"/>
      <w:marTop w:val="0"/>
      <w:marBottom w:val="0"/>
      <w:divBdr>
        <w:top w:val="none" w:sz="0" w:space="0" w:color="auto"/>
        <w:left w:val="none" w:sz="0" w:space="0" w:color="auto"/>
        <w:bottom w:val="none" w:sz="0" w:space="0" w:color="auto"/>
        <w:right w:val="none" w:sz="0" w:space="0" w:color="auto"/>
      </w:divBdr>
      <w:divsChild>
        <w:div w:id="1476338135">
          <w:marLeft w:val="0"/>
          <w:marRight w:val="0"/>
          <w:marTop w:val="0"/>
          <w:marBottom w:val="0"/>
          <w:divBdr>
            <w:top w:val="none" w:sz="0" w:space="0" w:color="auto"/>
            <w:left w:val="none" w:sz="0" w:space="0" w:color="auto"/>
            <w:bottom w:val="none" w:sz="0" w:space="0" w:color="auto"/>
            <w:right w:val="none" w:sz="0" w:space="0" w:color="auto"/>
          </w:divBdr>
        </w:div>
      </w:divsChild>
    </w:div>
    <w:div w:id="1185629910">
      <w:bodyDiv w:val="1"/>
      <w:marLeft w:val="0"/>
      <w:marRight w:val="0"/>
      <w:marTop w:val="0"/>
      <w:marBottom w:val="0"/>
      <w:divBdr>
        <w:top w:val="none" w:sz="0" w:space="0" w:color="auto"/>
        <w:left w:val="none" w:sz="0" w:space="0" w:color="auto"/>
        <w:bottom w:val="none" w:sz="0" w:space="0" w:color="auto"/>
        <w:right w:val="none" w:sz="0" w:space="0" w:color="auto"/>
      </w:divBdr>
    </w:div>
    <w:div w:id="1392776158">
      <w:bodyDiv w:val="1"/>
      <w:marLeft w:val="0"/>
      <w:marRight w:val="0"/>
      <w:marTop w:val="0"/>
      <w:marBottom w:val="0"/>
      <w:divBdr>
        <w:top w:val="none" w:sz="0" w:space="0" w:color="auto"/>
        <w:left w:val="none" w:sz="0" w:space="0" w:color="auto"/>
        <w:bottom w:val="none" w:sz="0" w:space="0" w:color="auto"/>
        <w:right w:val="none" w:sz="0" w:space="0" w:color="auto"/>
      </w:divBdr>
    </w:div>
    <w:div w:id="1519469764">
      <w:bodyDiv w:val="1"/>
      <w:marLeft w:val="0"/>
      <w:marRight w:val="0"/>
      <w:marTop w:val="0"/>
      <w:marBottom w:val="0"/>
      <w:divBdr>
        <w:top w:val="none" w:sz="0" w:space="0" w:color="auto"/>
        <w:left w:val="none" w:sz="0" w:space="0" w:color="auto"/>
        <w:bottom w:val="none" w:sz="0" w:space="0" w:color="auto"/>
        <w:right w:val="none" w:sz="0" w:space="0" w:color="auto"/>
      </w:divBdr>
    </w:div>
    <w:div w:id="1617831049">
      <w:bodyDiv w:val="1"/>
      <w:marLeft w:val="0"/>
      <w:marRight w:val="0"/>
      <w:marTop w:val="0"/>
      <w:marBottom w:val="0"/>
      <w:divBdr>
        <w:top w:val="none" w:sz="0" w:space="0" w:color="auto"/>
        <w:left w:val="none" w:sz="0" w:space="0" w:color="auto"/>
        <w:bottom w:val="none" w:sz="0" w:space="0" w:color="auto"/>
        <w:right w:val="none" w:sz="0" w:space="0" w:color="auto"/>
      </w:divBdr>
      <w:divsChild>
        <w:div w:id="537740045">
          <w:marLeft w:val="0"/>
          <w:marRight w:val="0"/>
          <w:marTop w:val="0"/>
          <w:marBottom w:val="0"/>
          <w:divBdr>
            <w:top w:val="none" w:sz="0" w:space="0" w:color="auto"/>
            <w:left w:val="none" w:sz="0" w:space="0" w:color="auto"/>
            <w:bottom w:val="none" w:sz="0" w:space="0" w:color="auto"/>
            <w:right w:val="none" w:sz="0" w:space="0" w:color="auto"/>
          </w:divBdr>
        </w:div>
      </w:divsChild>
    </w:div>
    <w:div w:id="1725104510">
      <w:bodyDiv w:val="1"/>
      <w:marLeft w:val="0"/>
      <w:marRight w:val="0"/>
      <w:marTop w:val="0"/>
      <w:marBottom w:val="0"/>
      <w:divBdr>
        <w:top w:val="none" w:sz="0" w:space="0" w:color="auto"/>
        <w:left w:val="none" w:sz="0" w:space="0" w:color="auto"/>
        <w:bottom w:val="none" w:sz="0" w:space="0" w:color="auto"/>
        <w:right w:val="none" w:sz="0" w:space="0" w:color="auto"/>
      </w:divBdr>
    </w:div>
    <w:div w:id="1742945975">
      <w:bodyDiv w:val="1"/>
      <w:marLeft w:val="0"/>
      <w:marRight w:val="0"/>
      <w:marTop w:val="0"/>
      <w:marBottom w:val="0"/>
      <w:divBdr>
        <w:top w:val="none" w:sz="0" w:space="0" w:color="auto"/>
        <w:left w:val="none" w:sz="0" w:space="0" w:color="auto"/>
        <w:bottom w:val="none" w:sz="0" w:space="0" w:color="auto"/>
        <w:right w:val="none" w:sz="0" w:space="0" w:color="auto"/>
      </w:divBdr>
      <w:divsChild>
        <w:div w:id="240526798">
          <w:marLeft w:val="0"/>
          <w:marRight w:val="0"/>
          <w:marTop w:val="0"/>
          <w:marBottom w:val="0"/>
          <w:divBdr>
            <w:top w:val="none" w:sz="0" w:space="0" w:color="auto"/>
            <w:left w:val="none" w:sz="0" w:space="0" w:color="auto"/>
            <w:bottom w:val="none" w:sz="0" w:space="0" w:color="auto"/>
            <w:right w:val="none" w:sz="0" w:space="0" w:color="auto"/>
          </w:divBdr>
        </w:div>
      </w:divsChild>
    </w:div>
    <w:div w:id="1761442082">
      <w:bodyDiv w:val="1"/>
      <w:marLeft w:val="0"/>
      <w:marRight w:val="0"/>
      <w:marTop w:val="0"/>
      <w:marBottom w:val="0"/>
      <w:divBdr>
        <w:top w:val="none" w:sz="0" w:space="0" w:color="auto"/>
        <w:left w:val="none" w:sz="0" w:space="0" w:color="auto"/>
        <w:bottom w:val="none" w:sz="0" w:space="0" w:color="auto"/>
        <w:right w:val="none" w:sz="0" w:space="0" w:color="auto"/>
      </w:divBdr>
      <w:divsChild>
        <w:div w:id="1180894378">
          <w:marLeft w:val="0"/>
          <w:marRight w:val="0"/>
          <w:marTop w:val="0"/>
          <w:marBottom w:val="0"/>
          <w:divBdr>
            <w:top w:val="none" w:sz="0" w:space="0" w:color="auto"/>
            <w:left w:val="none" w:sz="0" w:space="0" w:color="auto"/>
            <w:bottom w:val="none" w:sz="0" w:space="0" w:color="auto"/>
            <w:right w:val="none" w:sz="0" w:space="0" w:color="auto"/>
          </w:divBdr>
        </w:div>
      </w:divsChild>
    </w:div>
    <w:div w:id="1851604882">
      <w:bodyDiv w:val="1"/>
      <w:marLeft w:val="0"/>
      <w:marRight w:val="0"/>
      <w:marTop w:val="0"/>
      <w:marBottom w:val="0"/>
      <w:divBdr>
        <w:top w:val="none" w:sz="0" w:space="0" w:color="auto"/>
        <w:left w:val="none" w:sz="0" w:space="0" w:color="auto"/>
        <w:bottom w:val="none" w:sz="0" w:space="0" w:color="auto"/>
        <w:right w:val="none" w:sz="0" w:space="0" w:color="auto"/>
      </w:divBdr>
      <w:divsChild>
        <w:div w:id="507643884">
          <w:marLeft w:val="0"/>
          <w:marRight w:val="0"/>
          <w:marTop w:val="0"/>
          <w:marBottom w:val="0"/>
          <w:divBdr>
            <w:top w:val="none" w:sz="0" w:space="0" w:color="auto"/>
            <w:left w:val="none" w:sz="0" w:space="0" w:color="auto"/>
            <w:bottom w:val="none" w:sz="0" w:space="0" w:color="auto"/>
            <w:right w:val="none" w:sz="0" w:space="0" w:color="auto"/>
          </w:divBdr>
        </w:div>
      </w:divsChild>
    </w:div>
    <w:div w:id="2004579991">
      <w:bodyDiv w:val="1"/>
      <w:marLeft w:val="0"/>
      <w:marRight w:val="0"/>
      <w:marTop w:val="0"/>
      <w:marBottom w:val="0"/>
      <w:divBdr>
        <w:top w:val="none" w:sz="0" w:space="0" w:color="auto"/>
        <w:left w:val="none" w:sz="0" w:space="0" w:color="auto"/>
        <w:bottom w:val="none" w:sz="0" w:space="0" w:color="auto"/>
        <w:right w:val="none" w:sz="0" w:space="0" w:color="auto"/>
      </w:divBdr>
      <w:divsChild>
        <w:div w:id="1330980973">
          <w:marLeft w:val="0"/>
          <w:marRight w:val="0"/>
          <w:marTop w:val="0"/>
          <w:marBottom w:val="0"/>
          <w:divBdr>
            <w:top w:val="none" w:sz="0" w:space="0" w:color="auto"/>
            <w:left w:val="none" w:sz="0" w:space="0" w:color="auto"/>
            <w:bottom w:val="none" w:sz="0" w:space="0" w:color="auto"/>
            <w:right w:val="none" w:sz="0" w:space="0" w:color="auto"/>
          </w:divBdr>
        </w:div>
      </w:divsChild>
    </w:div>
    <w:div w:id="2144693638">
      <w:bodyDiv w:val="1"/>
      <w:marLeft w:val="0"/>
      <w:marRight w:val="0"/>
      <w:marTop w:val="0"/>
      <w:marBottom w:val="0"/>
      <w:divBdr>
        <w:top w:val="none" w:sz="0" w:space="0" w:color="auto"/>
        <w:left w:val="none" w:sz="0" w:space="0" w:color="auto"/>
        <w:bottom w:val="none" w:sz="0" w:space="0" w:color="auto"/>
        <w:right w:val="none" w:sz="0" w:space="0" w:color="auto"/>
      </w:divBdr>
      <w:divsChild>
        <w:div w:id="307829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CC6AE-1F47-482C-9EE5-5FCB9478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2020-03-02T00:06:00Z</dcterms:created>
  <dcterms:modified xsi:type="dcterms:W3CDTF">2020-03-02T00:06:00Z</dcterms:modified>
</cp:coreProperties>
</file>