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FE5" w:rsidRDefault="00E91FE5" w:rsidP="00E91FE5">
      <w:pPr>
        <w:jc w:val="center"/>
        <w:rPr>
          <w:b/>
        </w:rPr>
      </w:pPr>
      <w:bookmarkStart w:id="0" w:name="_GoBack"/>
      <w:bookmarkEnd w:id="0"/>
    </w:p>
    <w:p w:rsidR="00E91FE5" w:rsidRDefault="00E91FE5" w:rsidP="00E91FE5">
      <w:pPr>
        <w:jc w:val="center"/>
        <w:rPr>
          <w:b/>
        </w:rPr>
      </w:pPr>
    </w:p>
    <w:p w:rsidR="00E91FE5" w:rsidRDefault="00E91FE5" w:rsidP="00E91FE5">
      <w:pPr>
        <w:jc w:val="center"/>
        <w:rPr>
          <w:b/>
        </w:rPr>
      </w:pPr>
    </w:p>
    <w:p w:rsidR="00E91FE5" w:rsidRDefault="00E91FE5" w:rsidP="00E91FE5">
      <w:pPr>
        <w:jc w:val="center"/>
        <w:rPr>
          <w:b/>
        </w:rPr>
      </w:pPr>
    </w:p>
    <w:p w:rsidR="00E91FE5" w:rsidRDefault="00E91FE5" w:rsidP="00E91FE5">
      <w:pPr>
        <w:jc w:val="center"/>
        <w:rPr>
          <w:b/>
        </w:rPr>
      </w:pPr>
    </w:p>
    <w:p w:rsidR="00E91FE5" w:rsidRDefault="00E91FE5" w:rsidP="00E91FE5">
      <w:pPr>
        <w:jc w:val="center"/>
        <w:rPr>
          <w:b/>
        </w:rPr>
      </w:pPr>
    </w:p>
    <w:p w:rsidR="00E91FE5" w:rsidRDefault="00E91FE5" w:rsidP="00E91FE5">
      <w:pPr>
        <w:jc w:val="center"/>
        <w:rPr>
          <w:b/>
        </w:rPr>
      </w:pPr>
    </w:p>
    <w:p w:rsidR="00E91FE5" w:rsidRPr="008B09E6" w:rsidRDefault="00E91FE5" w:rsidP="00E91FE5">
      <w:pPr>
        <w:jc w:val="center"/>
      </w:pPr>
    </w:p>
    <w:p w:rsidR="008B09E6" w:rsidRPr="008B09E6" w:rsidRDefault="008B09E6" w:rsidP="00E91FE5">
      <w:pPr>
        <w:jc w:val="center"/>
      </w:pPr>
      <w:r w:rsidRPr="008B09E6">
        <w:t>Translation</w:t>
      </w:r>
    </w:p>
    <w:p w:rsidR="008B09E6" w:rsidRPr="008B09E6" w:rsidRDefault="008B09E6" w:rsidP="00E91FE5">
      <w:pPr>
        <w:jc w:val="center"/>
      </w:pPr>
      <w:r w:rsidRPr="008B09E6">
        <w:t xml:space="preserve">Student’s name </w:t>
      </w:r>
    </w:p>
    <w:p w:rsidR="008B09E6" w:rsidRPr="008B09E6" w:rsidRDefault="008B09E6" w:rsidP="00E91FE5">
      <w:pPr>
        <w:jc w:val="center"/>
      </w:pPr>
      <w:r w:rsidRPr="008B09E6">
        <w:t>Institution affiliation</w:t>
      </w:r>
    </w:p>
    <w:p w:rsidR="008B09E6" w:rsidRPr="008B09E6" w:rsidRDefault="008B09E6" w:rsidP="00E91FE5">
      <w:pPr>
        <w:jc w:val="center"/>
      </w:pPr>
      <w:r w:rsidRPr="008B09E6">
        <w:t>Date</w:t>
      </w:r>
    </w:p>
    <w:p w:rsidR="008B09E6" w:rsidRPr="008B09E6" w:rsidRDefault="008B09E6" w:rsidP="00E91FE5">
      <w:pPr>
        <w:jc w:val="center"/>
      </w:pPr>
      <w:r w:rsidRPr="008B09E6">
        <w:t>Translation</w:t>
      </w:r>
    </w:p>
    <w:p w:rsidR="00E91FE5" w:rsidRDefault="00E91FE5" w:rsidP="00E91FE5">
      <w:pPr>
        <w:jc w:val="center"/>
        <w:rPr>
          <w:b/>
        </w:rPr>
      </w:pPr>
      <w:r>
        <w:rPr>
          <w:b/>
        </w:rPr>
        <w:br w:type="page"/>
      </w:r>
    </w:p>
    <w:p w:rsidR="00A63802" w:rsidRDefault="00A63802" w:rsidP="00A63802">
      <w:pPr>
        <w:spacing w:line="480" w:lineRule="auto"/>
        <w:jc w:val="center"/>
        <w:rPr>
          <w:b/>
        </w:rPr>
      </w:pPr>
      <w:r w:rsidRPr="00A63802">
        <w:rPr>
          <w:b/>
        </w:rPr>
        <w:lastRenderedPageBreak/>
        <w:t>Translating a Scholarly Article for a Public Audience</w:t>
      </w:r>
    </w:p>
    <w:p w:rsidR="00A63802" w:rsidRPr="00A63802" w:rsidRDefault="00A63802" w:rsidP="00A63802">
      <w:pPr>
        <w:spacing w:line="480" w:lineRule="auto"/>
        <w:jc w:val="center"/>
      </w:pPr>
      <w:r w:rsidRPr="00A63802">
        <w:t>Do state employment eligibility verification laws affect job turnover?</w:t>
      </w:r>
    </w:p>
    <w:p w:rsidR="00A63802" w:rsidRDefault="00A63802" w:rsidP="00A63802">
      <w:pPr>
        <w:spacing w:line="480" w:lineRule="auto"/>
        <w:jc w:val="center"/>
      </w:pPr>
      <w:r w:rsidRPr="00A63802">
        <w:t xml:space="preserve">Pia m. Orrenius, </w:t>
      </w:r>
      <w:r w:rsidR="00C84EDB" w:rsidRPr="00A63802">
        <w:t>Madeline</w:t>
      </w:r>
      <w:r w:rsidRPr="00A63802">
        <w:t xml:space="preserve"> </w:t>
      </w:r>
      <w:r w:rsidR="00C84EDB" w:rsidRPr="00A63802">
        <w:t>zavodny,</w:t>
      </w:r>
      <w:r w:rsidRPr="00A63802">
        <w:t xml:space="preserve"> and </w:t>
      </w:r>
      <w:r w:rsidR="00C84EDB" w:rsidRPr="00A63802">
        <w:t>Emily</w:t>
      </w:r>
      <w:r w:rsidRPr="00A63802">
        <w:t xml:space="preserve"> gutierre</w:t>
      </w:r>
    </w:p>
    <w:p w:rsidR="00A63802" w:rsidRPr="00A63802" w:rsidRDefault="00A63802" w:rsidP="00A63802">
      <w:pPr>
        <w:spacing w:line="480" w:lineRule="auto"/>
        <w:rPr>
          <w:b/>
        </w:rPr>
      </w:pPr>
      <w:r w:rsidRPr="00A63802">
        <w:rPr>
          <w:b/>
        </w:rPr>
        <w:t xml:space="preserve">Translation </w:t>
      </w:r>
    </w:p>
    <w:p w:rsidR="00DD183A" w:rsidRDefault="00DD183A" w:rsidP="00A63802">
      <w:pPr>
        <w:spacing w:line="480" w:lineRule="auto"/>
        <w:jc w:val="center"/>
        <w:rPr>
          <w:b/>
        </w:rPr>
      </w:pPr>
      <w:r>
        <w:rPr>
          <w:b/>
        </w:rPr>
        <w:t>PRESS RELEASE</w:t>
      </w:r>
    </w:p>
    <w:p w:rsidR="00941014" w:rsidRDefault="00DD183A" w:rsidP="00A63802">
      <w:pPr>
        <w:spacing w:line="480" w:lineRule="auto"/>
        <w:jc w:val="center"/>
        <w:rPr>
          <w:b/>
        </w:rPr>
      </w:pPr>
      <w:r w:rsidRPr="00DD183A">
        <w:rPr>
          <w:b/>
        </w:rPr>
        <w:t>IS E-VERIFY DOING MORE HARM THAN GOOD?</w:t>
      </w:r>
    </w:p>
    <w:p w:rsidR="00DD183A" w:rsidRDefault="00DD183A" w:rsidP="00A63802">
      <w:pPr>
        <w:spacing w:line="480" w:lineRule="auto"/>
        <w:rPr>
          <w:i/>
        </w:rPr>
      </w:pPr>
      <w:r>
        <w:rPr>
          <w:i/>
        </w:rPr>
        <w:t xml:space="preserve">A recent study shows that E-verify is </w:t>
      </w:r>
      <w:r w:rsidR="00D00FB5">
        <w:rPr>
          <w:i/>
        </w:rPr>
        <w:t>making</w:t>
      </w:r>
      <w:r>
        <w:rPr>
          <w:i/>
        </w:rPr>
        <w:t xml:space="preserve"> life harder for the Hispanic community</w:t>
      </w:r>
    </w:p>
    <w:p w:rsidR="00DD183A" w:rsidRDefault="00DD183A" w:rsidP="00A63802">
      <w:pPr>
        <w:spacing w:line="480" w:lineRule="auto"/>
      </w:pPr>
      <w:r>
        <w:t xml:space="preserve">Here in the </w:t>
      </w:r>
      <w:r w:rsidR="00D00FB5">
        <w:t>United States</w:t>
      </w:r>
      <w:r>
        <w:t>, the issue of immigr</w:t>
      </w:r>
      <w:r w:rsidR="00D00FB5">
        <w:t>ation and the high rate of unauth</w:t>
      </w:r>
      <w:r>
        <w:t xml:space="preserve">orized immigrants has been a topic for discussion for decades now. </w:t>
      </w:r>
      <w:r w:rsidR="00D00FB5">
        <w:t>Most</w:t>
      </w:r>
      <w:r>
        <w:t xml:space="preserve"> states especially those that borders areas around </w:t>
      </w:r>
      <w:r w:rsidR="00D00FB5">
        <w:t>Mexico</w:t>
      </w:r>
      <w:r>
        <w:t xml:space="preserve"> suffer the most. Mexican nationals pass through the border into America illegally and seek to find better life or rather greener pastures. This trend has been going </w:t>
      </w:r>
      <w:r w:rsidR="00D00FB5">
        <w:t>on and</w:t>
      </w:r>
      <w:r>
        <w:t xml:space="preserve"> there are now about 11 million unauthorized immigrants in the country with most of them from </w:t>
      </w:r>
      <w:r w:rsidR="00D00FB5">
        <w:t>Mexico</w:t>
      </w:r>
      <w:r>
        <w:t xml:space="preserve"> forming part of the Hispanics in the country.</w:t>
      </w:r>
    </w:p>
    <w:p w:rsidR="00DD183A" w:rsidRDefault="00DD183A" w:rsidP="00A63802">
      <w:pPr>
        <w:spacing w:line="480" w:lineRule="auto"/>
      </w:pPr>
      <w:r>
        <w:t xml:space="preserve">Recently, the government through congress just passed laws </w:t>
      </w:r>
      <w:r w:rsidR="0095610A">
        <w:t>where they require employers implement</w:t>
      </w:r>
      <w:r>
        <w:t xml:space="preserve"> E-verify</w:t>
      </w:r>
      <w:r w:rsidR="0095610A">
        <w:t xml:space="preserve"> laws</w:t>
      </w:r>
      <w:r>
        <w:t xml:space="preserve"> when recruiting new employees into t</w:t>
      </w:r>
      <w:r w:rsidR="00D00FB5">
        <w:t>o</w:t>
      </w:r>
      <w:r>
        <w:t xml:space="preserve"> </w:t>
      </w:r>
      <w:r w:rsidR="00D00FB5">
        <w:t>their</w:t>
      </w:r>
      <w:r>
        <w:t xml:space="preserve"> workplaces. Through this, the eligibility of employees is checked and as for unauthorized </w:t>
      </w:r>
      <w:r w:rsidR="00D00FB5">
        <w:t>immigrants</w:t>
      </w:r>
      <w:r>
        <w:t>, E-verify</w:t>
      </w:r>
      <w:r w:rsidR="0095610A">
        <w:t xml:space="preserve"> laws</w:t>
      </w:r>
      <w:r>
        <w:t xml:space="preserve"> might make them not find jobs anywhere in the </w:t>
      </w:r>
      <w:r w:rsidR="00D00FB5">
        <w:t>United States</w:t>
      </w:r>
      <w:r>
        <w:t xml:space="preserve">, or at least in the states </w:t>
      </w:r>
      <w:r w:rsidR="00D00FB5">
        <w:t>that</w:t>
      </w:r>
      <w:r>
        <w:t xml:space="preserve"> have passed this law. Consequently, as for those who already are employed, their ability to transfer to other jobs would be impaired since once they need employment, they would  have to go through the ‘E-verify </w:t>
      </w:r>
      <w:r w:rsidR="00D00FB5">
        <w:t>process</w:t>
      </w:r>
      <w:r>
        <w:t>’ which automatically would deem them ineligible to work in that state and in addition to that, be forced to go back to their home country.</w:t>
      </w:r>
    </w:p>
    <w:p w:rsidR="00DD183A" w:rsidRDefault="00DD183A" w:rsidP="00A63802">
      <w:pPr>
        <w:spacing w:line="480" w:lineRule="auto"/>
      </w:pPr>
      <w:r>
        <w:t xml:space="preserve">With that said, this study aims to show how using E-verify laws affects the Hispanics </w:t>
      </w:r>
      <w:r w:rsidR="00D00FB5">
        <w:t>and several</w:t>
      </w:r>
      <w:r>
        <w:t xml:space="preserve"> employers who have unauthorized immigrants as part of their workforce.</w:t>
      </w:r>
      <w:r w:rsidR="0095610A">
        <w:t xml:space="preserve"> The study used data from the </w:t>
      </w:r>
      <w:r w:rsidR="00D00FB5">
        <w:t>Quarterly</w:t>
      </w:r>
      <w:r w:rsidR="0095610A">
        <w:t xml:space="preserve"> Workforce Indicators QWI where according to the researchers, this data was effective in the sense that not only did it enable them have a more detailed look on employee turnover, it also was a way of looking at the whole situation in a different angle/ perspective.</w:t>
      </w:r>
      <w:r w:rsidR="003C7CFC">
        <w:t xml:space="preserve"> Researchers based the QWI on the Longitudinal Employer-Household Dynamics </w:t>
      </w:r>
      <w:r w:rsidR="00C84EDB">
        <w:t>LEHD, which</w:t>
      </w:r>
      <w:r w:rsidR="003C7CFC">
        <w:t xml:space="preserve"> incorporates many private sector employees in America from 2004 to 2014. This data came from all the states that had initially passed these </w:t>
      </w:r>
      <w:r w:rsidR="00C84EDB">
        <w:t>laws, which</w:t>
      </w:r>
      <w:r w:rsidR="003C7CFC">
        <w:t xml:space="preserve"> are Alabama, Arizona, Georgia, Mississippi, North Carolina, South Carolina, </w:t>
      </w:r>
      <w:r w:rsidR="00C84EDB">
        <w:t>Utah,</w:t>
      </w:r>
      <w:r w:rsidR="003C7CFC">
        <w:t xml:space="preserve"> and Tennessee. A regression model was used in analyzing the data obtained by the researchers where they </w:t>
      </w:r>
      <w:r w:rsidR="00C84EDB">
        <w:t>assumed</w:t>
      </w:r>
      <w:r w:rsidR="003C7CFC">
        <w:t xml:space="preserve"> that E-verify mandates are exogenous regarding the contemporaneous labor market outcomes.</w:t>
      </w:r>
    </w:p>
    <w:p w:rsidR="0095610A" w:rsidRDefault="00D00FB5" w:rsidP="00A63802">
      <w:pPr>
        <w:spacing w:line="480" w:lineRule="auto"/>
      </w:pPr>
      <w:r>
        <w:t>Implementation</w:t>
      </w:r>
      <w:r w:rsidR="0095610A">
        <w:t xml:space="preserve"> of the E-verify laws by employers had adverse effects on both the employers and the Hispanic employees in the country, both employed and unemployed unauthorized Hispanic </w:t>
      </w:r>
      <w:r>
        <w:t>immigrants</w:t>
      </w:r>
      <w:r w:rsidR="0095610A">
        <w:t xml:space="preserve">. Employers who already have unauthorized immigrants on their payroll and workforce enjoy a luxury of reduced training since these employees are likely to remain in the organizations since seeking employment elsewhere might not work for them. In addition, employers can offer lower wages and enjoy lower hiring costs. On the other hand, employees who form part of the unauthorized group may receive lower </w:t>
      </w:r>
      <w:r>
        <w:t>wages, also their ability to transfer to other organization is prohibited resulting to monotony of work and reduced overall productivity of the organization,</w:t>
      </w:r>
      <w:r w:rsidR="0095610A">
        <w:t xml:space="preserve"> and national labor force since these talents of the unauthorized employees </w:t>
      </w:r>
      <w:r>
        <w:t>cannot</w:t>
      </w:r>
      <w:r w:rsidR="0095610A">
        <w:t xml:space="preserve"> be utilized elsewhere.</w:t>
      </w:r>
    </w:p>
    <w:p w:rsidR="0092111B" w:rsidRDefault="00BE7E4F" w:rsidP="00A63802">
      <w:pPr>
        <w:spacing w:line="480" w:lineRule="auto"/>
      </w:pPr>
      <w:r>
        <w:t>In addition, the states that</w:t>
      </w:r>
      <w:r w:rsidR="0095610A">
        <w:t xml:space="preserve"> E-verify laws</w:t>
      </w:r>
      <w:r>
        <w:t xml:space="preserve"> were implemented</w:t>
      </w:r>
      <w:r w:rsidR="0095610A">
        <w:t xml:space="preserve"> lead to increased unemployment rates among the </w:t>
      </w:r>
      <w:r w:rsidR="00D00FB5">
        <w:t>Hispanic</w:t>
      </w:r>
      <w:r w:rsidR="0095610A">
        <w:t xml:space="preserve"> </w:t>
      </w:r>
      <w:r w:rsidR="00D00FB5">
        <w:t>immigrants</w:t>
      </w:r>
      <w:r w:rsidR="0095610A">
        <w:t xml:space="preserve"> since no one would be able to be eligible for any job position especially to those who got into the country illegally. </w:t>
      </w:r>
      <w:r w:rsidR="0092111B">
        <w:t xml:space="preserve">Separation rates and new hires reduced </w:t>
      </w:r>
      <w:r w:rsidR="00C84EDB">
        <w:t>because</w:t>
      </w:r>
      <w:r w:rsidR="0092111B">
        <w:t xml:space="preserve"> of implementing these new laws among the </w:t>
      </w:r>
      <w:r w:rsidR="00C84EDB">
        <w:t>Hispanics. The</w:t>
      </w:r>
      <w:r w:rsidR="0092111B">
        <w:t xml:space="preserve"> percentage drop on employment was 4% and 2.7% on separation rates. New hire rates experienced a drop of 1.8% translating to a drop in jo</w:t>
      </w:r>
      <w:r w:rsidR="00C84EDB">
        <w:t>b</w:t>
      </w:r>
      <w:r w:rsidR="0092111B">
        <w:t xml:space="preserve"> turnover among the Hispanics.</w:t>
      </w:r>
    </w:p>
    <w:p w:rsidR="0092111B" w:rsidRDefault="0092111B" w:rsidP="00A63802">
      <w:pPr>
        <w:spacing w:line="480" w:lineRule="auto"/>
      </w:pPr>
      <w:r>
        <w:t xml:space="preserve">Consequently, in the unauthorized immigrant-intensive industries such as the </w:t>
      </w:r>
      <w:r w:rsidR="00C84EDB">
        <w:t>construction</w:t>
      </w:r>
      <w:r>
        <w:t xml:space="preserve"> sector, dry cleaning, eating and drinking, building and ground services</w:t>
      </w:r>
      <w:r w:rsidR="00C84EDB">
        <w:t>, and</w:t>
      </w:r>
      <w:r>
        <w:t xml:space="preserve"> bakeries had a rising </w:t>
      </w:r>
      <w:r w:rsidR="00C84EDB">
        <w:t>employment</w:t>
      </w:r>
      <w:r>
        <w:t xml:space="preserve"> rate of the other communities other than Hispanic while the rates for unauthorized immigrants fell both in initial and total </w:t>
      </w:r>
      <w:r w:rsidR="00C84EDB">
        <w:t>employment</w:t>
      </w:r>
      <w:r>
        <w:t>.</w:t>
      </w:r>
    </w:p>
    <w:p w:rsidR="00C84EDB" w:rsidRDefault="00C84EDB" w:rsidP="00A63802">
      <w:pPr>
        <w:spacing w:line="480" w:lineRule="auto"/>
      </w:pPr>
      <w:r>
        <w:t>However, the researcher say that these laws will do some damage before we start reaping the befits. In addition, the results obtained in the study are not conclusive because of relying on aggregate data and policy makers should ensure that the policies they implement wouldn’t negatively impact the labor-market turnover.</w:t>
      </w:r>
    </w:p>
    <w:p w:rsidR="0095610A" w:rsidRDefault="0095610A" w:rsidP="00A63802">
      <w:pPr>
        <w:spacing w:line="480" w:lineRule="auto"/>
      </w:pPr>
      <w:r>
        <w:t xml:space="preserve">Employers are likely to resent them irrespective of the talents and abilities in the field they are looking employment for. These effects were evident on all the states that had implemented the E-verify laws and employers were </w:t>
      </w:r>
      <w:r w:rsidR="00D00FB5">
        <w:t>actively</w:t>
      </w:r>
      <w:r>
        <w:t xml:space="preserve"> screening employees for eligibility.</w:t>
      </w:r>
    </w:p>
    <w:p w:rsidR="00F167EA" w:rsidRDefault="00F167EA" w:rsidP="00A63802">
      <w:pPr>
        <w:spacing w:line="480" w:lineRule="auto"/>
      </w:pPr>
    </w:p>
    <w:p w:rsidR="00F167EA" w:rsidRDefault="00F167EA" w:rsidP="00A63802">
      <w:pPr>
        <w:spacing w:line="480" w:lineRule="auto"/>
      </w:pPr>
      <w:r>
        <w:t>REFLECTIVE ANALYSIS</w:t>
      </w:r>
    </w:p>
    <w:p w:rsidR="00F167EA" w:rsidRDefault="00D00FB5" w:rsidP="00A63802">
      <w:pPr>
        <w:spacing w:line="480" w:lineRule="auto"/>
      </w:pPr>
      <w:r>
        <w:t>This</w:t>
      </w:r>
      <w:r w:rsidR="00F167EA">
        <w:t xml:space="preserve"> article was published by </w:t>
      </w:r>
      <w:r>
        <w:t>contemporary</w:t>
      </w:r>
      <w:r w:rsidR="00F167EA">
        <w:t xml:space="preserve"> economic policy in 2018.</w:t>
      </w:r>
    </w:p>
    <w:p w:rsidR="007F6ABC" w:rsidRPr="007F6ABC" w:rsidRDefault="007F6ABC" w:rsidP="00A63802">
      <w:pPr>
        <w:spacing w:line="480" w:lineRule="auto"/>
        <w:rPr>
          <w:i/>
        </w:rPr>
      </w:pPr>
      <w:r>
        <w:rPr>
          <w:i/>
        </w:rPr>
        <w:t xml:space="preserve">Authors </w:t>
      </w:r>
    </w:p>
    <w:p w:rsidR="00F167EA" w:rsidRDefault="00F167EA" w:rsidP="00A63802">
      <w:pPr>
        <w:spacing w:line="480" w:lineRule="auto"/>
      </w:pPr>
      <w:r>
        <w:t>The authors were Orrenius Pia M., Madeline Zavody and Emily Gutierrez who are credible scholars in the field of economics and their work has a larger audience who appreciate their effort and analyses. I translated their article for people who understand less when information is given using economic terms. Simplicity and accuracy are what comprise of this translation.</w:t>
      </w:r>
    </w:p>
    <w:p w:rsidR="007F6ABC" w:rsidRPr="007F6ABC" w:rsidRDefault="007F6ABC" w:rsidP="00A63802">
      <w:pPr>
        <w:spacing w:line="480" w:lineRule="auto"/>
        <w:rPr>
          <w:i/>
        </w:rPr>
      </w:pPr>
      <w:r w:rsidRPr="007F6ABC">
        <w:rPr>
          <w:i/>
        </w:rPr>
        <w:t xml:space="preserve">Structure </w:t>
      </w:r>
    </w:p>
    <w:p w:rsidR="00F167EA" w:rsidRDefault="00F167EA" w:rsidP="00A63802">
      <w:pPr>
        <w:spacing w:line="480" w:lineRule="auto"/>
      </w:pPr>
      <w:r>
        <w:t xml:space="preserve">This </w:t>
      </w:r>
      <w:r w:rsidR="00D00FB5">
        <w:t>scholarly</w:t>
      </w:r>
      <w:r>
        <w:t xml:space="preserve"> article was in the form of a </w:t>
      </w:r>
      <w:r w:rsidR="00D00FB5">
        <w:t>research</w:t>
      </w:r>
      <w:r>
        <w:t xml:space="preserve"> </w:t>
      </w:r>
      <w:r w:rsidR="00D00FB5">
        <w:t>study, which</w:t>
      </w:r>
      <w:r>
        <w:t xml:space="preserve"> had several parts, the IMRAD where in each, the authors gave precise and </w:t>
      </w:r>
      <w:r w:rsidR="00D00FB5">
        <w:t>detailed explanation of the subject matter. On the other hand, my translation is much shorter integrating the introduction and the results of the study skipping the methodology part and how the results are calculated using regression analysis. In addition, I used a much catchy title that the public can be attracted to.</w:t>
      </w:r>
    </w:p>
    <w:p w:rsidR="007F6ABC" w:rsidRPr="007F6ABC" w:rsidRDefault="007F6ABC" w:rsidP="00A63802">
      <w:pPr>
        <w:spacing w:line="480" w:lineRule="auto"/>
        <w:rPr>
          <w:i/>
        </w:rPr>
      </w:pPr>
      <w:r w:rsidRPr="007F6ABC">
        <w:rPr>
          <w:i/>
        </w:rPr>
        <w:t>Language used</w:t>
      </w:r>
    </w:p>
    <w:p w:rsidR="00D00FB5" w:rsidRDefault="00D00FB5" w:rsidP="00A63802">
      <w:pPr>
        <w:spacing w:line="480" w:lineRule="auto"/>
      </w:pPr>
      <w:r>
        <w:t>In this translation, I used simple language that still projected what this study was focusing on. Authors were using words such as “</w:t>
      </w:r>
      <w:r w:rsidRPr="00D00FB5">
        <w:t>longitudinal employer-household dynamics</w:t>
      </w:r>
      <w:r>
        <w:t xml:space="preserve">” which shows how precise their data was. For me, I knew using such </w:t>
      </w:r>
      <w:r w:rsidR="00A63802">
        <w:t>words, which I barely understood,</w:t>
      </w:r>
      <w:r>
        <w:t xml:space="preserve"> </w:t>
      </w:r>
      <w:r w:rsidR="00A63802">
        <w:t>would not</w:t>
      </w:r>
      <w:r>
        <w:t xml:space="preserve"> be eligible to the public to consume. A summary of the study was efficient.</w:t>
      </w:r>
    </w:p>
    <w:p w:rsidR="007F6ABC" w:rsidRPr="007F6ABC" w:rsidRDefault="007F6ABC" w:rsidP="00A63802">
      <w:pPr>
        <w:spacing w:line="480" w:lineRule="auto"/>
        <w:rPr>
          <w:i/>
        </w:rPr>
      </w:pPr>
      <w:r w:rsidRPr="007F6ABC">
        <w:rPr>
          <w:i/>
        </w:rPr>
        <w:t>Reference conventions</w:t>
      </w:r>
    </w:p>
    <w:p w:rsidR="00D00FB5" w:rsidRDefault="00D00FB5" w:rsidP="00A63802">
      <w:pPr>
        <w:spacing w:line="480" w:lineRule="auto"/>
      </w:pPr>
      <w:r>
        <w:t xml:space="preserve">Lastly, I thought that if I would cite the sources from the study that were used </w:t>
      </w:r>
      <w:r w:rsidR="00A63802">
        <w:t>would not</w:t>
      </w:r>
      <w:r>
        <w:t xml:space="preserve"> be effective since the public just want </w:t>
      </w:r>
      <w:r w:rsidR="00A63802">
        <w:t>information, which</w:t>
      </w:r>
      <w:r>
        <w:t xml:space="preserve"> is easily understandable. The study was majorly based on a mathematical </w:t>
      </w:r>
      <w:r w:rsidR="00A63802">
        <w:t>approach using</w:t>
      </w:r>
      <w:r>
        <w:t xml:space="preserve"> regression models to derive their </w:t>
      </w:r>
      <w:r w:rsidR="00A63802">
        <w:t>results, which</w:t>
      </w:r>
      <w:r>
        <w:t xml:space="preserve"> is complex especially in a public context.</w:t>
      </w:r>
    </w:p>
    <w:p w:rsidR="007F6ABC" w:rsidRPr="007F6ABC" w:rsidRDefault="007F6ABC" w:rsidP="00A63802">
      <w:pPr>
        <w:spacing w:line="480" w:lineRule="auto"/>
        <w:rPr>
          <w:i/>
        </w:rPr>
      </w:pPr>
      <w:r w:rsidRPr="007F6ABC">
        <w:rPr>
          <w:i/>
        </w:rPr>
        <w:t xml:space="preserve">Purpose </w:t>
      </w:r>
    </w:p>
    <w:p w:rsidR="00D00FB5" w:rsidRPr="00DD183A" w:rsidRDefault="00D00FB5" w:rsidP="00A63802">
      <w:pPr>
        <w:spacing w:line="480" w:lineRule="auto"/>
      </w:pPr>
      <w:r>
        <w:t xml:space="preserve">The purpose behind this was to let the public aware that </w:t>
      </w:r>
      <w:r w:rsidR="00A63802">
        <w:t>the</w:t>
      </w:r>
      <w:r>
        <w:t xml:space="preserve"> new E-verify laws that most states are implementing have a greater effect on the economy and to the Hispanics in particular. Something needs to be done to help this situation.</w:t>
      </w:r>
    </w:p>
    <w:sectPr w:rsidR="00D00FB5" w:rsidRPr="00DD183A" w:rsidSect="00E91F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4D22" w:rsidRDefault="00254D22" w:rsidP="00E91FE5">
      <w:pPr>
        <w:spacing w:after="0" w:line="240" w:lineRule="auto"/>
      </w:pPr>
      <w:r>
        <w:separator/>
      </w:r>
    </w:p>
  </w:endnote>
  <w:endnote w:type="continuationSeparator" w:id="0">
    <w:p w:rsidR="00254D22" w:rsidRDefault="00254D22" w:rsidP="00E91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4D22" w:rsidRDefault="00254D22" w:rsidP="00E91FE5">
      <w:pPr>
        <w:spacing w:after="0" w:line="240" w:lineRule="auto"/>
      </w:pPr>
      <w:r>
        <w:separator/>
      </w:r>
    </w:p>
  </w:footnote>
  <w:footnote w:type="continuationSeparator" w:id="0">
    <w:p w:rsidR="00254D22" w:rsidRDefault="00254D22" w:rsidP="00E91F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FE5" w:rsidRDefault="00E91FE5" w:rsidP="008B09E6">
    <w:pPr>
      <w:pStyle w:val="Header"/>
      <w:jc w:val="right"/>
    </w:pPr>
    <w:r>
      <w:t>Translation</w:t>
    </w:r>
    <w:r>
      <w:tab/>
    </w:r>
    <w:r>
      <w:tab/>
    </w:r>
    <w:sdt>
      <w:sdtPr>
        <w:id w:val="-14685829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653B5">
          <w:rPr>
            <w:noProof/>
          </w:rPr>
          <w:t>2</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FE5" w:rsidRPr="008B09E6" w:rsidRDefault="008B09E6" w:rsidP="008B09E6">
    <w:pPr>
      <w:pStyle w:val="Header"/>
      <w:jc w:val="right"/>
      <w:rPr>
        <w:rFonts w:cs="Times New Roman"/>
      </w:rPr>
    </w:pPr>
    <w:r w:rsidRPr="008B09E6">
      <w:rPr>
        <w:rFonts w:cs="Times New Roman"/>
      </w:rPr>
      <w:t>Running head: TRANSLATION</w:t>
    </w:r>
    <w:r w:rsidRPr="008B09E6">
      <w:rPr>
        <w:rFonts w:cs="Times New Roman"/>
      </w:rPr>
      <w:tab/>
    </w:r>
    <w:r w:rsidRPr="008B09E6">
      <w:rPr>
        <w:rFonts w:cs="Times New Roman"/>
      </w:rPr>
      <w:tab/>
    </w:r>
    <w:sdt>
      <w:sdtPr>
        <w:rPr>
          <w:rFonts w:cs="Times New Roman"/>
        </w:rPr>
        <w:id w:val="-934977659"/>
        <w:docPartObj>
          <w:docPartGallery w:val="Page Numbers (Top of Page)"/>
          <w:docPartUnique/>
        </w:docPartObj>
      </w:sdtPr>
      <w:sdtEndPr>
        <w:rPr>
          <w:noProof/>
        </w:rPr>
      </w:sdtEndPr>
      <w:sdtContent>
        <w:r w:rsidRPr="008B09E6">
          <w:rPr>
            <w:rFonts w:cs="Times New Roman"/>
          </w:rPr>
          <w:fldChar w:fldCharType="begin"/>
        </w:r>
        <w:r w:rsidRPr="008B09E6">
          <w:rPr>
            <w:rFonts w:cs="Times New Roman"/>
          </w:rPr>
          <w:instrText xml:space="preserve"> PAGE   \* MERGEFORMAT </w:instrText>
        </w:r>
        <w:r w:rsidRPr="008B09E6">
          <w:rPr>
            <w:rFonts w:cs="Times New Roman"/>
          </w:rPr>
          <w:fldChar w:fldCharType="separate"/>
        </w:r>
        <w:r w:rsidR="00254D22">
          <w:rPr>
            <w:rFonts w:cs="Times New Roman"/>
            <w:noProof/>
          </w:rPr>
          <w:t>1</w:t>
        </w:r>
        <w:r w:rsidRPr="008B09E6">
          <w:rPr>
            <w:rFonts w:cs="Times New Roman"/>
            <w:noProof/>
          </w:rPr>
          <w:fldChar w:fldCharType="end"/>
        </w:r>
      </w:sdtContent>
    </w:sdt>
  </w:p>
  <w:p w:rsidR="008B09E6" w:rsidRDefault="008B09E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83A"/>
    <w:rsid w:val="001A1C9A"/>
    <w:rsid w:val="00254D22"/>
    <w:rsid w:val="003C7CFC"/>
    <w:rsid w:val="00407A2A"/>
    <w:rsid w:val="00553E4E"/>
    <w:rsid w:val="006435AD"/>
    <w:rsid w:val="007F6ABC"/>
    <w:rsid w:val="00825DBA"/>
    <w:rsid w:val="00841530"/>
    <w:rsid w:val="008B09E6"/>
    <w:rsid w:val="0092111B"/>
    <w:rsid w:val="0095610A"/>
    <w:rsid w:val="00976F02"/>
    <w:rsid w:val="00A63802"/>
    <w:rsid w:val="00B653B5"/>
    <w:rsid w:val="00BE7E4F"/>
    <w:rsid w:val="00C84EDB"/>
    <w:rsid w:val="00D00FB5"/>
    <w:rsid w:val="00DD183A"/>
    <w:rsid w:val="00E91FE5"/>
    <w:rsid w:val="00F167EA"/>
    <w:rsid w:val="00FD0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FD0A18"/>
    <w:pPr>
      <w:keepNext/>
      <w:keepLines/>
      <w:spacing w:before="480" w:after="0" w:line="276" w:lineRule="auto"/>
      <w:outlineLvl w:val="0"/>
    </w:pPr>
    <w:rPr>
      <w:rFonts w:eastAsiaTheme="majorEastAsia" w:cstheme="majorBidi"/>
      <w:b/>
      <w:bCs/>
      <w:color w:val="2E74B5" w:themeColor="accent1" w:themeShade="BF"/>
      <w:sz w:val="26"/>
      <w:szCs w:val="28"/>
    </w:rPr>
  </w:style>
  <w:style w:type="paragraph" w:styleId="Heading2">
    <w:name w:val="heading 2"/>
    <w:basedOn w:val="Normal"/>
    <w:link w:val="Heading2Char"/>
    <w:autoRedefine/>
    <w:uiPriority w:val="9"/>
    <w:qFormat/>
    <w:rsid w:val="00FD0A18"/>
    <w:pPr>
      <w:spacing w:before="100" w:beforeAutospacing="1" w:after="100" w:afterAutospacing="1" w:line="240" w:lineRule="auto"/>
      <w:outlineLvl w:val="1"/>
    </w:pPr>
    <w:rPr>
      <w:rFonts w:eastAsia="Times New Roman" w:cs="Times New Roman"/>
      <w:b/>
      <w:bCs/>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0A18"/>
    <w:rPr>
      <w:rFonts w:eastAsiaTheme="majorEastAsia" w:cstheme="majorBidi"/>
      <w:b/>
      <w:bCs/>
      <w:color w:val="2E74B5" w:themeColor="accent1" w:themeShade="BF"/>
      <w:sz w:val="26"/>
      <w:szCs w:val="28"/>
    </w:rPr>
  </w:style>
  <w:style w:type="character" w:customStyle="1" w:styleId="Heading2Char">
    <w:name w:val="Heading 2 Char"/>
    <w:basedOn w:val="DefaultParagraphFont"/>
    <w:link w:val="Heading2"/>
    <w:uiPriority w:val="9"/>
    <w:rsid w:val="00FD0A18"/>
    <w:rPr>
      <w:rFonts w:eastAsia="Times New Roman" w:cs="Times New Roman"/>
      <w:b/>
      <w:bCs/>
      <w:szCs w:val="36"/>
    </w:rPr>
  </w:style>
  <w:style w:type="paragraph" w:styleId="Subtitle">
    <w:name w:val="Subtitle"/>
    <w:basedOn w:val="Normal"/>
    <w:next w:val="Normal"/>
    <w:link w:val="SubtitleChar"/>
    <w:autoRedefine/>
    <w:uiPriority w:val="11"/>
    <w:qFormat/>
    <w:rsid w:val="00FD0A18"/>
    <w:pPr>
      <w:numPr>
        <w:ilvl w:val="1"/>
      </w:numPr>
      <w:spacing w:line="276" w:lineRule="auto"/>
    </w:pPr>
    <w:rPr>
      <w:rFonts w:ascii="Baskerville Old Face" w:eastAsiaTheme="minorEastAsia" w:hAnsi="Baskerville Old Face"/>
      <w:color w:val="5A5A5A" w:themeColor="text1" w:themeTint="A5"/>
      <w:spacing w:val="15"/>
    </w:rPr>
  </w:style>
  <w:style w:type="character" w:customStyle="1" w:styleId="SubtitleChar">
    <w:name w:val="Subtitle Char"/>
    <w:basedOn w:val="DefaultParagraphFont"/>
    <w:link w:val="Subtitle"/>
    <w:uiPriority w:val="11"/>
    <w:rsid w:val="00FD0A18"/>
    <w:rPr>
      <w:rFonts w:ascii="Baskerville Old Face" w:eastAsiaTheme="minorEastAsia" w:hAnsi="Baskerville Old Face"/>
      <w:color w:val="5A5A5A" w:themeColor="text1" w:themeTint="A5"/>
      <w:spacing w:val="15"/>
    </w:rPr>
  </w:style>
  <w:style w:type="paragraph" w:styleId="Header">
    <w:name w:val="header"/>
    <w:basedOn w:val="Normal"/>
    <w:link w:val="HeaderChar"/>
    <w:uiPriority w:val="99"/>
    <w:unhideWhenUsed/>
    <w:rsid w:val="00E91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FE5"/>
  </w:style>
  <w:style w:type="paragraph" w:styleId="Footer">
    <w:name w:val="footer"/>
    <w:basedOn w:val="Normal"/>
    <w:link w:val="FooterChar"/>
    <w:uiPriority w:val="99"/>
    <w:unhideWhenUsed/>
    <w:rsid w:val="00E91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F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FD0A18"/>
    <w:pPr>
      <w:keepNext/>
      <w:keepLines/>
      <w:spacing w:before="480" w:after="0" w:line="276" w:lineRule="auto"/>
      <w:outlineLvl w:val="0"/>
    </w:pPr>
    <w:rPr>
      <w:rFonts w:eastAsiaTheme="majorEastAsia" w:cstheme="majorBidi"/>
      <w:b/>
      <w:bCs/>
      <w:color w:val="2E74B5" w:themeColor="accent1" w:themeShade="BF"/>
      <w:sz w:val="26"/>
      <w:szCs w:val="28"/>
    </w:rPr>
  </w:style>
  <w:style w:type="paragraph" w:styleId="Heading2">
    <w:name w:val="heading 2"/>
    <w:basedOn w:val="Normal"/>
    <w:link w:val="Heading2Char"/>
    <w:autoRedefine/>
    <w:uiPriority w:val="9"/>
    <w:qFormat/>
    <w:rsid w:val="00FD0A18"/>
    <w:pPr>
      <w:spacing w:before="100" w:beforeAutospacing="1" w:after="100" w:afterAutospacing="1" w:line="240" w:lineRule="auto"/>
      <w:outlineLvl w:val="1"/>
    </w:pPr>
    <w:rPr>
      <w:rFonts w:eastAsia="Times New Roman" w:cs="Times New Roman"/>
      <w:b/>
      <w:bCs/>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0A18"/>
    <w:rPr>
      <w:rFonts w:eastAsiaTheme="majorEastAsia" w:cstheme="majorBidi"/>
      <w:b/>
      <w:bCs/>
      <w:color w:val="2E74B5" w:themeColor="accent1" w:themeShade="BF"/>
      <w:sz w:val="26"/>
      <w:szCs w:val="28"/>
    </w:rPr>
  </w:style>
  <w:style w:type="character" w:customStyle="1" w:styleId="Heading2Char">
    <w:name w:val="Heading 2 Char"/>
    <w:basedOn w:val="DefaultParagraphFont"/>
    <w:link w:val="Heading2"/>
    <w:uiPriority w:val="9"/>
    <w:rsid w:val="00FD0A18"/>
    <w:rPr>
      <w:rFonts w:eastAsia="Times New Roman" w:cs="Times New Roman"/>
      <w:b/>
      <w:bCs/>
      <w:szCs w:val="36"/>
    </w:rPr>
  </w:style>
  <w:style w:type="paragraph" w:styleId="Subtitle">
    <w:name w:val="Subtitle"/>
    <w:basedOn w:val="Normal"/>
    <w:next w:val="Normal"/>
    <w:link w:val="SubtitleChar"/>
    <w:autoRedefine/>
    <w:uiPriority w:val="11"/>
    <w:qFormat/>
    <w:rsid w:val="00FD0A18"/>
    <w:pPr>
      <w:numPr>
        <w:ilvl w:val="1"/>
      </w:numPr>
      <w:spacing w:line="276" w:lineRule="auto"/>
    </w:pPr>
    <w:rPr>
      <w:rFonts w:ascii="Baskerville Old Face" w:eastAsiaTheme="minorEastAsia" w:hAnsi="Baskerville Old Face"/>
      <w:color w:val="5A5A5A" w:themeColor="text1" w:themeTint="A5"/>
      <w:spacing w:val="15"/>
    </w:rPr>
  </w:style>
  <w:style w:type="character" w:customStyle="1" w:styleId="SubtitleChar">
    <w:name w:val="Subtitle Char"/>
    <w:basedOn w:val="DefaultParagraphFont"/>
    <w:link w:val="Subtitle"/>
    <w:uiPriority w:val="11"/>
    <w:rsid w:val="00FD0A18"/>
    <w:rPr>
      <w:rFonts w:ascii="Baskerville Old Face" w:eastAsiaTheme="minorEastAsia" w:hAnsi="Baskerville Old Face"/>
      <w:color w:val="5A5A5A" w:themeColor="text1" w:themeTint="A5"/>
      <w:spacing w:val="15"/>
    </w:rPr>
  </w:style>
  <w:style w:type="paragraph" w:styleId="Header">
    <w:name w:val="header"/>
    <w:basedOn w:val="Normal"/>
    <w:link w:val="HeaderChar"/>
    <w:uiPriority w:val="99"/>
    <w:unhideWhenUsed/>
    <w:rsid w:val="00E91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FE5"/>
  </w:style>
  <w:style w:type="paragraph" w:styleId="Footer">
    <w:name w:val="footer"/>
    <w:basedOn w:val="Normal"/>
    <w:link w:val="FooterChar"/>
    <w:uiPriority w:val="99"/>
    <w:unhideWhenUsed/>
    <w:rsid w:val="00E91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1025</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2019-09-27T18:21:00Z</dcterms:created>
  <dcterms:modified xsi:type="dcterms:W3CDTF">2019-09-27T18:21:00Z</dcterms:modified>
</cp:coreProperties>
</file>