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22F67" w14:textId="77777777" w:rsidR="005D1787" w:rsidRDefault="005D1787" w:rsidP="005D1787">
      <w:pPr>
        <w:jc w:val="center"/>
      </w:pPr>
    </w:p>
    <w:p w14:paraId="149978C9" w14:textId="77777777" w:rsidR="005D1787" w:rsidRDefault="005D1787" w:rsidP="005D1787">
      <w:pPr>
        <w:jc w:val="center"/>
      </w:pPr>
    </w:p>
    <w:p w14:paraId="573098F6" w14:textId="77777777" w:rsidR="005D1787" w:rsidRDefault="005D1787" w:rsidP="005D1787">
      <w:pPr>
        <w:jc w:val="center"/>
      </w:pPr>
    </w:p>
    <w:p w14:paraId="6861DBA6" w14:textId="77777777" w:rsidR="005D1787" w:rsidRDefault="00FB73F8" w:rsidP="005D1787">
      <w:pPr>
        <w:jc w:val="center"/>
      </w:pPr>
      <w:r>
        <w:t>Transportation</w:t>
      </w:r>
    </w:p>
    <w:p w14:paraId="2AF7F5D4" w14:textId="77777777" w:rsidR="005D1787" w:rsidRDefault="005D1787" w:rsidP="005D1787">
      <w:pPr>
        <w:jc w:val="center"/>
      </w:pPr>
    </w:p>
    <w:p w14:paraId="30285496" w14:textId="77777777" w:rsidR="005D1787" w:rsidRDefault="005D1787" w:rsidP="005D1787">
      <w:pPr>
        <w:jc w:val="center"/>
      </w:pPr>
    </w:p>
    <w:p w14:paraId="7693AC5E" w14:textId="77777777" w:rsidR="005D1787" w:rsidRDefault="005D1787" w:rsidP="005D1787">
      <w:pPr>
        <w:jc w:val="center"/>
      </w:pPr>
    </w:p>
    <w:p w14:paraId="6C1DC422" w14:textId="77777777" w:rsidR="005D1787" w:rsidRDefault="005D1787" w:rsidP="005D1787">
      <w:pPr>
        <w:jc w:val="center"/>
      </w:pPr>
    </w:p>
    <w:p w14:paraId="37FBE50F" w14:textId="77777777" w:rsidR="005D1787" w:rsidRDefault="005D1787" w:rsidP="005D1787">
      <w:pPr>
        <w:jc w:val="center"/>
      </w:pPr>
    </w:p>
    <w:p w14:paraId="3AEC6E23" w14:textId="4CFA437D" w:rsidR="005D1787" w:rsidRDefault="005D1787" w:rsidP="005D1787">
      <w:pPr>
        <w:jc w:val="center"/>
      </w:pPr>
      <w:r>
        <w:t>Student’s name</w:t>
      </w:r>
    </w:p>
    <w:p w14:paraId="45DF0263" w14:textId="44E9B215" w:rsidR="005D1787" w:rsidRDefault="005D1787" w:rsidP="005D1787">
      <w:pPr>
        <w:jc w:val="center"/>
      </w:pPr>
      <w:r>
        <w:t>name</w:t>
      </w:r>
    </w:p>
    <w:p w14:paraId="219BC52C" w14:textId="5461AB1E" w:rsidR="005D1787" w:rsidRDefault="005D1787" w:rsidP="005D1787">
      <w:pPr>
        <w:jc w:val="center"/>
      </w:pPr>
      <w:r>
        <w:t>Institution</w:t>
      </w:r>
    </w:p>
    <w:p w14:paraId="215A204A" w14:textId="41EE6F6C" w:rsidR="005D1787" w:rsidRDefault="005D1787" w:rsidP="005D1787">
      <w:pPr>
        <w:jc w:val="center"/>
      </w:pPr>
      <w:r>
        <w:t>Date</w:t>
      </w:r>
    </w:p>
    <w:p w14:paraId="7164959E" w14:textId="77777777" w:rsidR="005D1787" w:rsidRDefault="005D1787" w:rsidP="00FB73F8">
      <w:pPr>
        <w:rPr>
          <w:b/>
          <w:bCs/>
        </w:rPr>
      </w:pPr>
    </w:p>
    <w:p w14:paraId="5CBD2B86" w14:textId="77777777" w:rsidR="005D1787" w:rsidRDefault="005D1787" w:rsidP="00FB73F8">
      <w:pPr>
        <w:rPr>
          <w:b/>
          <w:bCs/>
        </w:rPr>
      </w:pPr>
    </w:p>
    <w:p w14:paraId="68D90BAA" w14:textId="77777777" w:rsidR="005D1787" w:rsidRDefault="005D1787" w:rsidP="00FB73F8">
      <w:pPr>
        <w:rPr>
          <w:b/>
          <w:bCs/>
        </w:rPr>
      </w:pPr>
    </w:p>
    <w:p w14:paraId="723A2C14" w14:textId="77777777" w:rsidR="005D1787" w:rsidRDefault="005D1787" w:rsidP="00FB73F8">
      <w:pPr>
        <w:rPr>
          <w:b/>
          <w:bCs/>
        </w:rPr>
      </w:pPr>
    </w:p>
    <w:p w14:paraId="46F690A6" w14:textId="77777777" w:rsidR="005D1787" w:rsidRDefault="005D1787" w:rsidP="00FB73F8">
      <w:pPr>
        <w:rPr>
          <w:b/>
          <w:bCs/>
        </w:rPr>
      </w:pPr>
    </w:p>
    <w:p w14:paraId="3EDA3B2D" w14:textId="77777777" w:rsidR="005D1787" w:rsidRDefault="005D1787" w:rsidP="00FB73F8">
      <w:pPr>
        <w:rPr>
          <w:b/>
          <w:bCs/>
        </w:rPr>
      </w:pPr>
    </w:p>
    <w:p w14:paraId="57643A31" w14:textId="77777777" w:rsidR="005D1787" w:rsidRDefault="005D1787" w:rsidP="00FB73F8">
      <w:pPr>
        <w:rPr>
          <w:b/>
          <w:bCs/>
        </w:rPr>
      </w:pPr>
    </w:p>
    <w:p w14:paraId="55D41EC3" w14:textId="77777777" w:rsidR="005D1787" w:rsidRDefault="005D1787" w:rsidP="00FB73F8">
      <w:pPr>
        <w:rPr>
          <w:b/>
          <w:bCs/>
        </w:rPr>
      </w:pPr>
    </w:p>
    <w:p w14:paraId="1AA71C09" w14:textId="77777777" w:rsidR="005D1787" w:rsidRDefault="005D1787" w:rsidP="00FB73F8">
      <w:pPr>
        <w:rPr>
          <w:b/>
          <w:bCs/>
        </w:rPr>
      </w:pPr>
    </w:p>
    <w:p w14:paraId="6ED85853" w14:textId="77777777" w:rsidR="005D1787" w:rsidRDefault="005D1787" w:rsidP="00FB73F8">
      <w:pPr>
        <w:rPr>
          <w:b/>
          <w:bCs/>
        </w:rPr>
      </w:pPr>
    </w:p>
    <w:p w14:paraId="2D45E346" w14:textId="6AEF067A" w:rsidR="00D95A60" w:rsidRPr="00D95A60" w:rsidRDefault="00D95A60" w:rsidP="00FB73F8">
      <w:pPr>
        <w:rPr>
          <w:b/>
          <w:bCs/>
        </w:rPr>
      </w:pPr>
      <w:r w:rsidRPr="00D95A60">
        <w:rPr>
          <w:b/>
          <w:bCs/>
        </w:rPr>
        <w:lastRenderedPageBreak/>
        <w:t>1.How has containerization changed ocean transportation?</w:t>
      </w:r>
    </w:p>
    <w:p w14:paraId="182FA7CD" w14:textId="77777777" w:rsidR="00D95A60" w:rsidRDefault="00D95A60" w:rsidP="00D95A60">
      <w:r>
        <w:t>The use of containers in shipping goods across the ocean is one of the best ways. The innovation of containerization led to an improvement in the marine sector, making it attain success it has never had before. The recent development and becoming popular are the different types of container units available for shipping cargo.  The evolution of container ships began in the 20th century. Since then, many developments have been made and which have significantly changed ocean transportation.</w:t>
      </w:r>
    </w:p>
    <w:p w14:paraId="7745324B" w14:textId="77777777" w:rsidR="00D95A60" w:rsidRDefault="00D95A60" w:rsidP="00D95A60">
      <w:r>
        <w:t>The methods of shipping goods through the sea remained essentially unchanged for many years. Wagons, trucks, and trains were used to bring goods to the port in wooden crates, sacks, and kegs. The loading and unloading on ships were done in a prolonged manner of one container, sack, or barrel at a time. This method consumed much time, and it was very tedious. Theft was an unending problem. Sometimes a ship would take a longer time at the port loading and unloading goods than it would take at sea.</w:t>
      </w:r>
    </w:p>
    <w:p w14:paraId="34A76ABF" w14:textId="77777777" w:rsidR="00D95A60" w:rsidRDefault="00D95A60" w:rsidP="00D95A60">
      <w:r>
        <w:t>A problem arose with the outbreak of the Second world war as there was a need for a quick and efficient method of supplying war materials to the United States and the forces in other countries.  This led to the introduction of small, standardized boxes with war materials, which helped expand the capacity of the American convoys to deliver materials needed for war.</w:t>
      </w:r>
    </w:p>
    <w:p w14:paraId="15B6F2D6" w14:textId="6CF147F8" w:rsidR="00D95A60" w:rsidRDefault="00D95A60" w:rsidP="00D95A60">
      <w:r>
        <w:t>After the end of the war, a trucking entrepreneur known as Malcolm McLean purchased a shipping company. He then began transporting truck trailers full of goods lifted directly from truck to ship in 1956</w:t>
      </w:r>
      <w:r w:rsidR="00F00E9E" w:rsidRPr="00F00E9E">
        <w:t xml:space="preserve"> </w:t>
      </w:r>
      <w:r w:rsidR="00F00E9E">
        <w:t>(</w:t>
      </w:r>
      <w:r w:rsidR="00F00E9E" w:rsidRPr="00F00E9E">
        <w:t>Candela</w:t>
      </w:r>
      <w:r w:rsidR="00F00E9E">
        <w:t xml:space="preserve"> et al., 2020)</w:t>
      </w:r>
      <w:r>
        <w:t>. It was now possible to load whole containers onto ships compared to the small parcels that were initially loaded. Products were sent worldwide quickly, at a low cost, and proficiently using cargo containers that could easily fit on trucks, trains, and ships. This process of transportation is known as intermodalism.</w:t>
      </w:r>
    </w:p>
    <w:p w14:paraId="146FD4A4" w14:textId="0FEB0798" w:rsidR="00B75C7E" w:rsidRDefault="00D95A60" w:rsidP="00D95A60">
      <w:r>
        <w:lastRenderedPageBreak/>
        <w:t>Containerization and intermodalism transformed the transportation of goods through the oceans. Containers could be loaded more proficiently, making it possible for more goods to be transported through the sea. Labor costs decreased significantly, and theft dropped as containers were sealed. The ocean transportation business and the size of ships, trucks, trains, docks, and ports grew and increased overtime to manage the growing use of containers</w:t>
      </w:r>
      <w:r w:rsidR="00DE35E0" w:rsidRPr="00DE35E0">
        <w:t xml:space="preserve"> </w:t>
      </w:r>
      <w:r w:rsidR="00DE35E0">
        <w:t>(</w:t>
      </w:r>
      <w:r w:rsidR="00DE35E0" w:rsidRPr="00DE35E0">
        <w:t>Matsuda</w:t>
      </w:r>
      <w:r w:rsidR="00DE35E0">
        <w:t xml:space="preserve"> et al., 2020)</w:t>
      </w:r>
      <w:r>
        <w:t>. The low transportation and management significantly impacted global trade resulting in more of its success.</w:t>
      </w:r>
    </w:p>
    <w:p w14:paraId="468F0459" w14:textId="77777777" w:rsidR="0039789E" w:rsidRDefault="0039789E" w:rsidP="00D95A60"/>
    <w:p w14:paraId="299E07C7" w14:textId="2A070D8F" w:rsidR="00AD26EF" w:rsidRDefault="00AD26EF" w:rsidP="00D95A60">
      <w:pPr>
        <w:rPr>
          <w:b/>
          <w:bCs/>
        </w:rPr>
      </w:pPr>
      <w:r w:rsidRPr="00AD26EF">
        <w:rPr>
          <w:b/>
          <w:bCs/>
        </w:rPr>
        <w:t>2.What do you recommend the industry should do to attract and retain new Truck Drivers (what would it take to attract you to such a career)?</w:t>
      </w:r>
    </w:p>
    <w:p w14:paraId="0F3032F8" w14:textId="77777777" w:rsidR="009D0276" w:rsidRPr="009D0276" w:rsidRDefault="009D0276" w:rsidP="009D0276">
      <w:r w:rsidRPr="009D0276">
        <w:t xml:space="preserve">The transport industry is confronting a driver lack that affects expenses and clients (Kuiate &amp; Noland, 2019). Any organization attempting to move products confronted a 9.4 percent increment in significant distance shipping costs this late spring throughout a similar time a year ago. It was the greatest value increase in almost 10 years, as per the Labor Department. </w:t>
      </w:r>
    </w:p>
    <w:p w14:paraId="471FFD4E" w14:textId="77777777" w:rsidR="009D0276" w:rsidRPr="009D0276" w:rsidRDefault="009D0276" w:rsidP="009D0276">
      <w:r w:rsidRPr="009D0276">
        <w:t xml:space="preserve">Recruiting great representatives is worrying in practically any industry. In any case, the transport industry has its own one of a kind, convoluted obstacles that make it particularly testing to pull in the ideal individuals and keep them on the finance. Transporter positions are required to be one of the main 10 most troublesome responsibilities to fill. </w:t>
      </w:r>
    </w:p>
    <w:p w14:paraId="31456F6E" w14:textId="77777777" w:rsidR="009D0276" w:rsidRPr="009D0276" w:rsidRDefault="009D0276" w:rsidP="009D0276">
      <w:r w:rsidRPr="009D0276">
        <w:t>The purpose for the Driver Shortage</w:t>
      </w:r>
    </w:p>
    <w:p w14:paraId="4FD09D7C" w14:textId="0B869600" w:rsidR="009D0276" w:rsidRPr="009D0276" w:rsidRDefault="009D0276" w:rsidP="009D0276">
      <w:r w:rsidRPr="009D0276">
        <w:t xml:space="preserve">Numerous things have added to the momentum driver’s shortage, yet probably the greatest factor is the moderately high average age of the current shipping labor </w:t>
      </w:r>
      <w:r w:rsidRPr="009D0276">
        <w:t>force (</w:t>
      </w:r>
      <w:r w:rsidRPr="009D0276">
        <w:t>Kuiate &amp; Noland, 2019</w:t>
      </w:r>
      <w:r w:rsidRPr="009D0276">
        <w:t>).</w:t>
      </w:r>
      <w:r w:rsidRPr="009D0276">
        <w:t xml:space="preserve"> The middle age of a preposterous driver is 49, contrasted with 42 years of age for all U.S. laborers. 25 percent of drivers are age 55 or more experienced.</w:t>
      </w:r>
    </w:p>
    <w:p w14:paraId="113685AD" w14:textId="77777777" w:rsidR="009D0276" w:rsidRPr="009D0276" w:rsidRDefault="009D0276" w:rsidP="009D0276">
      <w:r w:rsidRPr="009D0276">
        <w:lastRenderedPageBreak/>
        <w:t xml:space="preserve">What's more, the middle age is considerably higher in explicit areas of the transport industry. For example, the middle age of a private armada transporter is 52 years of age. Analysts say supplanting resigning transporters will represent almost 50% of new driver enlist in the following decade. </w:t>
      </w:r>
    </w:p>
    <w:p w14:paraId="73B2F957" w14:textId="77777777" w:rsidR="009D0276" w:rsidRPr="009D0276" w:rsidRDefault="009D0276" w:rsidP="009D0276">
      <w:r w:rsidRPr="009D0276">
        <w:t>What the business ought to do</w:t>
      </w:r>
    </w:p>
    <w:p w14:paraId="341460FD" w14:textId="77777777" w:rsidR="009D0276" w:rsidRPr="009D0276" w:rsidRDefault="009D0276" w:rsidP="009D0276">
      <w:r w:rsidRPr="009D0276">
        <w:t xml:space="preserve">There is no simple answer for this issue; however, there are approaches to battle it (Kuiate &amp; Noland, 2019). As authorities at the ATRI, pushing for state and government specialists to build up an alumni CDL program to draw in protected, youthful drivers to the business would help take critical steps in filling that driver deficiency. </w:t>
      </w:r>
    </w:p>
    <w:p w14:paraId="0CD9906C" w14:textId="77777777" w:rsidR="009D0276" w:rsidRPr="009D0276" w:rsidRDefault="009D0276" w:rsidP="009D0276">
      <w:r w:rsidRPr="009D0276">
        <w:t>Scientists propose that the U.S. Division of Transportation and the Department of Defense cooperate to balance and smooth out the offices' permitting prerequisites (Kuiate &amp; Noland, 2019). Improving permitting prerequisites would remove a portion of the red tapes and make it simpler for new, qualified transporters to enter the recruiting pool.</w:t>
      </w:r>
    </w:p>
    <w:p w14:paraId="11862FCB" w14:textId="77777777" w:rsidR="009D0276" w:rsidRPr="009D0276" w:rsidRDefault="009D0276" w:rsidP="009D0276">
      <w:r w:rsidRPr="009D0276">
        <w:t xml:space="preserve">Fleet supervisors say a driver's Health has a major influence in how long they stay with the organization. "Driver Health and Well-being" positioned as one of the main 10 greatest concerns armadas have pushing ahead in the new ATRI report. The two transporters and drivers need more assets accessible for drivers attempting to view their Health appropriately. </w:t>
      </w:r>
    </w:p>
    <w:p w14:paraId="63E426D5" w14:textId="77777777" w:rsidR="009D0276" w:rsidRPr="009D0276" w:rsidRDefault="009D0276" w:rsidP="009D0276">
      <w:r w:rsidRPr="009D0276">
        <w:t>In conclusion, those reviewed say they couldn't want anything more than to see more exercise offices and better food decisions at truck pauses and travel courts. 56 percent of transporters and 70 percent of drivers think this will help diminish the negative effect the occupation can have on your Health. I'm likewise yearning to see more exceptional information on what sort of effect truck driving has on an individual's Health to concoct answers for battle the impacts.</w:t>
      </w:r>
    </w:p>
    <w:p w14:paraId="6B9FE789" w14:textId="45352856" w:rsidR="009D0276" w:rsidRDefault="009D0276" w:rsidP="00D95A60"/>
    <w:p w14:paraId="2C0E4A3F" w14:textId="7ADE86E5" w:rsidR="009D0276" w:rsidRPr="009F088C" w:rsidRDefault="00C1103B" w:rsidP="009D0276">
      <w:pPr>
        <w:rPr>
          <w:b/>
          <w:bCs/>
        </w:rPr>
      </w:pPr>
      <w:r w:rsidRPr="009F088C">
        <w:rPr>
          <w:b/>
          <w:bCs/>
        </w:rPr>
        <w:t>3</w:t>
      </w:r>
      <w:r w:rsidRPr="009F088C">
        <w:rPr>
          <w:b/>
          <w:bCs/>
        </w:rPr>
        <w:t>.Discuss (in your own words) the benefits to a business of joining the C-TPAT program.</w:t>
      </w:r>
    </w:p>
    <w:p w14:paraId="7A416ED0" w14:textId="77777777" w:rsidR="00C1103B" w:rsidRDefault="00C1103B" w:rsidP="00C1103B">
      <w:r>
        <w:t>C-TRAT is a contraction for customs trade partner against terrorism. A company becomes C-TRAT certified when it has undergone training, established security procedures, and confirmed that it could comply with the rules and regulations established by the united customs and border protection group.  A C-TRAT benefactor must have familiar measures to canopy potential clienteles for legitimacy, the ability to meet prescribed security necessities, monetary soundness, and the aptitude to recognize and correct insufficiencies. C-TRAT certification has three steps that involve a risk assessment. The candidate conducts and thoroughly documents a security risk assessment, the application whereby the company submits a primary application through the C-TRAT portal system. The last step is the security profile. The application process to join the C-TRAT program is through online portal. An assessment of the company's silhouette is done for 30-60 days after an establishment acquiesces the supply security form.</w:t>
      </w:r>
    </w:p>
    <w:p w14:paraId="3B4511CE" w14:textId="77777777" w:rsidR="00C1103B" w:rsidRDefault="00C1103B" w:rsidP="00C1103B">
      <w:r>
        <w:t>There are several benefits of a company being C-TRAT certified, some of which include a dedicated supply chain security specialist in educational resources the relationship which is established. There is also the benefit of lower fines and being given priority considerations in the event of an emergency; there is also the benefit of potential for more business and improved internal processes. There is also the advantage of having a faster transport of goods across the border and site personnel and data security.</w:t>
      </w:r>
    </w:p>
    <w:p w14:paraId="63C8E992" w14:textId="77777777" w:rsidR="00C1103B" w:rsidRDefault="00C1103B" w:rsidP="00C1103B">
      <w:r>
        <w:t xml:space="preserve">The benefits of C-TRAT are that there are a reduced number of CBP examinations and a reduction in custom inspections. Still, it has to be noted that it is only a reduction in the number of exams but not an exemption from them. There is also the benefit of being front-of-the-line </w:t>
      </w:r>
      <w:r>
        <w:lastRenderedPageBreak/>
        <w:t>inspection which means that they get an upper advantage over other importers who are not certified and are not enrolled in this program. There is also the advantage of faster business resumption if there is a business disaster or a terrorist attack. Another benefit is marketability because C-TRAT raises a business reputation; hence it depicts a business positively to doing business with others who have also enrolled members to the program. There is also the advantage of ISF penalty mitigation. The benefit of C-TPAT partaking, though, means that ISF disadvantages executed by CBP are alleviated by 50 percent. There is also the benefit of shorter waiting period at the edge, access to the free and secure trade (FAST) lanes at the land borders. In the end, there is peace of mind for businesses that are C-TRAT certified.</w:t>
      </w:r>
    </w:p>
    <w:p w14:paraId="45EA0AA2" w14:textId="045F394E" w:rsidR="00C1103B" w:rsidRDefault="00C1103B" w:rsidP="009D0276"/>
    <w:p w14:paraId="54260E2C" w14:textId="52FA8799" w:rsidR="009F088C" w:rsidRDefault="009F088C" w:rsidP="009D0276"/>
    <w:p w14:paraId="7030DBB6" w14:textId="1D69BADF" w:rsidR="009F088C" w:rsidRDefault="009F088C" w:rsidP="009D0276"/>
    <w:p w14:paraId="7C32CA42" w14:textId="43865098" w:rsidR="009F088C" w:rsidRDefault="009F088C" w:rsidP="009D0276"/>
    <w:p w14:paraId="12CEB28F" w14:textId="1EA4DB89" w:rsidR="009F088C" w:rsidRDefault="009F088C" w:rsidP="009D0276"/>
    <w:p w14:paraId="3586EA77" w14:textId="13DDACF4" w:rsidR="009F088C" w:rsidRDefault="009F088C" w:rsidP="009D0276"/>
    <w:p w14:paraId="3A40B853" w14:textId="5FEC1E05" w:rsidR="009F088C" w:rsidRDefault="009F088C" w:rsidP="009D0276"/>
    <w:p w14:paraId="004885CE" w14:textId="7941D718" w:rsidR="009F088C" w:rsidRDefault="009F088C" w:rsidP="009D0276"/>
    <w:p w14:paraId="6DE5BAD0" w14:textId="213CB8F9" w:rsidR="009F088C" w:rsidRDefault="009F088C" w:rsidP="009D0276"/>
    <w:p w14:paraId="3190E23A" w14:textId="1E43A6A3" w:rsidR="009F088C" w:rsidRDefault="009F088C" w:rsidP="009D0276"/>
    <w:p w14:paraId="4FA4BF8F" w14:textId="7CC15877" w:rsidR="009F088C" w:rsidRDefault="009F088C" w:rsidP="009D0276"/>
    <w:p w14:paraId="206BD83A" w14:textId="6452DA72" w:rsidR="005D1787" w:rsidRDefault="005D1787" w:rsidP="009D0276"/>
    <w:p w14:paraId="032424A9" w14:textId="1C9F22AB" w:rsidR="005D1787" w:rsidRDefault="005D1787" w:rsidP="009D0276"/>
    <w:p w14:paraId="2001ACBC" w14:textId="77777777" w:rsidR="005D1787" w:rsidRDefault="005D1787" w:rsidP="009D0276"/>
    <w:p w14:paraId="33D32527" w14:textId="4792C119" w:rsidR="0039789E" w:rsidRPr="009D0276" w:rsidRDefault="009F088C" w:rsidP="0039789E">
      <w:pPr>
        <w:jc w:val="center"/>
      </w:pPr>
      <w:r>
        <w:lastRenderedPageBreak/>
        <w:t>Reference</w:t>
      </w:r>
    </w:p>
    <w:p w14:paraId="46452495" w14:textId="77777777" w:rsidR="0039789E" w:rsidRDefault="0039789E" w:rsidP="0039789E">
      <w:pPr>
        <w:ind w:left="720" w:hanging="720"/>
      </w:pPr>
      <w:r w:rsidRPr="009F088C">
        <w:t>Candela, R. A., Jacobsen, P. J., &amp; Reeves, K. (2020). Malcom McLean, containerization and entrepreneurship. The Review of Austrian Economics, 1-21.</w:t>
      </w:r>
    </w:p>
    <w:p w14:paraId="659932AE" w14:textId="77777777" w:rsidR="0039789E" w:rsidRDefault="0039789E" w:rsidP="0039789E">
      <w:pPr>
        <w:ind w:left="720" w:hanging="720"/>
      </w:pPr>
      <w:r w:rsidRPr="009F088C">
        <w:t>Khan, s. A. R., &amp; zhang, y. U. (2020). The impact of terrorism on economics and logistics performance: an empirical study. Romanian journal of economic forecasting, 23(4), 100.</w:t>
      </w:r>
    </w:p>
    <w:p w14:paraId="413A3326" w14:textId="77777777" w:rsidR="0039789E" w:rsidRDefault="0039789E" w:rsidP="0039789E">
      <w:pPr>
        <w:ind w:left="720" w:hanging="720"/>
      </w:pPr>
      <w:r w:rsidRPr="009F088C">
        <w:t>Kuiate, C., &amp; Noland, T. R. (2019). Attracting and retaining core competency: a focus on cost stickiness. Journal of Accounting &amp; Organizational Change.</w:t>
      </w:r>
    </w:p>
    <w:p w14:paraId="70C90EE5" w14:textId="77777777" w:rsidR="0039789E" w:rsidRPr="009D0276" w:rsidRDefault="0039789E" w:rsidP="0039789E">
      <w:pPr>
        <w:ind w:left="720" w:hanging="720"/>
      </w:pPr>
      <w:r w:rsidRPr="009F088C">
        <w:t>Matsuda, T., Hanaoka, S., &amp; Kawasaki, T. (2020). Cost analysis of bulk cargo containerization. Maritime Policy &amp; Management, 47(6), 736-755.</w:t>
      </w:r>
    </w:p>
    <w:sectPr w:rsidR="0039789E" w:rsidRPr="009D0276" w:rsidSect="00B1104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62199" w14:textId="77777777" w:rsidR="00986095" w:rsidRDefault="00986095" w:rsidP="0039789E">
      <w:pPr>
        <w:spacing w:after="0" w:line="240" w:lineRule="auto"/>
      </w:pPr>
      <w:r>
        <w:separator/>
      </w:r>
    </w:p>
  </w:endnote>
  <w:endnote w:type="continuationSeparator" w:id="0">
    <w:p w14:paraId="1E948AD6" w14:textId="77777777" w:rsidR="00986095" w:rsidRDefault="00986095" w:rsidP="00397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46176" w14:textId="77777777" w:rsidR="00986095" w:rsidRDefault="00986095" w:rsidP="0039789E">
      <w:pPr>
        <w:spacing w:after="0" w:line="240" w:lineRule="auto"/>
      </w:pPr>
      <w:r>
        <w:separator/>
      </w:r>
    </w:p>
  </w:footnote>
  <w:footnote w:type="continuationSeparator" w:id="0">
    <w:p w14:paraId="6B8D2E90" w14:textId="77777777" w:rsidR="00986095" w:rsidRDefault="00986095" w:rsidP="00397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C3548" w14:textId="63119E06" w:rsidR="00B1104A" w:rsidRDefault="00B1104A" w:rsidP="00B1104A">
    <w:pPr>
      <w:ind w:firstLine="0"/>
    </w:pPr>
    <w:r>
      <w:t xml:space="preserve">TRANSPORTATION                                                                                                                      </w:t>
    </w:r>
    <w:sdt>
      <w:sdtPr>
        <w:id w:val="3717412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6735587"/>
      <w:docPartObj>
        <w:docPartGallery w:val="Page Numbers (Top of Page)"/>
        <w:docPartUnique/>
      </w:docPartObj>
    </w:sdtPr>
    <w:sdtEndPr>
      <w:rPr>
        <w:noProof/>
      </w:rPr>
    </w:sdtEndPr>
    <w:sdtContent>
      <w:p w14:paraId="33116A7A" w14:textId="1C6B40F1" w:rsidR="00B1104A" w:rsidRDefault="00B1104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F3ECB1" w14:textId="77777777" w:rsidR="00B1104A" w:rsidRDefault="00B110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3F8"/>
    <w:rsid w:val="0000419D"/>
    <w:rsid w:val="00027B25"/>
    <w:rsid w:val="00090777"/>
    <w:rsid w:val="00117128"/>
    <w:rsid w:val="00182CA2"/>
    <w:rsid w:val="002A72A7"/>
    <w:rsid w:val="002E476C"/>
    <w:rsid w:val="0039789E"/>
    <w:rsid w:val="00503C4D"/>
    <w:rsid w:val="00571ED3"/>
    <w:rsid w:val="005D1787"/>
    <w:rsid w:val="005E5082"/>
    <w:rsid w:val="006D1E2E"/>
    <w:rsid w:val="00746476"/>
    <w:rsid w:val="008B5B2C"/>
    <w:rsid w:val="0091609D"/>
    <w:rsid w:val="00986095"/>
    <w:rsid w:val="009C2CD4"/>
    <w:rsid w:val="009D0276"/>
    <w:rsid w:val="009F088C"/>
    <w:rsid w:val="00AC0FA0"/>
    <w:rsid w:val="00AC3F22"/>
    <w:rsid w:val="00AD26EF"/>
    <w:rsid w:val="00B00BD7"/>
    <w:rsid w:val="00B1104A"/>
    <w:rsid w:val="00B14E67"/>
    <w:rsid w:val="00B75C7E"/>
    <w:rsid w:val="00B82342"/>
    <w:rsid w:val="00BC092E"/>
    <w:rsid w:val="00C1103B"/>
    <w:rsid w:val="00C36517"/>
    <w:rsid w:val="00C775DA"/>
    <w:rsid w:val="00CC2D8C"/>
    <w:rsid w:val="00D95A60"/>
    <w:rsid w:val="00DC5A5F"/>
    <w:rsid w:val="00DE35E0"/>
    <w:rsid w:val="00E07178"/>
    <w:rsid w:val="00E81C4F"/>
    <w:rsid w:val="00F00E9E"/>
    <w:rsid w:val="00F37E2A"/>
    <w:rsid w:val="00FB73F8"/>
    <w:rsid w:val="00FE0C6C"/>
    <w:rsid w:val="00FF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5B3A"/>
  <w15:chartTrackingRefBased/>
  <w15:docId w15:val="{B067083C-C665-4DF1-AD3A-EA5E4420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082"/>
    <w:pPr>
      <w:spacing w:line="480" w:lineRule="auto"/>
      <w:ind w:firstLine="720"/>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89E"/>
    <w:rPr>
      <w:rFonts w:ascii="Times New Roman" w:hAnsi="Times New Roman"/>
      <w:sz w:val="24"/>
    </w:rPr>
  </w:style>
  <w:style w:type="paragraph" w:styleId="Footer">
    <w:name w:val="footer"/>
    <w:basedOn w:val="Normal"/>
    <w:link w:val="FooterChar"/>
    <w:uiPriority w:val="99"/>
    <w:unhideWhenUsed/>
    <w:rsid w:val="00397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89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7</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2021-03-17T17:03:00Z</dcterms:created>
  <dcterms:modified xsi:type="dcterms:W3CDTF">2021-03-17T20:01:00Z</dcterms:modified>
</cp:coreProperties>
</file>