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5DC" w:rsidRDefault="000705DC" w:rsidP="000705DC">
      <w:pPr>
        <w:jc w:val="center"/>
        <w:rPr>
          <w:rFonts w:ascii="Times New Roman" w:hAnsi="Times New Roman" w:cs="Times New Roman"/>
          <w:sz w:val="24"/>
          <w:szCs w:val="24"/>
        </w:rPr>
      </w:pPr>
    </w:p>
    <w:p w:rsidR="000705DC" w:rsidRDefault="000705DC" w:rsidP="000705DC">
      <w:pPr>
        <w:jc w:val="center"/>
        <w:rPr>
          <w:rFonts w:ascii="Times New Roman" w:hAnsi="Times New Roman" w:cs="Times New Roman"/>
          <w:sz w:val="24"/>
          <w:szCs w:val="24"/>
        </w:rPr>
      </w:pPr>
    </w:p>
    <w:p w:rsidR="000705DC" w:rsidRDefault="000705DC" w:rsidP="000705DC">
      <w:pPr>
        <w:jc w:val="center"/>
        <w:rPr>
          <w:rFonts w:ascii="Times New Roman" w:hAnsi="Times New Roman" w:cs="Times New Roman"/>
          <w:sz w:val="24"/>
          <w:szCs w:val="24"/>
        </w:rPr>
      </w:pPr>
    </w:p>
    <w:p w:rsidR="000705DC" w:rsidRDefault="000705DC" w:rsidP="000705DC">
      <w:pPr>
        <w:jc w:val="center"/>
        <w:rPr>
          <w:rFonts w:ascii="Times New Roman" w:hAnsi="Times New Roman" w:cs="Times New Roman"/>
          <w:sz w:val="24"/>
          <w:szCs w:val="24"/>
        </w:rPr>
      </w:pPr>
    </w:p>
    <w:p w:rsidR="000705DC" w:rsidRDefault="000705DC" w:rsidP="000705DC">
      <w:pPr>
        <w:jc w:val="center"/>
        <w:rPr>
          <w:rFonts w:ascii="Times New Roman" w:hAnsi="Times New Roman" w:cs="Times New Roman"/>
          <w:sz w:val="24"/>
          <w:szCs w:val="24"/>
        </w:rPr>
      </w:pPr>
    </w:p>
    <w:p w:rsidR="000705DC" w:rsidRPr="000705DC" w:rsidRDefault="000705DC" w:rsidP="000705DC">
      <w:pPr>
        <w:jc w:val="center"/>
        <w:rPr>
          <w:rFonts w:ascii="Times New Roman" w:hAnsi="Times New Roman" w:cs="Times New Roman"/>
          <w:sz w:val="24"/>
          <w:szCs w:val="24"/>
        </w:rPr>
      </w:pPr>
      <w:r>
        <w:rPr>
          <w:rFonts w:ascii="Times New Roman" w:hAnsi="Times New Roman" w:cs="Times New Roman"/>
          <w:sz w:val="24"/>
          <w:szCs w:val="24"/>
        </w:rPr>
        <w:t>LIBERTY, RIGHTS AND CONSTITUTIONALITY.</w:t>
      </w:r>
    </w:p>
    <w:p w:rsidR="000705DC" w:rsidRDefault="000705DC" w:rsidP="000705DC">
      <w:pPr>
        <w:jc w:val="center"/>
        <w:rPr>
          <w:rFonts w:ascii="Times New Roman" w:hAnsi="Times New Roman" w:cs="Times New Roman"/>
          <w:sz w:val="24"/>
          <w:szCs w:val="24"/>
        </w:rPr>
      </w:pPr>
    </w:p>
    <w:p w:rsidR="000705DC" w:rsidRDefault="000705DC" w:rsidP="000705DC">
      <w:pPr>
        <w:jc w:val="center"/>
        <w:rPr>
          <w:rFonts w:ascii="Times New Roman" w:hAnsi="Times New Roman" w:cs="Times New Roman"/>
          <w:sz w:val="24"/>
          <w:szCs w:val="24"/>
        </w:rPr>
      </w:pPr>
    </w:p>
    <w:p w:rsidR="000705DC" w:rsidRDefault="000705DC" w:rsidP="000705DC">
      <w:pPr>
        <w:jc w:val="center"/>
        <w:rPr>
          <w:rFonts w:ascii="Times New Roman" w:hAnsi="Times New Roman" w:cs="Times New Roman"/>
          <w:sz w:val="24"/>
          <w:szCs w:val="24"/>
        </w:rPr>
      </w:pPr>
      <w:r w:rsidRPr="000705DC">
        <w:rPr>
          <w:rFonts w:ascii="Times New Roman" w:hAnsi="Times New Roman" w:cs="Times New Roman"/>
          <w:sz w:val="24"/>
          <w:szCs w:val="24"/>
        </w:rPr>
        <w:t>Name;</w:t>
      </w:r>
    </w:p>
    <w:p w:rsidR="000705DC" w:rsidRDefault="000705DC" w:rsidP="000705DC">
      <w:pPr>
        <w:jc w:val="center"/>
        <w:rPr>
          <w:rFonts w:ascii="Times New Roman" w:hAnsi="Times New Roman" w:cs="Times New Roman"/>
          <w:sz w:val="24"/>
          <w:szCs w:val="24"/>
        </w:rPr>
      </w:pPr>
    </w:p>
    <w:p w:rsidR="000705DC" w:rsidRPr="000705DC" w:rsidRDefault="000705DC" w:rsidP="000705DC">
      <w:pPr>
        <w:jc w:val="center"/>
        <w:rPr>
          <w:rFonts w:ascii="Times New Roman" w:hAnsi="Times New Roman" w:cs="Times New Roman"/>
          <w:sz w:val="24"/>
          <w:szCs w:val="24"/>
        </w:rPr>
      </w:pPr>
    </w:p>
    <w:p w:rsidR="000705DC" w:rsidRDefault="000705DC" w:rsidP="000705DC">
      <w:pPr>
        <w:jc w:val="center"/>
        <w:rPr>
          <w:rFonts w:ascii="Times New Roman" w:hAnsi="Times New Roman" w:cs="Times New Roman"/>
          <w:sz w:val="24"/>
          <w:szCs w:val="24"/>
        </w:rPr>
      </w:pPr>
      <w:r w:rsidRPr="000705DC">
        <w:rPr>
          <w:rFonts w:ascii="Times New Roman" w:hAnsi="Times New Roman" w:cs="Times New Roman"/>
          <w:sz w:val="24"/>
          <w:szCs w:val="24"/>
        </w:rPr>
        <w:t>Class;</w:t>
      </w:r>
    </w:p>
    <w:p w:rsidR="000705DC" w:rsidRDefault="000705DC" w:rsidP="000705DC">
      <w:pPr>
        <w:jc w:val="center"/>
        <w:rPr>
          <w:rFonts w:ascii="Times New Roman" w:hAnsi="Times New Roman" w:cs="Times New Roman"/>
          <w:sz w:val="24"/>
          <w:szCs w:val="24"/>
        </w:rPr>
      </w:pPr>
    </w:p>
    <w:p w:rsidR="000705DC" w:rsidRPr="000705DC" w:rsidRDefault="000705DC" w:rsidP="000705DC">
      <w:pPr>
        <w:jc w:val="center"/>
        <w:rPr>
          <w:rFonts w:ascii="Times New Roman" w:hAnsi="Times New Roman" w:cs="Times New Roman"/>
          <w:sz w:val="24"/>
          <w:szCs w:val="24"/>
        </w:rPr>
      </w:pPr>
    </w:p>
    <w:p w:rsidR="000705DC" w:rsidRDefault="000705DC" w:rsidP="000705DC">
      <w:pPr>
        <w:jc w:val="center"/>
        <w:rPr>
          <w:rFonts w:ascii="Times New Roman" w:hAnsi="Times New Roman" w:cs="Times New Roman"/>
          <w:sz w:val="24"/>
          <w:szCs w:val="24"/>
        </w:rPr>
      </w:pPr>
      <w:r w:rsidRPr="000705DC">
        <w:rPr>
          <w:rFonts w:ascii="Times New Roman" w:hAnsi="Times New Roman" w:cs="Times New Roman"/>
          <w:sz w:val="24"/>
          <w:szCs w:val="24"/>
        </w:rPr>
        <w:t>Date;</w:t>
      </w:r>
    </w:p>
    <w:p w:rsidR="000705DC" w:rsidRDefault="000705DC" w:rsidP="000705DC">
      <w:pPr>
        <w:jc w:val="center"/>
        <w:rPr>
          <w:rFonts w:ascii="Times New Roman" w:hAnsi="Times New Roman" w:cs="Times New Roman"/>
          <w:sz w:val="24"/>
          <w:szCs w:val="24"/>
        </w:rPr>
      </w:pPr>
    </w:p>
    <w:p w:rsidR="000705DC" w:rsidRPr="000705DC" w:rsidRDefault="000705DC" w:rsidP="000705DC">
      <w:pPr>
        <w:jc w:val="center"/>
        <w:rPr>
          <w:rFonts w:ascii="Times New Roman" w:hAnsi="Times New Roman" w:cs="Times New Roman"/>
          <w:sz w:val="24"/>
          <w:szCs w:val="24"/>
        </w:rPr>
      </w:pPr>
    </w:p>
    <w:p w:rsidR="000705DC" w:rsidRDefault="000705DC" w:rsidP="000705DC">
      <w:pPr>
        <w:jc w:val="center"/>
        <w:rPr>
          <w:rFonts w:ascii="Times New Roman" w:hAnsi="Times New Roman" w:cs="Times New Roman"/>
          <w:sz w:val="24"/>
          <w:szCs w:val="24"/>
        </w:rPr>
      </w:pPr>
      <w:r w:rsidRPr="000705DC">
        <w:rPr>
          <w:rFonts w:ascii="Times New Roman" w:hAnsi="Times New Roman" w:cs="Times New Roman"/>
          <w:sz w:val="24"/>
          <w:szCs w:val="24"/>
        </w:rPr>
        <w:t>Time;</w:t>
      </w:r>
    </w:p>
    <w:p w:rsidR="000705DC" w:rsidRDefault="000705DC" w:rsidP="000705DC">
      <w:pPr>
        <w:jc w:val="center"/>
        <w:rPr>
          <w:rFonts w:ascii="Times New Roman" w:hAnsi="Times New Roman" w:cs="Times New Roman"/>
          <w:sz w:val="24"/>
          <w:szCs w:val="24"/>
        </w:rPr>
      </w:pPr>
    </w:p>
    <w:p w:rsidR="000705DC" w:rsidRDefault="000705DC" w:rsidP="000705DC">
      <w:pPr>
        <w:jc w:val="center"/>
        <w:rPr>
          <w:rFonts w:ascii="Times New Roman" w:hAnsi="Times New Roman" w:cs="Times New Roman"/>
          <w:sz w:val="24"/>
          <w:szCs w:val="24"/>
        </w:rPr>
      </w:pPr>
    </w:p>
    <w:p w:rsidR="000705DC" w:rsidRDefault="000705DC" w:rsidP="000705DC">
      <w:pPr>
        <w:jc w:val="center"/>
        <w:rPr>
          <w:rFonts w:ascii="Times New Roman" w:hAnsi="Times New Roman" w:cs="Times New Roman"/>
          <w:sz w:val="24"/>
          <w:szCs w:val="24"/>
        </w:rPr>
      </w:pPr>
    </w:p>
    <w:p w:rsidR="000705DC" w:rsidRDefault="000705DC" w:rsidP="000705DC">
      <w:pPr>
        <w:jc w:val="center"/>
        <w:rPr>
          <w:rFonts w:ascii="Times New Roman" w:hAnsi="Times New Roman" w:cs="Times New Roman"/>
          <w:sz w:val="24"/>
          <w:szCs w:val="24"/>
        </w:rPr>
      </w:pPr>
    </w:p>
    <w:p w:rsidR="000705DC" w:rsidRPr="000705DC" w:rsidRDefault="000705DC" w:rsidP="000705DC">
      <w:pPr>
        <w:jc w:val="center"/>
        <w:rPr>
          <w:rFonts w:ascii="Times New Roman" w:hAnsi="Times New Roman" w:cs="Times New Roman"/>
          <w:sz w:val="24"/>
          <w:szCs w:val="24"/>
        </w:rPr>
      </w:pPr>
    </w:p>
    <w:p w:rsidR="000705DC" w:rsidRPr="000705DC" w:rsidRDefault="000705DC" w:rsidP="000705DC">
      <w:pPr>
        <w:jc w:val="center"/>
        <w:rPr>
          <w:rFonts w:ascii="Times New Roman" w:hAnsi="Times New Roman" w:cs="Times New Roman"/>
          <w:b/>
          <w:sz w:val="24"/>
          <w:szCs w:val="24"/>
        </w:rPr>
      </w:pPr>
      <w:r w:rsidRPr="000705DC">
        <w:rPr>
          <w:rFonts w:ascii="Times New Roman" w:hAnsi="Times New Roman" w:cs="Times New Roman"/>
          <w:b/>
          <w:sz w:val="24"/>
          <w:szCs w:val="24"/>
        </w:rPr>
        <w:lastRenderedPageBreak/>
        <w:t>Liberty, Rights and Constitutionality.</w:t>
      </w:r>
    </w:p>
    <w:p w:rsidR="009A3812" w:rsidRPr="009A3812" w:rsidRDefault="00967B8B" w:rsidP="009A3812">
      <w:pPr>
        <w:rPr>
          <w:rFonts w:ascii="Times New Roman" w:hAnsi="Times New Roman" w:cs="Times New Roman"/>
          <w:sz w:val="24"/>
          <w:szCs w:val="24"/>
        </w:rPr>
      </w:pPr>
      <w:r w:rsidRPr="009A3812">
        <w:rPr>
          <w:rFonts w:ascii="Times New Roman" w:hAnsi="Times New Roman" w:cs="Times New Roman"/>
          <w:sz w:val="24"/>
          <w:szCs w:val="24"/>
        </w:rPr>
        <w:t>"The U.S. Constitution provides various important rights to its residents," same Stephanie Rahlfs, professional person supervisor with FindLaw.com. Each one right square measure important, and keeping in mind that it's laborious to mention that some square</w:t>
      </w:r>
      <w:r w:rsidRPr="009A3812">
        <w:rPr>
          <w:rFonts w:ascii="Times New Roman" w:hAnsi="Times New Roman" w:cs="Times New Roman"/>
          <w:sz w:val="24"/>
          <w:szCs w:val="24"/>
        </w:rPr>
        <w:t xml:space="preserve"> measure a lot of imperative </w:t>
      </w:r>
      <w:r w:rsidR="00CB3988">
        <w:rPr>
          <w:rFonts w:ascii="Times New Roman" w:hAnsi="Times New Roman" w:cs="Times New Roman"/>
          <w:sz w:val="24"/>
          <w:szCs w:val="24"/>
        </w:rPr>
        <w:t>to</w:t>
      </w:r>
      <w:r w:rsidR="00CB3988" w:rsidRPr="00CB3988">
        <w:rPr>
          <w:rFonts w:ascii="Times New Roman" w:hAnsi="Times New Roman" w:cs="Times New Roman"/>
          <w:sz w:val="24"/>
          <w:szCs w:val="24"/>
        </w:rPr>
        <w:t xml:space="preserve"> others. It's entrancing to </w:t>
      </w:r>
      <w:r w:rsidRPr="009A3812">
        <w:rPr>
          <w:rFonts w:ascii="Times New Roman" w:hAnsi="Times New Roman" w:cs="Times New Roman"/>
          <w:sz w:val="24"/>
          <w:szCs w:val="24"/>
        </w:rPr>
        <w:t xml:space="preserve">require </w:t>
      </w:r>
      <w:r w:rsidR="00A52B3F">
        <w:rPr>
          <w:rFonts w:ascii="Times New Roman" w:hAnsi="Times New Roman" w:cs="Times New Roman"/>
          <w:sz w:val="24"/>
          <w:szCs w:val="24"/>
        </w:rPr>
        <w:t>t</w:t>
      </w:r>
      <w:r w:rsidR="00A52B3F" w:rsidRPr="00A52B3F">
        <w:rPr>
          <w:rFonts w:ascii="Times New Roman" w:hAnsi="Times New Roman" w:cs="Times New Roman"/>
          <w:sz w:val="24"/>
          <w:szCs w:val="24"/>
        </w:rPr>
        <w:t xml:space="preserve">hat the founding fathers </w:t>
      </w:r>
      <w:r w:rsidR="00947260" w:rsidRPr="00947260">
        <w:rPr>
          <w:rFonts w:ascii="Times New Roman" w:hAnsi="Times New Roman" w:cs="Times New Roman"/>
          <w:sz w:val="24"/>
          <w:szCs w:val="24"/>
        </w:rPr>
        <w:t>incorporate the retreat to free speech as the First Amendment to the United States Constitution</w:t>
      </w:r>
      <w:r w:rsidR="00A52B3F" w:rsidRPr="00A52B3F">
        <w:rPr>
          <w:rFonts w:ascii="Times New Roman" w:hAnsi="Times New Roman" w:cs="Times New Roman"/>
          <w:sz w:val="24"/>
          <w:szCs w:val="24"/>
        </w:rPr>
        <w:t xml:space="preserve"> Hill of Rights.</w:t>
      </w:r>
      <w:r w:rsidR="00A52B3F" w:rsidRPr="009A3812">
        <w:rPr>
          <w:rFonts w:ascii="Times New Roman" w:hAnsi="Times New Roman" w:cs="Times New Roman"/>
          <w:sz w:val="24"/>
          <w:szCs w:val="24"/>
        </w:rPr>
        <w:t xml:space="preserve"> The</w:t>
      </w:r>
      <w:r w:rsidRPr="009A3812">
        <w:rPr>
          <w:rFonts w:ascii="Times New Roman" w:hAnsi="Times New Roman" w:cs="Times New Roman"/>
          <w:sz w:val="24"/>
          <w:szCs w:val="24"/>
        </w:rPr>
        <w:t xml:space="preserve"> study results show that Americans continue hold</w:t>
      </w:r>
      <w:r w:rsidRPr="009A3812">
        <w:rPr>
          <w:rFonts w:ascii="Times New Roman" w:hAnsi="Times New Roman" w:cs="Times New Roman"/>
          <w:sz w:val="24"/>
          <w:szCs w:val="24"/>
        </w:rPr>
        <w:t xml:space="preserve">ing that privilege precious. Also, faculty member playwright of latest York University college </w:t>
      </w:r>
      <w:r w:rsidR="000177E9" w:rsidRPr="000177E9">
        <w:rPr>
          <w:rFonts w:ascii="Times New Roman" w:hAnsi="Times New Roman" w:cs="Times New Roman"/>
          <w:sz w:val="24"/>
          <w:szCs w:val="24"/>
        </w:rPr>
        <w:t>This update on the scope of sacred rights in the United States was provided by Professor of Law, and one of the most eminent legitimate scholars on government criminal, common, and redrafting court techniques.</w:t>
      </w:r>
      <w:r w:rsidRPr="009A3812">
        <w:rPr>
          <w:rFonts w:ascii="Times New Roman" w:hAnsi="Times New Roman" w:cs="Times New Roman"/>
          <w:sz w:val="24"/>
          <w:szCs w:val="24"/>
        </w:rPr>
        <w:t>: "Americans square measure honoured with a larger variety of rights than other people within the world and that we square measure particularly lucky that they're cherished in our constitution."</w:t>
      </w:r>
    </w:p>
    <w:p w:rsidR="009A3812" w:rsidRPr="009A3812" w:rsidRDefault="00967B8B" w:rsidP="009A3812">
      <w:pPr>
        <w:rPr>
          <w:rFonts w:ascii="Times New Roman" w:hAnsi="Times New Roman" w:cs="Times New Roman"/>
          <w:sz w:val="24"/>
          <w:szCs w:val="24"/>
        </w:rPr>
      </w:pPr>
      <w:r w:rsidRPr="009A3812">
        <w:rPr>
          <w:rFonts w:ascii="Times New Roman" w:hAnsi="Times New Roman" w:cs="Times New Roman"/>
          <w:sz w:val="24"/>
          <w:szCs w:val="24"/>
        </w:rPr>
        <w:t>In its eighth</w:t>
      </w:r>
      <w:r w:rsidRPr="009A3812">
        <w:rPr>
          <w:rFonts w:ascii="Times New Roman" w:hAnsi="Times New Roman" w:cs="Times New Roman"/>
          <w:sz w:val="24"/>
          <w:szCs w:val="24"/>
        </w:rPr>
        <w:t xml:space="preserve"> section, article one on the</w:t>
      </w:r>
      <w:r w:rsidR="004C307F" w:rsidRPr="004C307F">
        <w:rPr>
          <w:rFonts w:ascii="Times New Roman" w:hAnsi="Times New Roman" w:cs="Times New Roman"/>
          <w:sz w:val="24"/>
          <w:szCs w:val="24"/>
        </w:rPr>
        <w:t xml:space="preserve"> Bill of Rights enumerates the rights that people have.</w:t>
      </w:r>
      <w:r w:rsidR="000177E9" w:rsidRPr="000177E9">
        <w:rPr>
          <w:rFonts w:ascii="Times New Roman" w:hAnsi="Times New Roman" w:cs="Times New Roman"/>
          <w:sz w:val="24"/>
          <w:szCs w:val="24"/>
        </w:rPr>
        <w:t xml:space="preserve"> </w:t>
      </w:r>
      <w:r w:rsidR="004C307F" w:rsidRPr="000177E9">
        <w:rPr>
          <w:rFonts w:ascii="Times New Roman" w:hAnsi="Times New Roman" w:cs="Times New Roman"/>
          <w:sz w:val="24"/>
          <w:szCs w:val="24"/>
        </w:rPr>
        <w:t>Most</w:t>
      </w:r>
      <w:r w:rsidR="000177E9" w:rsidRPr="000177E9">
        <w:rPr>
          <w:rFonts w:ascii="Times New Roman" w:hAnsi="Times New Roman" w:cs="Times New Roman"/>
          <w:sz w:val="24"/>
          <w:szCs w:val="24"/>
        </w:rPr>
        <w:t xml:space="preserve"> significant fundamental </w:t>
      </w:r>
      <w:r w:rsidR="004C307F" w:rsidRPr="004C307F">
        <w:rPr>
          <w:rFonts w:ascii="Times New Roman" w:hAnsi="Times New Roman" w:cs="Times New Roman"/>
          <w:sz w:val="24"/>
          <w:szCs w:val="24"/>
        </w:rPr>
        <w:t xml:space="preserve">Right Right to freedom of expression and the Press, and the status of libel. </w:t>
      </w:r>
      <w:r w:rsidRPr="009A3812">
        <w:rPr>
          <w:rFonts w:ascii="Times New Roman" w:hAnsi="Times New Roman" w:cs="Times New Roman"/>
          <w:sz w:val="24"/>
          <w:szCs w:val="24"/>
        </w:rPr>
        <w:t>"Every person shall be at liberty to talk, write or publish his op</w:t>
      </w:r>
      <w:r w:rsidRPr="009A3812">
        <w:rPr>
          <w:rFonts w:ascii="Times New Roman" w:hAnsi="Times New Roman" w:cs="Times New Roman"/>
          <w:sz w:val="24"/>
          <w:szCs w:val="24"/>
        </w:rPr>
        <w:t>inions on any subject, being to blame for the abuse of that privilege, and no law shall ever be passed curtailing the freedom of speech or the Press.  In prosecutions for the publication of papers, investigation of officers' conduct, or men publically capa</w:t>
      </w:r>
      <w:r w:rsidRPr="009A3812">
        <w:rPr>
          <w:rFonts w:ascii="Times New Roman" w:hAnsi="Times New Roman" w:cs="Times New Roman"/>
          <w:sz w:val="24"/>
          <w:szCs w:val="24"/>
        </w:rPr>
        <w:t>bility, or once the matter printed is correct for public info, and the reality thence could also be given obviously. indictments for libels, the jury shall have the correct to work out the law and therefore the facts, below the direction of the court, as i</w:t>
      </w:r>
      <w:r w:rsidRPr="009A3812">
        <w:rPr>
          <w:rFonts w:ascii="Times New Roman" w:hAnsi="Times New Roman" w:cs="Times New Roman"/>
          <w:sz w:val="24"/>
          <w:szCs w:val="24"/>
        </w:rPr>
        <w:t>n different cases."</w:t>
      </w:r>
    </w:p>
    <w:p w:rsidR="009A3812" w:rsidRPr="009A3812" w:rsidRDefault="00967B8B" w:rsidP="009A3812">
      <w:pPr>
        <w:rPr>
          <w:rFonts w:ascii="Times New Roman" w:hAnsi="Times New Roman" w:cs="Times New Roman"/>
          <w:sz w:val="24"/>
          <w:szCs w:val="24"/>
        </w:rPr>
      </w:pPr>
      <w:r w:rsidRPr="009A3812">
        <w:rPr>
          <w:rFonts w:ascii="Times New Roman" w:hAnsi="Times New Roman" w:cs="Times New Roman"/>
          <w:sz w:val="24"/>
          <w:szCs w:val="24"/>
        </w:rPr>
        <w:t>Civil liberty and civil rights</w:t>
      </w:r>
    </w:p>
    <w:p w:rsidR="009A3812" w:rsidRPr="009A3812" w:rsidRDefault="00967B8B" w:rsidP="009A3812">
      <w:pPr>
        <w:rPr>
          <w:rFonts w:ascii="Times New Roman" w:hAnsi="Times New Roman" w:cs="Times New Roman"/>
          <w:sz w:val="24"/>
          <w:szCs w:val="24"/>
        </w:rPr>
      </w:pPr>
      <w:r w:rsidRPr="009A3812">
        <w:rPr>
          <w:rFonts w:ascii="Times New Roman" w:hAnsi="Times New Roman" w:cs="Times New Roman"/>
          <w:sz w:val="24"/>
          <w:szCs w:val="24"/>
        </w:rPr>
        <w:t xml:space="preserve">The qualification between the two has systematically been obscured, and nowadays, we tend to </w:t>
      </w:r>
      <w:r w:rsidR="00843844" w:rsidRPr="009A3812">
        <w:rPr>
          <w:rFonts w:ascii="Times New Roman" w:hAnsi="Times New Roman" w:cs="Times New Roman"/>
          <w:sz w:val="24"/>
          <w:szCs w:val="24"/>
        </w:rPr>
        <w:t>use</w:t>
      </w:r>
      <w:r w:rsidRPr="009A3812">
        <w:rPr>
          <w:rFonts w:ascii="Times New Roman" w:hAnsi="Times New Roman" w:cs="Times New Roman"/>
          <w:sz w:val="24"/>
          <w:szCs w:val="24"/>
        </w:rPr>
        <w:t xml:space="preserve"> reciprocally often the ideas. Be that because it might, they are doing suggest to many sorts of ensured assurances. </w:t>
      </w:r>
    </w:p>
    <w:p w:rsidR="00A52B3F" w:rsidRPr="001D719D" w:rsidRDefault="00967B8B" w:rsidP="001D719D">
      <w:pPr>
        <w:pStyle w:val="ListParagraph"/>
        <w:numPr>
          <w:ilvl w:val="0"/>
          <w:numId w:val="1"/>
        </w:numPr>
        <w:rPr>
          <w:rFonts w:ascii="Times New Roman" w:hAnsi="Times New Roman" w:cs="Times New Roman"/>
          <w:sz w:val="24"/>
          <w:szCs w:val="24"/>
        </w:rPr>
      </w:pPr>
      <w:r w:rsidRPr="001D719D">
        <w:rPr>
          <w:rFonts w:ascii="Times New Roman" w:hAnsi="Times New Roman" w:cs="Times New Roman"/>
          <w:sz w:val="24"/>
          <w:szCs w:val="24"/>
        </w:rPr>
        <w:t>Civil liberty square measure insurances against government activities fundamental reform to the Bill of Rights, for example, stipulates th</w:t>
      </w:r>
      <w:r w:rsidRPr="001D719D">
        <w:rPr>
          <w:rFonts w:ascii="Times New Roman" w:hAnsi="Times New Roman" w:cs="Times New Roman"/>
          <w:sz w:val="24"/>
          <w:szCs w:val="24"/>
        </w:rPr>
        <w:t>at residents have the freedom to execute in any faith they want. At the time, the government could not intervene in a person's likelihood of falling in love. It has been corrected. I provide individual "liberty" from the operations of the general public au</w:t>
      </w:r>
      <w:r w:rsidRPr="001D719D">
        <w:rPr>
          <w:rFonts w:ascii="Times New Roman" w:hAnsi="Times New Roman" w:cs="Times New Roman"/>
          <w:sz w:val="24"/>
          <w:szCs w:val="24"/>
        </w:rPr>
        <w:t xml:space="preserve">thority. </w:t>
      </w:r>
    </w:p>
    <w:p w:rsidR="001D719D" w:rsidRPr="001D719D" w:rsidRDefault="00967B8B" w:rsidP="000177E9">
      <w:pPr>
        <w:pStyle w:val="ListParagraph"/>
        <w:numPr>
          <w:ilvl w:val="0"/>
          <w:numId w:val="1"/>
        </w:numPr>
        <w:rPr>
          <w:rFonts w:ascii="Times New Roman" w:hAnsi="Times New Roman" w:cs="Times New Roman"/>
          <w:sz w:val="24"/>
          <w:szCs w:val="24"/>
        </w:rPr>
      </w:pPr>
      <w:r w:rsidRPr="001D719D">
        <w:rPr>
          <w:rFonts w:ascii="Times New Roman" w:hAnsi="Times New Roman" w:cs="Times New Roman"/>
          <w:sz w:val="24"/>
          <w:szCs w:val="24"/>
        </w:rPr>
        <w:t>On the other hand, civil rights urge that the president should take constructive actions</w:t>
      </w:r>
      <w:r w:rsidR="009A3812" w:rsidRPr="001D719D">
        <w:rPr>
          <w:rFonts w:ascii="Times New Roman" w:hAnsi="Times New Roman" w:cs="Times New Roman"/>
          <w:sz w:val="24"/>
          <w:szCs w:val="24"/>
        </w:rPr>
        <w:t xml:space="preserve"> to form </w:t>
      </w:r>
      <w:r w:rsidRPr="001D719D">
        <w:rPr>
          <w:rFonts w:ascii="Times New Roman" w:hAnsi="Times New Roman" w:cs="Times New Roman"/>
          <w:sz w:val="24"/>
          <w:szCs w:val="24"/>
        </w:rPr>
        <w:t xml:space="preserve">for all Americans. The same conditions apply. The term "social freedoms" is typically </w:t>
      </w:r>
      <w:r w:rsidR="000177E9" w:rsidRPr="000177E9">
        <w:rPr>
          <w:rFonts w:ascii="Times New Roman" w:hAnsi="Times New Roman" w:cs="Times New Roman"/>
          <w:sz w:val="24"/>
          <w:szCs w:val="24"/>
        </w:rPr>
        <w:t>connected with minority groups such as African Americans, Hispanics, and women's protection</w:t>
      </w:r>
      <w:r w:rsidRPr="001D719D">
        <w:rPr>
          <w:rFonts w:ascii="Times New Roman" w:hAnsi="Times New Roman" w:cs="Times New Roman"/>
          <w:sz w:val="24"/>
          <w:szCs w:val="24"/>
        </w:rPr>
        <w:t>. In an extraordinarily common democracy, where minorities are frequently outvoted, the general public authority counteracts the "greater half rule" inclination.</w:t>
      </w:r>
    </w:p>
    <w:p w:rsidR="009A3812" w:rsidRPr="009A3812" w:rsidRDefault="00967B8B" w:rsidP="009A3812">
      <w:pPr>
        <w:rPr>
          <w:rFonts w:ascii="Times New Roman" w:hAnsi="Times New Roman" w:cs="Times New Roman"/>
          <w:sz w:val="24"/>
          <w:szCs w:val="24"/>
        </w:rPr>
      </w:pPr>
      <w:r w:rsidRPr="009A3812">
        <w:rPr>
          <w:rFonts w:ascii="Times New Roman" w:hAnsi="Times New Roman" w:cs="Times New Roman"/>
          <w:sz w:val="24"/>
          <w:szCs w:val="24"/>
        </w:rPr>
        <w:t>The important distinction between the 2 is that if the public auth</w:t>
      </w:r>
      <w:r w:rsidRPr="009A3812">
        <w:rPr>
          <w:rFonts w:ascii="Times New Roman" w:hAnsi="Times New Roman" w:cs="Times New Roman"/>
          <w:sz w:val="24"/>
          <w:szCs w:val="24"/>
        </w:rPr>
        <w:t xml:space="preserve">ority ought to act. In contrast, we typically suggest them </w:t>
      </w:r>
      <w:r w:rsidR="001D719D" w:rsidRPr="001D719D">
        <w:rPr>
          <w:rFonts w:ascii="Times New Roman" w:hAnsi="Times New Roman" w:cs="Times New Roman"/>
          <w:sz w:val="24"/>
          <w:szCs w:val="24"/>
        </w:rPr>
        <w:t>Common liberties, sometimes known as "rights," serve as constraints on how the public authority treats its citizens. The First Amendment's clear phrasing ("Congress shall make no law") prevents the public authority from interfering with fundamental freedoms, such as the RightRight to free speech..</w:t>
      </w:r>
      <w:r w:rsidRPr="009A3812">
        <w:rPr>
          <w:rFonts w:ascii="Times New Roman" w:hAnsi="Times New Roman" w:cs="Times New Roman"/>
          <w:sz w:val="24"/>
          <w:szCs w:val="24"/>
        </w:rPr>
        <w:t>. This freedom of speech thus lies within the class of civil liberty.</w:t>
      </w:r>
    </w:p>
    <w:p w:rsidR="009A3812" w:rsidRPr="009A3812" w:rsidRDefault="009A3812" w:rsidP="009A3812">
      <w:pPr>
        <w:rPr>
          <w:rFonts w:ascii="Times New Roman" w:hAnsi="Times New Roman" w:cs="Times New Roman"/>
          <w:sz w:val="24"/>
          <w:szCs w:val="24"/>
        </w:rPr>
      </w:pPr>
    </w:p>
    <w:p w:rsidR="009A3812" w:rsidRPr="009A3812" w:rsidRDefault="00967B8B" w:rsidP="009A3812">
      <w:pPr>
        <w:rPr>
          <w:rFonts w:ascii="Times New Roman" w:hAnsi="Times New Roman" w:cs="Times New Roman"/>
          <w:sz w:val="24"/>
          <w:szCs w:val="24"/>
        </w:rPr>
      </w:pPr>
      <w:r w:rsidRPr="009A3812">
        <w:rPr>
          <w:rFonts w:ascii="Times New Roman" w:hAnsi="Times New Roman" w:cs="Times New Roman"/>
          <w:sz w:val="24"/>
          <w:szCs w:val="24"/>
        </w:rPr>
        <w:t>Charles Schenck was a major city communist. He was the secretary of the party of Ame</w:t>
      </w:r>
      <w:r w:rsidRPr="009A3812">
        <w:rPr>
          <w:rFonts w:ascii="Times New Roman" w:hAnsi="Times New Roman" w:cs="Times New Roman"/>
          <w:sz w:val="24"/>
          <w:szCs w:val="24"/>
        </w:rPr>
        <w:t>rica and was against the United States' entrance into the war. As a part of his endeavours to counter the conflict effort, Schenck coordinated the conveyance of fifteen</w:t>
      </w:r>
      <w:r w:rsidR="00843844" w:rsidRPr="009A3812">
        <w:rPr>
          <w:rFonts w:ascii="Times New Roman" w:hAnsi="Times New Roman" w:cs="Times New Roman"/>
          <w:sz w:val="24"/>
          <w:szCs w:val="24"/>
        </w:rPr>
        <w:t xml:space="preserve"> 000</w:t>
      </w:r>
      <w:r w:rsidRPr="009A3812">
        <w:rPr>
          <w:rFonts w:ascii="Times New Roman" w:hAnsi="Times New Roman" w:cs="Times New Roman"/>
          <w:sz w:val="24"/>
          <w:szCs w:val="24"/>
        </w:rPr>
        <w:t xml:space="preserve"> flyers to planned military draftees, urging them to oppose the draft. Schenck was c</w:t>
      </w:r>
      <w:r w:rsidRPr="009A3812">
        <w:rPr>
          <w:rFonts w:ascii="Times New Roman" w:hAnsi="Times New Roman" w:cs="Times New Roman"/>
          <w:sz w:val="24"/>
          <w:szCs w:val="24"/>
        </w:rPr>
        <w:t>aptured and, among totally different charges, was prosecuted for "conspiring to disregard the spying Act… by inflicting and endeavouring to cause resistance… and to hinder the enrolling and choice administration of us." Schenck and Elizabeth Bauer, another</w:t>
      </w:r>
      <w:r w:rsidRPr="009A3812">
        <w:rPr>
          <w:rFonts w:ascii="Times New Roman" w:hAnsi="Times New Roman" w:cs="Times New Roman"/>
          <w:sz w:val="24"/>
          <w:szCs w:val="24"/>
        </w:rPr>
        <w:t xml:space="preserve"> individual from the party UN agency, was likewise charged, were each indicted following a jury preliminary and condemned to a [*fr1] year in jail. </w:t>
      </w:r>
    </w:p>
    <w:p w:rsidR="009A3812" w:rsidRPr="009A3812" w:rsidRDefault="00967B8B" w:rsidP="009A3812">
      <w:pPr>
        <w:rPr>
          <w:rFonts w:ascii="Times New Roman" w:hAnsi="Times New Roman" w:cs="Times New Roman"/>
          <w:sz w:val="24"/>
          <w:szCs w:val="24"/>
        </w:rPr>
      </w:pPr>
      <w:r w:rsidRPr="009A3812">
        <w:rPr>
          <w:rFonts w:ascii="Times New Roman" w:hAnsi="Times New Roman" w:cs="Times New Roman"/>
          <w:sz w:val="24"/>
          <w:szCs w:val="24"/>
        </w:rPr>
        <w:t>Schenck and Baer offered their feelings to the Supreme Court. They contended that their feelings—and Sectio</w:t>
      </w:r>
      <w:r w:rsidRPr="009A3812">
        <w:rPr>
          <w:rFonts w:ascii="Times New Roman" w:hAnsi="Times New Roman" w:cs="Times New Roman"/>
          <w:sz w:val="24"/>
          <w:szCs w:val="24"/>
        </w:rPr>
        <w:t>n 3 of the spying Act of 1917, below that they were sentenced—disregarded the immediate change. They secured that the Act deterred and forbidding secured discourse regarding the conflict effort, during this manner pressing the primary Amendment's insurance</w:t>
      </w:r>
      <w:r w:rsidRPr="009A3812">
        <w:rPr>
          <w:rFonts w:ascii="Times New Roman" w:hAnsi="Times New Roman" w:cs="Times New Roman"/>
          <w:sz w:val="24"/>
          <w:szCs w:val="24"/>
        </w:rPr>
        <w:t xml:space="preserve"> of the correct to talk freely of discourse. Schneck demanded a capture like this, unnoticed his First Amendment Right to the correct to talk freely of speech and Press. At last, they delivered this case to the Supreme Court, expressing that in an amount o</w:t>
      </w:r>
      <w:r w:rsidRPr="009A3812">
        <w:rPr>
          <w:rFonts w:ascii="Times New Roman" w:hAnsi="Times New Roman" w:cs="Times New Roman"/>
          <w:sz w:val="24"/>
          <w:szCs w:val="24"/>
        </w:rPr>
        <w:t>f war, singular opportunities or rights are restricted or shrunken to ensure public safety. This case framed the expression "irrefutable threat".</w:t>
      </w:r>
    </w:p>
    <w:p w:rsidR="009A3812" w:rsidRPr="009A3812" w:rsidRDefault="00967B8B" w:rsidP="009A3812">
      <w:pPr>
        <w:rPr>
          <w:rFonts w:ascii="Times New Roman" w:hAnsi="Times New Roman" w:cs="Times New Roman"/>
          <w:sz w:val="24"/>
          <w:szCs w:val="24"/>
        </w:rPr>
      </w:pPr>
      <w:r w:rsidRPr="009A3812">
        <w:rPr>
          <w:rFonts w:ascii="Times New Roman" w:hAnsi="Times New Roman" w:cs="Times New Roman"/>
          <w:sz w:val="24"/>
          <w:szCs w:val="24"/>
        </w:rPr>
        <w:t xml:space="preserve">Senate Bill eighteen would expect schools to form disciplinary authorizations for understudies UN agency poke </w:t>
      </w:r>
      <w:r w:rsidRPr="009A3812">
        <w:rPr>
          <w:rFonts w:ascii="Times New Roman" w:hAnsi="Times New Roman" w:cs="Times New Roman"/>
          <w:sz w:val="24"/>
          <w:szCs w:val="24"/>
        </w:rPr>
        <w:t>into free discourse exercises. It might allow schools to place limitations on the time, spot and approach of such exercises. Joan Huffman, R-Houston, would expect schools to allow any person to require half in free discourse exercises close, create discipl</w:t>
      </w:r>
      <w:r w:rsidRPr="009A3812">
        <w:rPr>
          <w:rFonts w:ascii="Times New Roman" w:hAnsi="Times New Roman" w:cs="Times New Roman"/>
          <w:sz w:val="24"/>
          <w:szCs w:val="24"/>
        </w:rPr>
        <w:t>inary authorizations for understudies UN agency. Poke into the free discourse exercises of others associate degreed build up the interaction for tending to protests of potential free discourse infringement. It might allow schools to place limitations on th</w:t>
      </w:r>
      <w:r w:rsidRPr="009A3812">
        <w:rPr>
          <w:rFonts w:ascii="Times New Roman" w:hAnsi="Times New Roman" w:cs="Times New Roman"/>
          <w:sz w:val="24"/>
          <w:szCs w:val="24"/>
        </w:rPr>
        <w:t>e time, spot, and approach of free discourse exercises.</w:t>
      </w:r>
    </w:p>
    <w:p w:rsidR="009A3812" w:rsidRPr="009A3812" w:rsidRDefault="00967B8B" w:rsidP="009A3812">
      <w:pPr>
        <w:rPr>
          <w:rFonts w:ascii="Times New Roman" w:hAnsi="Times New Roman" w:cs="Times New Roman"/>
          <w:sz w:val="24"/>
          <w:szCs w:val="24"/>
        </w:rPr>
      </w:pPr>
      <w:r w:rsidRPr="009A3812">
        <w:rPr>
          <w:rFonts w:ascii="Times New Roman" w:hAnsi="Times New Roman" w:cs="Times New Roman"/>
          <w:sz w:val="24"/>
          <w:szCs w:val="24"/>
        </w:rPr>
        <w:t>The bill was named a chief concern by Republican Lt. Gov. Dan Patrick, and it passed systematically out of the Senate in late March. It passed the lower chamber Fri on associate degree 86-58 vote once</w:t>
      </w:r>
      <w:r w:rsidRPr="009A3812">
        <w:rPr>
          <w:rFonts w:ascii="Times New Roman" w:hAnsi="Times New Roman" w:cs="Times New Roman"/>
          <w:sz w:val="24"/>
          <w:szCs w:val="24"/>
        </w:rPr>
        <w:t xml:space="preserve"> three alterations by state Rep. Briscoe man, R-Deer Park, were other onto the action. </w:t>
      </w:r>
    </w:p>
    <w:p w:rsidR="009A3812" w:rsidRPr="009A3812" w:rsidRDefault="009A3812" w:rsidP="009A3812">
      <w:pPr>
        <w:rPr>
          <w:rFonts w:ascii="Times New Roman" w:hAnsi="Times New Roman" w:cs="Times New Roman"/>
          <w:sz w:val="24"/>
          <w:szCs w:val="24"/>
        </w:rPr>
      </w:pPr>
    </w:p>
    <w:p w:rsidR="004A5AD8" w:rsidRDefault="00967B8B" w:rsidP="009A3812">
      <w:pPr>
        <w:rPr>
          <w:rFonts w:ascii="Times New Roman" w:hAnsi="Times New Roman" w:cs="Times New Roman"/>
          <w:sz w:val="24"/>
          <w:szCs w:val="24"/>
        </w:rPr>
      </w:pPr>
      <w:r w:rsidRPr="009A3812">
        <w:rPr>
          <w:rFonts w:ascii="Times New Roman" w:hAnsi="Times New Roman" w:cs="Times New Roman"/>
          <w:sz w:val="24"/>
          <w:szCs w:val="24"/>
        </w:rPr>
        <w:t>One revision would deny school authorities or representatives from dis-inviting a speaker UN agency was supported by the faculty to speak closely and was welcomed by a</w:t>
      </w:r>
      <w:r w:rsidRPr="009A3812">
        <w:rPr>
          <w:rFonts w:ascii="Times New Roman" w:hAnsi="Times New Roman" w:cs="Times New Roman"/>
          <w:sz w:val="24"/>
          <w:szCs w:val="24"/>
        </w:rPr>
        <w:t xml:space="preserve"> school subsidiary individual or gathering. Another would expect schools to form associate degree informatory cluster to submit two legislators' yearly reports that break down free discourse approaches and occasions.</w:t>
      </w:r>
    </w:p>
    <w:p w:rsidR="000705DC" w:rsidRDefault="000705DC" w:rsidP="009A3812">
      <w:pPr>
        <w:rPr>
          <w:rFonts w:ascii="Times New Roman" w:hAnsi="Times New Roman" w:cs="Times New Roman"/>
          <w:sz w:val="24"/>
          <w:szCs w:val="24"/>
        </w:rPr>
      </w:pPr>
    </w:p>
    <w:p w:rsidR="000705DC" w:rsidRDefault="000705DC" w:rsidP="009A3812">
      <w:pPr>
        <w:rPr>
          <w:rFonts w:ascii="Times New Roman" w:hAnsi="Times New Roman" w:cs="Times New Roman"/>
          <w:sz w:val="24"/>
          <w:szCs w:val="24"/>
        </w:rPr>
      </w:pPr>
    </w:p>
    <w:p w:rsidR="000705DC" w:rsidRDefault="000705DC" w:rsidP="009A3812">
      <w:pPr>
        <w:rPr>
          <w:rFonts w:ascii="Times New Roman" w:hAnsi="Times New Roman" w:cs="Times New Roman"/>
          <w:sz w:val="24"/>
          <w:szCs w:val="24"/>
        </w:rPr>
      </w:pPr>
    </w:p>
    <w:p w:rsidR="000705DC" w:rsidRDefault="000705DC" w:rsidP="009A3812">
      <w:pPr>
        <w:rPr>
          <w:rFonts w:ascii="Times New Roman" w:hAnsi="Times New Roman" w:cs="Times New Roman"/>
          <w:sz w:val="24"/>
          <w:szCs w:val="24"/>
        </w:rPr>
      </w:pPr>
    </w:p>
    <w:p w:rsidR="000705DC" w:rsidRDefault="000705DC" w:rsidP="009A3812">
      <w:pPr>
        <w:rPr>
          <w:rFonts w:ascii="Times New Roman" w:hAnsi="Times New Roman" w:cs="Times New Roman"/>
          <w:sz w:val="24"/>
          <w:szCs w:val="24"/>
        </w:rPr>
      </w:pPr>
    </w:p>
    <w:p w:rsidR="000705DC" w:rsidRDefault="000705DC" w:rsidP="009A3812">
      <w:pPr>
        <w:rPr>
          <w:rFonts w:ascii="Times New Roman" w:hAnsi="Times New Roman" w:cs="Times New Roman"/>
          <w:sz w:val="24"/>
          <w:szCs w:val="24"/>
        </w:rPr>
      </w:pPr>
    </w:p>
    <w:p w:rsidR="000705DC" w:rsidRDefault="000705DC" w:rsidP="009A3812">
      <w:pPr>
        <w:rPr>
          <w:rFonts w:ascii="Times New Roman" w:hAnsi="Times New Roman" w:cs="Times New Roman"/>
          <w:sz w:val="24"/>
          <w:szCs w:val="24"/>
        </w:rPr>
      </w:pPr>
    </w:p>
    <w:p w:rsidR="000705DC" w:rsidRDefault="000705DC" w:rsidP="009A3812">
      <w:pPr>
        <w:rPr>
          <w:rFonts w:ascii="Times New Roman" w:hAnsi="Times New Roman" w:cs="Times New Roman"/>
          <w:sz w:val="24"/>
          <w:szCs w:val="24"/>
        </w:rPr>
      </w:pPr>
    </w:p>
    <w:p w:rsidR="000705DC" w:rsidRDefault="000705DC" w:rsidP="009A3812">
      <w:pPr>
        <w:rPr>
          <w:rFonts w:ascii="Times New Roman" w:hAnsi="Times New Roman" w:cs="Times New Roman"/>
          <w:sz w:val="24"/>
          <w:szCs w:val="24"/>
        </w:rPr>
      </w:pPr>
    </w:p>
    <w:p w:rsidR="000705DC" w:rsidRDefault="000705DC" w:rsidP="009A3812">
      <w:pPr>
        <w:rPr>
          <w:rFonts w:ascii="Times New Roman" w:hAnsi="Times New Roman" w:cs="Times New Roman"/>
          <w:sz w:val="24"/>
          <w:szCs w:val="24"/>
        </w:rPr>
      </w:pPr>
    </w:p>
    <w:p w:rsidR="000705DC" w:rsidRDefault="000705DC" w:rsidP="009A3812">
      <w:pPr>
        <w:rPr>
          <w:rFonts w:ascii="Times New Roman" w:hAnsi="Times New Roman" w:cs="Times New Roman"/>
          <w:sz w:val="24"/>
          <w:szCs w:val="24"/>
        </w:rPr>
      </w:pPr>
    </w:p>
    <w:p w:rsidR="000705DC" w:rsidRDefault="000705DC" w:rsidP="009A3812">
      <w:pPr>
        <w:rPr>
          <w:rFonts w:ascii="Times New Roman" w:hAnsi="Times New Roman" w:cs="Times New Roman"/>
          <w:sz w:val="24"/>
          <w:szCs w:val="24"/>
        </w:rPr>
      </w:pPr>
    </w:p>
    <w:p w:rsidR="000705DC" w:rsidRDefault="000705DC" w:rsidP="009A3812">
      <w:pPr>
        <w:rPr>
          <w:rFonts w:ascii="Times New Roman" w:hAnsi="Times New Roman" w:cs="Times New Roman"/>
          <w:sz w:val="24"/>
          <w:szCs w:val="24"/>
        </w:rPr>
      </w:pPr>
    </w:p>
    <w:p w:rsidR="000705DC" w:rsidRPr="000705DC" w:rsidRDefault="000705DC" w:rsidP="000705DC">
      <w:pPr>
        <w:jc w:val="center"/>
        <w:rPr>
          <w:rFonts w:ascii="Times New Roman" w:hAnsi="Times New Roman" w:cs="Times New Roman"/>
          <w:b/>
          <w:sz w:val="24"/>
          <w:szCs w:val="24"/>
        </w:rPr>
      </w:pPr>
      <w:r w:rsidRPr="000705DC">
        <w:rPr>
          <w:rFonts w:ascii="Times New Roman" w:hAnsi="Times New Roman" w:cs="Times New Roman"/>
          <w:b/>
          <w:sz w:val="24"/>
          <w:szCs w:val="24"/>
        </w:rPr>
        <w:t>References;</w:t>
      </w:r>
    </w:p>
    <w:p w:rsidR="000705DC" w:rsidRPr="000705DC" w:rsidRDefault="000705DC" w:rsidP="000705DC">
      <w:pPr>
        <w:ind w:left="720" w:hanging="720"/>
        <w:contextualSpacing/>
        <w:rPr>
          <w:rFonts w:ascii="Times New Roman" w:hAnsi="Times New Roman" w:cs="Times New Roman"/>
          <w:color w:val="222222"/>
          <w:sz w:val="24"/>
          <w:szCs w:val="24"/>
          <w:shd w:val="clear" w:color="auto" w:fill="FFFFFF"/>
        </w:rPr>
      </w:pPr>
      <w:r w:rsidRPr="000705DC">
        <w:rPr>
          <w:rFonts w:ascii="Times New Roman" w:hAnsi="Times New Roman" w:cs="Times New Roman"/>
          <w:color w:val="222222"/>
          <w:sz w:val="24"/>
          <w:szCs w:val="24"/>
          <w:shd w:val="clear" w:color="auto" w:fill="FFFFFF"/>
        </w:rPr>
        <w:t>Berkman, R. T. (2017). Fulfilling the Full Promise of Liberty Made in Lawrence v. Texas: Using the Fundamental Right to Sexual Intimacy to Challenge the FDA's Policy against Blood Donations from Men Who Have Sex with Men. </w:t>
      </w:r>
      <w:r w:rsidRPr="000705DC">
        <w:rPr>
          <w:rFonts w:ascii="Times New Roman" w:hAnsi="Times New Roman" w:cs="Times New Roman"/>
          <w:i/>
          <w:iCs/>
          <w:color w:val="222222"/>
          <w:sz w:val="24"/>
          <w:szCs w:val="24"/>
          <w:shd w:val="clear" w:color="auto" w:fill="FFFFFF"/>
        </w:rPr>
        <w:t>NYUJ Legis. &amp; Pub. Pol'y</w:t>
      </w:r>
      <w:bookmarkStart w:id="0" w:name="_GoBack"/>
      <w:bookmarkEnd w:id="0"/>
      <w:r w:rsidRPr="000705DC">
        <w:rPr>
          <w:rFonts w:ascii="Times New Roman" w:hAnsi="Times New Roman" w:cs="Times New Roman"/>
          <w:color w:val="222222"/>
          <w:sz w:val="24"/>
          <w:szCs w:val="24"/>
          <w:shd w:val="clear" w:color="auto" w:fill="FFFFFF"/>
        </w:rPr>
        <w:t>, </w:t>
      </w:r>
      <w:r w:rsidRPr="000705DC">
        <w:rPr>
          <w:rFonts w:ascii="Times New Roman" w:hAnsi="Times New Roman" w:cs="Times New Roman"/>
          <w:i/>
          <w:iCs/>
          <w:color w:val="222222"/>
          <w:sz w:val="24"/>
          <w:szCs w:val="24"/>
          <w:shd w:val="clear" w:color="auto" w:fill="FFFFFF"/>
        </w:rPr>
        <w:t>20</w:t>
      </w:r>
      <w:r w:rsidRPr="000705DC">
        <w:rPr>
          <w:rFonts w:ascii="Times New Roman" w:hAnsi="Times New Roman" w:cs="Times New Roman"/>
          <w:color w:val="222222"/>
          <w:sz w:val="24"/>
          <w:szCs w:val="24"/>
          <w:shd w:val="clear" w:color="auto" w:fill="FFFFFF"/>
        </w:rPr>
        <w:t>, 827.</w:t>
      </w:r>
    </w:p>
    <w:p w:rsidR="000705DC" w:rsidRPr="000705DC" w:rsidRDefault="000705DC" w:rsidP="000705DC">
      <w:pPr>
        <w:ind w:left="720" w:hanging="720"/>
        <w:contextualSpacing/>
        <w:rPr>
          <w:rFonts w:ascii="Times New Roman" w:hAnsi="Times New Roman" w:cs="Times New Roman"/>
          <w:color w:val="222222"/>
          <w:sz w:val="24"/>
          <w:szCs w:val="24"/>
          <w:shd w:val="clear" w:color="auto" w:fill="FFFFFF"/>
        </w:rPr>
      </w:pPr>
      <w:r w:rsidRPr="000705DC">
        <w:rPr>
          <w:rFonts w:ascii="Times New Roman" w:hAnsi="Times New Roman" w:cs="Times New Roman"/>
          <w:color w:val="222222"/>
          <w:sz w:val="24"/>
          <w:szCs w:val="24"/>
          <w:shd w:val="clear" w:color="auto" w:fill="FFFFFF"/>
        </w:rPr>
        <w:t>Newlon, C., Ayres, I., &amp; Barnett, B. (2020). Your liberty or your gun? A survey of psychiatrist understanding of mental health prohibitors. </w:t>
      </w:r>
      <w:r w:rsidRPr="000705DC">
        <w:rPr>
          <w:rFonts w:ascii="Times New Roman" w:hAnsi="Times New Roman" w:cs="Times New Roman"/>
          <w:i/>
          <w:iCs/>
          <w:color w:val="222222"/>
          <w:sz w:val="24"/>
          <w:szCs w:val="24"/>
          <w:shd w:val="clear" w:color="auto" w:fill="FFFFFF"/>
        </w:rPr>
        <w:t>The Journal of Law, Medicine &amp; Ethics</w:t>
      </w:r>
      <w:r w:rsidRPr="000705DC">
        <w:rPr>
          <w:rFonts w:ascii="Times New Roman" w:hAnsi="Times New Roman" w:cs="Times New Roman"/>
          <w:color w:val="222222"/>
          <w:sz w:val="24"/>
          <w:szCs w:val="24"/>
          <w:shd w:val="clear" w:color="auto" w:fill="FFFFFF"/>
        </w:rPr>
        <w:t>, </w:t>
      </w:r>
      <w:r w:rsidRPr="000705DC">
        <w:rPr>
          <w:rFonts w:ascii="Times New Roman" w:hAnsi="Times New Roman" w:cs="Times New Roman"/>
          <w:i/>
          <w:iCs/>
          <w:color w:val="222222"/>
          <w:sz w:val="24"/>
          <w:szCs w:val="24"/>
          <w:shd w:val="clear" w:color="auto" w:fill="FFFFFF"/>
        </w:rPr>
        <w:t>48</w:t>
      </w:r>
      <w:r w:rsidRPr="000705DC">
        <w:rPr>
          <w:rFonts w:ascii="Times New Roman" w:hAnsi="Times New Roman" w:cs="Times New Roman"/>
          <w:color w:val="222222"/>
          <w:sz w:val="24"/>
          <w:szCs w:val="24"/>
          <w:shd w:val="clear" w:color="auto" w:fill="FFFFFF"/>
        </w:rPr>
        <w:t>(4_suppl), 155-163.</w:t>
      </w:r>
    </w:p>
    <w:p w:rsidR="000705DC" w:rsidRPr="000705DC" w:rsidRDefault="000705DC" w:rsidP="000705DC">
      <w:pPr>
        <w:ind w:left="720" w:hanging="720"/>
        <w:contextualSpacing/>
        <w:rPr>
          <w:rFonts w:ascii="Times New Roman" w:hAnsi="Times New Roman" w:cs="Times New Roman"/>
          <w:sz w:val="24"/>
          <w:szCs w:val="24"/>
        </w:rPr>
      </w:pPr>
      <w:r w:rsidRPr="000705DC">
        <w:rPr>
          <w:rFonts w:ascii="Times New Roman" w:hAnsi="Times New Roman" w:cs="Times New Roman"/>
          <w:color w:val="222222"/>
          <w:sz w:val="24"/>
          <w:szCs w:val="24"/>
          <w:shd w:val="clear" w:color="auto" w:fill="FFFFFF"/>
        </w:rPr>
        <w:t>Walker, J., &amp; Van Dyke, A. (2020). A Non Partisan Necessity: State Constitutional Law as an Evenhanded Source of Rights. </w:t>
      </w:r>
      <w:r w:rsidRPr="000705DC">
        <w:rPr>
          <w:rFonts w:ascii="Times New Roman" w:hAnsi="Times New Roman" w:cs="Times New Roman"/>
          <w:i/>
          <w:iCs/>
          <w:color w:val="222222"/>
          <w:sz w:val="24"/>
          <w:szCs w:val="24"/>
          <w:shd w:val="clear" w:color="auto" w:fill="FFFFFF"/>
        </w:rPr>
        <w:t>U. Ill. L. Rev.</w:t>
      </w:r>
      <w:r w:rsidRPr="000705DC">
        <w:rPr>
          <w:rFonts w:ascii="Times New Roman" w:hAnsi="Times New Roman" w:cs="Times New Roman"/>
          <w:color w:val="222222"/>
          <w:sz w:val="24"/>
          <w:szCs w:val="24"/>
          <w:shd w:val="clear" w:color="auto" w:fill="FFFFFF"/>
        </w:rPr>
        <w:t>, 1415.</w:t>
      </w:r>
    </w:p>
    <w:sectPr w:rsidR="000705DC" w:rsidRPr="000705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B8B" w:rsidRDefault="00967B8B" w:rsidP="000705DC">
      <w:pPr>
        <w:spacing w:line="240" w:lineRule="auto"/>
      </w:pPr>
      <w:r>
        <w:separator/>
      </w:r>
    </w:p>
  </w:endnote>
  <w:endnote w:type="continuationSeparator" w:id="0">
    <w:p w:rsidR="00967B8B" w:rsidRDefault="00967B8B" w:rsidP="000705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B8B" w:rsidRDefault="00967B8B" w:rsidP="000705DC">
      <w:pPr>
        <w:spacing w:line="240" w:lineRule="auto"/>
      </w:pPr>
      <w:r>
        <w:separator/>
      </w:r>
    </w:p>
  </w:footnote>
  <w:footnote w:type="continuationSeparator" w:id="0">
    <w:p w:rsidR="00967B8B" w:rsidRDefault="00967B8B" w:rsidP="000705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37206449"/>
      <w:docPartObj>
        <w:docPartGallery w:val="Page Numbers (Top of Page)"/>
        <w:docPartUnique/>
      </w:docPartObj>
    </w:sdtPr>
    <w:sdtEndPr>
      <w:rPr>
        <w:noProof/>
      </w:rPr>
    </w:sdtEndPr>
    <w:sdtContent>
      <w:p w:rsidR="000705DC" w:rsidRPr="000705DC" w:rsidRDefault="000705DC">
        <w:pPr>
          <w:pStyle w:val="Header"/>
          <w:jc w:val="right"/>
          <w:rPr>
            <w:rFonts w:ascii="Times New Roman" w:hAnsi="Times New Roman" w:cs="Times New Roman"/>
            <w:sz w:val="24"/>
            <w:szCs w:val="24"/>
          </w:rPr>
        </w:pPr>
        <w:r w:rsidRPr="000705DC">
          <w:rPr>
            <w:rFonts w:ascii="Times New Roman" w:hAnsi="Times New Roman" w:cs="Times New Roman"/>
            <w:sz w:val="24"/>
            <w:szCs w:val="24"/>
          </w:rPr>
          <w:t>Running Head; LIBERTY, RIGHTS AND CONSTITUTIONALITY</w:t>
        </w:r>
        <w:r w:rsidRPr="000705DC">
          <w:rPr>
            <w:rFonts w:ascii="Times New Roman" w:hAnsi="Times New Roman" w:cs="Times New Roman"/>
            <w:sz w:val="24"/>
            <w:szCs w:val="24"/>
          </w:rPr>
          <w:tab/>
        </w:r>
        <w:r w:rsidRPr="000705DC">
          <w:rPr>
            <w:rFonts w:ascii="Times New Roman" w:hAnsi="Times New Roman" w:cs="Times New Roman"/>
            <w:sz w:val="24"/>
            <w:szCs w:val="24"/>
          </w:rPr>
          <w:fldChar w:fldCharType="begin"/>
        </w:r>
        <w:r w:rsidRPr="000705DC">
          <w:rPr>
            <w:rFonts w:ascii="Times New Roman" w:hAnsi="Times New Roman" w:cs="Times New Roman"/>
            <w:sz w:val="24"/>
            <w:szCs w:val="24"/>
          </w:rPr>
          <w:instrText xml:space="preserve"> PAGE   \* MERGEFORMAT </w:instrText>
        </w:r>
        <w:r w:rsidRPr="000705DC">
          <w:rPr>
            <w:rFonts w:ascii="Times New Roman" w:hAnsi="Times New Roman" w:cs="Times New Roman"/>
            <w:sz w:val="24"/>
            <w:szCs w:val="24"/>
          </w:rPr>
          <w:fldChar w:fldCharType="separate"/>
        </w:r>
        <w:r w:rsidR="00967B8B">
          <w:rPr>
            <w:rFonts w:ascii="Times New Roman" w:hAnsi="Times New Roman" w:cs="Times New Roman"/>
            <w:noProof/>
            <w:sz w:val="24"/>
            <w:szCs w:val="24"/>
          </w:rPr>
          <w:t>1</w:t>
        </w:r>
        <w:r w:rsidRPr="000705DC">
          <w:rPr>
            <w:rFonts w:ascii="Times New Roman" w:hAnsi="Times New Roman" w:cs="Times New Roman"/>
            <w:noProof/>
            <w:sz w:val="24"/>
            <w:szCs w:val="24"/>
          </w:rPr>
          <w:fldChar w:fldCharType="end"/>
        </w:r>
      </w:p>
    </w:sdtContent>
  </w:sdt>
  <w:p w:rsidR="000705DC" w:rsidRPr="000705DC" w:rsidRDefault="000705D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5693D"/>
    <w:multiLevelType w:val="hybridMultilevel"/>
    <w:tmpl w:val="1FA8AF9C"/>
    <w:lvl w:ilvl="0" w:tplc="6BAE6DA6">
      <w:start w:val="1"/>
      <w:numFmt w:val="bullet"/>
      <w:lvlText w:val=""/>
      <w:lvlJc w:val="left"/>
      <w:pPr>
        <w:ind w:left="720" w:hanging="360"/>
      </w:pPr>
      <w:rPr>
        <w:rFonts w:ascii="Wingdings" w:hAnsi="Wingdings" w:hint="default"/>
      </w:rPr>
    </w:lvl>
    <w:lvl w:ilvl="1" w:tplc="0096D824" w:tentative="1">
      <w:start w:val="1"/>
      <w:numFmt w:val="bullet"/>
      <w:lvlText w:val="o"/>
      <w:lvlJc w:val="left"/>
      <w:pPr>
        <w:ind w:left="1440" w:hanging="360"/>
      </w:pPr>
      <w:rPr>
        <w:rFonts w:ascii="Courier New" w:hAnsi="Courier New" w:cs="Courier New" w:hint="default"/>
      </w:rPr>
    </w:lvl>
    <w:lvl w:ilvl="2" w:tplc="7570C5EA" w:tentative="1">
      <w:start w:val="1"/>
      <w:numFmt w:val="bullet"/>
      <w:lvlText w:val=""/>
      <w:lvlJc w:val="left"/>
      <w:pPr>
        <w:ind w:left="2160" w:hanging="360"/>
      </w:pPr>
      <w:rPr>
        <w:rFonts w:ascii="Wingdings" w:hAnsi="Wingdings" w:hint="default"/>
      </w:rPr>
    </w:lvl>
    <w:lvl w:ilvl="3" w:tplc="4178183E" w:tentative="1">
      <w:start w:val="1"/>
      <w:numFmt w:val="bullet"/>
      <w:lvlText w:val=""/>
      <w:lvlJc w:val="left"/>
      <w:pPr>
        <w:ind w:left="2880" w:hanging="360"/>
      </w:pPr>
      <w:rPr>
        <w:rFonts w:ascii="Symbol" w:hAnsi="Symbol" w:hint="default"/>
      </w:rPr>
    </w:lvl>
    <w:lvl w:ilvl="4" w:tplc="89FAD2CC" w:tentative="1">
      <w:start w:val="1"/>
      <w:numFmt w:val="bullet"/>
      <w:lvlText w:val="o"/>
      <w:lvlJc w:val="left"/>
      <w:pPr>
        <w:ind w:left="3600" w:hanging="360"/>
      </w:pPr>
      <w:rPr>
        <w:rFonts w:ascii="Courier New" w:hAnsi="Courier New" w:cs="Courier New" w:hint="default"/>
      </w:rPr>
    </w:lvl>
    <w:lvl w:ilvl="5" w:tplc="7396B74C" w:tentative="1">
      <w:start w:val="1"/>
      <w:numFmt w:val="bullet"/>
      <w:lvlText w:val=""/>
      <w:lvlJc w:val="left"/>
      <w:pPr>
        <w:ind w:left="4320" w:hanging="360"/>
      </w:pPr>
      <w:rPr>
        <w:rFonts w:ascii="Wingdings" w:hAnsi="Wingdings" w:hint="default"/>
      </w:rPr>
    </w:lvl>
    <w:lvl w:ilvl="6" w:tplc="4E2EC1AE" w:tentative="1">
      <w:start w:val="1"/>
      <w:numFmt w:val="bullet"/>
      <w:lvlText w:val=""/>
      <w:lvlJc w:val="left"/>
      <w:pPr>
        <w:ind w:left="5040" w:hanging="360"/>
      </w:pPr>
      <w:rPr>
        <w:rFonts w:ascii="Symbol" w:hAnsi="Symbol" w:hint="default"/>
      </w:rPr>
    </w:lvl>
    <w:lvl w:ilvl="7" w:tplc="D9287CD8" w:tentative="1">
      <w:start w:val="1"/>
      <w:numFmt w:val="bullet"/>
      <w:lvlText w:val="o"/>
      <w:lvlJc w:val="left"/>
      <w:pPr>
        <w:ind w:left="5760" w:hanging="360"/>
      </w:pPr>
      <w:rPr>
        <w:rFonts w:ascii="Courier New" w:hAnsi="Courier New" w:cs="Courier New" w:hint="default"/>
      </w:rPr>
    </w:lvl>
    <w:lvl w:ilvl="8" w:tplc="DB40AC24"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3AD"/>
    <w:rsid w:val="000177E9"/>
    <w:rsid w:val="000705DC"/>
    <w:rsid w:val="001D719D"/>
    <w:rsid w:val="003C377F"/>
    <w:rsid w:val="004A5AD8"/>
    <w:rsid w:val="004C307F"/>
    <w:rsid w:val="00843844"/>
    <w:rsid w:val="008E13AD"/>
    <w:rsid w:val="00947260"/>
    <w:rsid w:val="00967B8B"/>
    <w:rsid w:val="00982689"/>
    <w:rsid w:val="009A3812"/>
    <w:rsid w:val="00A52B3F"/>
    <w:rsid w:val="00BE14E1"/>
    <w:rsid w:val="00CB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56164"/>
  <w15:chartTrackingRefBased/>
  <w15:docId w15:val="{74DADC90-724B-4557-A0E6-6E9CFE00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19D"/>
    <w:pPr>
      <w:ind w:left="720"/>
      <w:contextualSpacing/>
    </w:pPr>
  </w:style>
  <w:style w:type="paragraph" w:styleId="Header">
    <w:name w:val="header"/>
    <w:basedOn w:val="Normal"/>
    <w:link w:val="HeaderChar"/>
    <w:uiPriority w:val="99"/>
    <w:unhideWhenUsed/>
    <w:rsid w:val="000705DC"/>
    <w:pPr>
      <w:tabs>
        <w:tab w:val="center" w:pos="4680"/>
        <w:tab w:val="right" w:pos="9360"/>
      </w:tabs>
      <w:spacing w:line="240" w:lineRule="auto"/>
    </w:pPr>
  </w:style>
  <w:style w:type="character" w:customStyle="1" w:styleId="HeaderChar">
    <w:name w:val="Header Char"/>
    <w:basedOn w:val="DefaultParagraphFont"/>
    <w:link w:val="Header"/>
    <w:uiPriority w:val="99"/>
    <w:rsid w:val="000705DC"/>
  </w:style>
  <w:style w:type="paragraph" w:styleId="Footer">
    <w:name w:val="footer"/>
    <w:basedOn w:val="Normal"/>
    <w:link w:val="FooterChar"/>
    <w:uiPriority w:val="99"/>
    <w:unhideWhenUsed/>
    <w:rsid w:val="000705DC"/>
    <w:pPr>
      <w:tabs>
        <w:tab w:val="center" w:pos="4680"/>
        <w:tab w:val="right" w:pos="9360"/>
      </w:tabs>
      <w:spacing w:line="240" w:lineRule="auto"/>
    </w:pPr>
  </w:style>
  <w:style w:type="character" w:customStyle="1" w:styleId="FooterChar">
    <w:name w:val="Footer Char"/>
    <w:basedOn w:val="DefaultParagraphFont"/>
    <w:link w:val="Footer"/>
    <w:uiPriority w:val="99"/>
    <w:rsid w:val="00070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kenirungu93@outlook.com</cp:lastModifiedBy>
  <cp:revision>8</cp:revision>
  <dcterms:created xsi:type="dcterms:W3CDTF">2021-05-23T20:07:00Z</dcterms:created>
  <dcterms:modified xsi:type="dcterms:W3CDTF">2021-05-23T23:51:00Z</dcterms:modified>
</cp:coreProperties>
</file>