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D21F" w14:textId="100DD17B" w:rsidR="00BD569F" w:rsidRDefault="00BD569F">
      <w:r>
        <w:t>Jermaine cox</w:t>
      </w:r>
    </w:p>
    <w:p w14:paraId="392D9DCE" w14:textId="77777777" w:rsidR="00BD569F" w:rsidRPr="00BD569F" w:rsidRDefault="00BD569F" w:rsidP="00BD569F">
      <w:pPr>
        <w:shd w:val="clear" w:color="auto" w:fill="FFFFFF"/>
        <w:spacing w:after="0" w:line="259" w:lineRule="atLeast"/>
        <w:ind w:left="720"/>
        <w:rPr>
          <w:rFonts w:ascii="Arial" w:eastAsia="Times New Roman" w:hAnsi="Arial" w:cs="Arial"/>
          <w:sz w:val="23"/>
          <w:szCs w:val="23"/>
        </w:rPr>
      </w:pPr>
      <w:r w:rsidRPr="00BD569F">
        <w:rPr>
          <w:rFonts w:ascii="Arial" w:eastAsia="Times New Roman" w:hAnsi="Arial" w:cs="Arial"/>
          <w:sz w:val="23"/>
          <w:szCs w:val="23"/>
        </w:rPr>
        <w:t xml:space="preserve">Business Cycle is an economic situation that consists of swings in Gross Domestic Production (GDP) which are unpredictable and has different stages. The phases of Business-cycle follow a wave-like pattern over time. During the economic activity, there are many experiences that start with Expansion. The rise in employment, income, wages, profits, </w:t>
      </w:r>
      <w:proofErr w:type="spellStart"/>
      <w:r w:rsidRPr="00BD569F">
        <w:rPr>
          <w:rFonts w:ascii="Arial" w:eastAsia="Times New Roman" w:hAnsi="Arial" w:cs="Arial"/>
          <w:sz w:val="23"/>
          <w:szCs w:val="23"/>
        </w:rPr>
        <w:t>etc</w:t>
      </w:r>
      <w:proofErr w:type="spellEnd"/>
      <w:r w:rsidRPr="00BD569F">
        <w:rPr>
          <w:rFonts w:ascii="Arial" w:eastAsia="Times New Roman" w:hAnsi="Arial" w:cs="Arial"/>
          <w:sz w:val="23"/>
          <w:szCs w:val="23"/>
        </w:rPr>
        <w:t>, are positive economic indicators of Expansion. Peak typically creates imbalances in the economy. The next phase is the stage of Recession which is also known as depression. The most important factor of the market cycle is the Trough. It is considered a recovery point where the economy begins to grow again from a low point. </w:t>
      </w:r>
    </w:p>
    <w:p w14:paraId="260BA8F3" w14:textId="77777777" w:rsidR="00BD569F" w:rsidRPr="00BD569F" w:rsidRDefault="00BD569F" w:rsidP="00BD569F">
      <w:pPr>
        <w:shd w:val="clear" w:color="auto" w:fill="FFFFFF"/>
        <w:spacing w:after="0" w:line="259" w:lineRule="atLeast"/>
        <w:ind w:left="720"/>
        <w:rPr>
          <w:rFonts w:ascii="Arial" w:eastAsia="Times New Roman" w:hAnsi="Arial" w:cs="Arial"/>
          <w:sz w:val="23"/>
          <w:szCs w:val="23"/>
        </w:rPr>
      </w:pPr>
      <w:r w:rsidRPr="00BD569F">
        <w:rPr>
          <w:rFonts w:ascii="Arial" w:eastAsia="Times New Roman" w:hAnsi="Arial" w:cs="Arial"/>
          <w:sz w:val="23"/>
          <w:szCs w:val="23"/>
        </w:rPr>
        <w:t xml:space="preserve">The dwindling changes in the trade cycle due to the above factors affect employment or interest rate, human emotions, </w:t>
      </w:r>
      <w:proofErr w:type="spellStart"/>
      <w:r w:rsidRPr="00BD569F">
        <w:rPr>
          <w:rFonts w:ascii="Arial" w:eastAsia="Times New Roman" w:hAnsi="Arial" w:cs="Arial"/>
          <w:sz w:val="23"/>
          <w:szCs w:val="23"/>
        </w:rPr>
        <w:t>etc</w:t>
      </w:r>
      <w:proofErr w:type="spellEnd"/>
      <w:r w:rsidRPr="00BD569F">
        <w:rPr>
          <w:rFonts w:ascii="Arial" w:eastAsia="Times New Roman" w:hAnsi="Arial" w:cs="Arial"/>
          <w:sz w:val="23"/>
          <w:szCs w:val="23"/>
        </w:rPr>
        <w:t>, Moreover, many investors, businessmen, bankers, and even industries get skewed through the production processes. Even the general public’s investments get affected by this trade cycle. That is why we should care about the Boom and Burst in the economy.</w:t>
      </w:r>
    </w:p>
    <w:p w14:paraId="285D4633" w14:textId="77777777" w:rsidR="00BD569F" w:rsidRPr="00BD569F" w:rsidRDefault="00BD569F" w:rsidP="00BD569F">
      <w:pPr>
        <w:shd w:val="clear" w:color="auto" w:fill="FFFFFF"/>
        <w:spacing w:after="0" w:line="259" w:lineRule="atLeast"/>
        <w:ind w:left="720"/>
        <w:rPr>
          <w:rFonts w:ascii="Arial" w:eastAsia="Times New Roman" w:hAnsi="Arial" w:cs="Arial"/>
          <w:sz w:val="23"/>
          <w:szCs w:val="23"/>
        </w:rPr>
      </w:pPr>
      <w:r w:rsidRPr="00BD569F">
        <w:rPr>
          <w:rFonts w:ascii="Arial" w:eastAsia="Times New Roman" w:hAnsi="Arial" w:cs="Arial"/>
          <w:sz w:val="23"/>
          <w:szCs w:val="23"/>
        </w:rPr>
        <w:t> </w:t>
      </w:r>
    </w:p>
    <w:p w14:paraId="1D5AD6CA" w14:textId="77777777" w:rsidR="00BD569F" w:rsidRPr="00BD569F" w:rsidRDefault="00BD569F" w:rsidP="00BD569F">
      <w:pPr>
        <w:shd w:val="clear" w:color="auto" w:fill="FFFFFF"/>
        <w:spacing w:after="200" w:line="259" w:lineRule="atLeast"/>
        <w:ind w:left="720"/>
        <w:rPr>
          <w:rFonts w:ascii="Arial" w:eastAsia="Times New Roman" w:hAnsi="Arial" w:cs="Arial"/>
          <w:sz w:val="23"/>
          <w:szCs w:val="23"/>
        </w:rPr>
      </w:pPr>
      <w:r w:rsidRPr="00BD569F">
        <w:rPr>
          <w:rFonts w:ascii="Arial" w:eastAsia="Times New Roman" w:hAnsi="Arial" w:cs="Arial"/>
          <w:sz w:val="23"/>
          <w:szCs w:val="23"/>
        </w:rPr>
        <w:t xml:space="preserve">The major factors are affected by internal and external factors. During an expansion, when the employment rate increases, the output graph also rises. The stage which is mainly based on the ‘Demand’ factor is known as Peak. Probably, Human Emotions perform a major role whereas firms spend more money to invest than usual to expand. Unexpectedly, the Period of Recession strikes due to a substantial cut in government spending in production activities or a wave of pessimism, Monetary Policy and the level of interest rates strongly influence the economy. When decade-long unemployment, Great Depression, decreasing frequency of downturns, drop in industrial production, </w:t>
      </w:r>
      <w:proofErr w:type="spellStart"/>
      <w:r w:rsidRPr="00BD569F">
        <w:rPr>
          <w:rFonts w:ascii="Arial" w:eastAsia="Times New Roman" w:hAnsi="Arial" w:cs="Arial"/>
          <w:sz w:val="23"/>
          <w:szCs w:val="23"/>
        </w:rPr>
        <w:t>etc</w:t>
      </w:r>
      <w:proofErr w:type="spellEnd"/>
      <w:r w:rsidRPr="00BD569F">
        <w:rPr>
          <w:rFonts w:ascii="Arial" w:eastAsia="Times New Roman" w:hAnsi="Arial" w:cs="Arial"/>
          <w:sz w:val="23"/>
          <w:szCs w:val="23"/>
        </w:rPr>
        <w:t xml:space="preserve">, reflects progress in policymaking </w:t>
      </w:r>
      <w:proofErr w:type="gramStart"/>
      <w:r w:rsidRPr="00BD569F">
        <w:rPr>
          <w:rFonts w:ascii="Arial" w:eastAsia="Times New Roman" w:hAnsi="Arial" w:cs="Arial"/>
          <w:sz w:val="23"/>
          <w:szCs w:val="23"/>
        </w:rPr>
        <w:t>and also</w:t>
      </w:r>
      <w:proofErr w:type="gramEnd"/>
      <w:r w:rsidRPr="00BD569F">
        <w:rPr>
          <w:rFonts w:ascii="Arial" w:eastAsia="Times New Roman" w:hAnsi="Arial" w:cs="Arial"/>
          <w:sz w:val="23"/>
          <w:szCs w:val="23"/>
        </w:rPr>
        <w:t xml:space="preserve"> forced to imply new terms and conditions in the stock market. </w:t>
      </w:r>
    </w:p>
    <w:p w14:paraId="7D2A0CE8" w14:textId="6C78723D" w:rsidR="00BD569F" w:rsidRDefault="00BD569F" w:rsidP="00BD569F">
      <w:r w:rsidRPr="00BD569F">
        <w:rPr>
          <w:rFonts w:ascii="Times New Roman" w:eastAsia="Times New Roman" w:hAnsi="Times New Roman" w:cs="Times New Roman"/>
          <w:sz w:val="24"/>
          <w:szCs w:val="24"/>
        </w:rPr>
        <w:br/>
      </w:r>
      <w:r>
        <w:t>Ali Ashour</w:t>
      </w:r>
    </w:p>
    <w:p w14:paraId="30DADAC3" w14:textId="77777777" w:rsidR="00BD569F" w:rsidRPr="00BD569F" w:rsidRDefault="00BD569F" w:rsidP="00BD569F">
      <w:pPr>
        <w:shd w:val="clear" w:color="auto" w:fill="FFFFFF"/>
        <w:spacing w:line="259" w:lineRule="atLeast"/>
        <w:rPr>
          <w:rFonts w:ascii="Calibri" w:eastAsia="Times New Roman" w:hAnsi="Calibri" w:cs="Calibri"/>
          <w:sz w:val="23"/>
          <w:szCs w:val="23"/>
        </w:rPr>
      </w:pPr>
      <w:r w:rsidRPr="00BD569F">
        <w:rPr>
          <w:rFonts w:ascii="Calibri" w:eastAsia="Times New Roman" w:hAnsi="Calibri" w:cs="Calibri"/>
          <w:sz w:val="24"/>
          <w:szCs w:val="24"/>
        </w:rPr>
        <w:t>Macroeconomics like any other science it depends on the best way of collecting data in relative to time and apply mathematical equations to great an analytic tool mechanism. Therefore, there are many inputs that must consider in order to get an approximate results of monitoring economy fluctuating on GDP graphical line, and that called Business Cycle. </w:t>
      </w:r>
    </w:p>
    <w:p w14:paraId="57073FE2" w14:textId="77777777" w:rsidR="00BD569F" w:rsidRPr="00BD569F" w:rsidRDefault="00BD569F" w:rsidP="00BD569F">
      <w:pPr>
        <w:shd w:val="clear" w:color="auto" w:fill="FFFFFF"/>
        <w:spacing w:line="259" w:lineRule="atLeast"/>
        <w:rPr>
          <w:rFonts w:ascii="Calibri" w:eastAsia="Times New Roman" w:hAnsi="Calibri" w:cs="Calibri"/>
          <w:sz w:val="23"/>
          <w:szCs w:val="23"/>
        </w:rPr>
      </w:pPr>
      <w:r w:rsidRPr="00BD569F">
        <w:rPr>
          <w:rFonts w:ascii="Calibri" w:eastAsia="Times New Roman" w:hAnsi="Calibri" w:cs="Calibri"/>
          <w:color w:val="000000"/>
          <w:sz w:val="23"/>
          <w:szCs w:val="23"/>
        </w:rPr>
        <w:t>The U.S. government made economical laws to deter as possible market crash, like what happened in the great depression between 1929 to 1933, for example Monetary Policy that “used to influence production, economic growth and employment levels” regulated and implemented by Federal Reserve called (Fed) the Fed can target the inflation rate by adjusting the money supply through monetary policy. These kind policies are targeted the stability of the market, economists’ schools’ debates Fed approaches targeting market stability. Keynesian and Monetarist schools of Macro-Economics Keynesian associated with (John Maynard Keynes) “</w:t>
      </w:r>
      <w:r w:rsidRPr="00BD569F">
        <w:rPr>
          <w:rFonts w:ascii="Calibri" w:eastAsia="Times New Roman" w:hAnsi="Calibri" w:cs="Calibri"/>
          <w:color w:val="333333"/>
          <w:sz w:val="23"/>
          <w:szCs w:val="23"/>
        </w:rPr>
        <w:t>support the idea that the Fed should assess the economy and use its expert knowledge and experience to adjust the money supply in a way that best achieves stability and growth.” -</w:t>
      </w:r>
      <w:r w:rsidRPr="00BD569F">
        <w:rPr>
          <w:rFonts w:ascii="Calibri" w:eastAsia="Times New Roman" w:hAnsi="Calibri" w:cs="Calibri"/>
          <w:i/>
          <w:iCs/>
          <w:color w:val="333333"/>
          <w:sz w:val="23"/>
          <w:szCs w:val="23"/>
        </w:rPr>
        <w:t>Class Material</w:t>
      </w:r>
      <w:r w:rsidRPr="00BD569F">
        <w:rPr>
          <w:rFonts w:ascii="Calibri" w:eastAsia="Times New Roman" w:hAnsi="Calibri" w:cs="Calibri"/>
          <w:color w:val="000000"/>
          <w:sz w:val="23"/>
          <w:szCs w:val="23"/>
        </w:rPr>
        <w:t>. </w:t>
      </w:r>
      <w:r w:rsidRPr="00BD569F">
        <w:rPr>
          <w:rFonts w:ascii="Calibri" w:eastAsia="Times New Roman" w:hAnsi="Calibri" w:cs="Calibri"/>
          <w:i/>
          <w:iCs/>
          <w:color w:val="333333"/>
          <w:sz w:val="23"/>
          <w:szCs w:val="23"/>
        </w:rPr>
        <w:t>Monetarists</w:t>
      </w:r>
      <w:r w:rsidRPr="00BD569F">
        <w:rPr>
          <w:rFonts w:ascii="Calibri" w:eastAsia="Times New Roman" w:hAnsi="Calibri" w:cs="Calibri"/>
          <w:color w:val="333333"/>
          <w:sz w:val="23"/>
          <w:szCs w:val="23"/>
        </w:rPr>
        <w:t xml:space="preserve"> (associated with Milton Friedman), however, “support the idea that the Fed should commit itself to a fixed rate of money growth that will allow for stable monetary conditions. The positions of both schools are rooted in </w:t>
      </w:r>
      <w:r w:rsidRPr="00BD569F">
        <w:rPr>
          <w:rFonts w:ascii="Calibri" w:eastAsia="Times New Roman" w:hAnsi="Calibri" w:cs="Calibri"/>
          <w:color w:val="333333"/>
          <w:sz w:val="23"/>
          <w:szCs w:val="23"/>
        </w:rPr>
        <w:lastRenderedPageBreak/>
        <w:t>their views on whether the Fed can prevent and remedying major financial dilemmas.”- </w:t>
      </w:r>
      <w:r w:rsidRPr="00BD569F">
        <w:rPr>
          <w:rFonts w:ascii="Calibri" w:eastAsia="Times New Roman" w:hAnsi="Calibri" w:cs="Calibri"/>
          <w:i/>
          <w:iCs/>
          <w:color w:val="333333"/>
          <w:sz w:val="23"/>
          <w:szCs w:val="23"/>
        </w:rPr>
        <w:t>Class Material</w:t>
      </w:r>
      <w:r w:rsidRPr="00BD569F">
        <w:rPr>
          <w:rFonts w:ascii="Calibri" w:eastAsia="Times New Roman" w:hAnsi="Calibri" w:cs="Calibri"/>
          <w:color w:val="333333"/>
          <w:sz w:val="23"/>
          <w:szCs w:val="23"/>
        </w:rPr>
        <w:t>. </w:t>
      </w:r>
    </w:p>
    <w:p w14:paraId="4C2AA129" w14:textId="77777777" w:rsidR="00BD569F" w:rsidRPr="00BD569F" w:rsidRDefault="00BD569F" w:rsidP="00BD569F">
      <w:pPr>
        <w:shd w:val="clear" w:color="auto" w:fill="FFFFFF"/>
        <w:spacing w:line="241" w:lineRule="atLeast"/>
        <w:rPr>
          <w:rFonts w:ascii="Calibri" w:eastAsia="Times New Roman" w:hAnsi="Calibri" w:cs="Calibri"/>
          <w:sz w:val="23"/>
          <w:szCs w:val="23"/>
        </w:rPr>
      </w:pPr>
      <w:r w:rsidRPr="00BD569F">
        <w:rPr>
          <w:rFonts w:ascii="Calibri" w:eastAsia="Times New Roman" w:hAnsi="Calibri" w:cs="Calibri"/>
          <w:color w:val="333333"/>
          <w:sz w:val="23"/>
          <w:szCs w:val="23"/>
        </w:rPr>
        <w:t>As the economy is not stable and impossible to predict due to the fluctuating of real GDP that called a business cycle, due to many factors like papulation growing, and increase of productivity. Illustrating the only fact is economy is not stable. That factors people emotion effectiveness on the market as Aggregate demand depends on how much money people willing to spend in the market from investing to purchasing. Therefore, Keynesian (John Maynard Keynes) is the best methodology to approach such fluctuating market as it offered more flexibility of Fed money supply to achieve stability and growth. </w:t>
      </w:r>
    </w:p>
    <w:p w14:paraId="1A75767E" w14:textId="77777777" w:rsidR="00BD569F" w:rsidRPr="00BD569F" w:rsidRDefault="00BD569F" w:rsidP="00BD569F">
      <w:pPr>
        <w:shd w:val="clear" w:color="auto" w:fill="FFFFFF"/>
        <w:spacing w:line="225" w:lineRule="atLeast"/>
        <w:rPr>
          <w:rFonts w:ascii="Times New Roman" w:eastAsia="Times New Roman" w:hAnsi="Times New Roman" w:cs="Times New Roman"/>
          <w:sz w:val="21"/>
          <w:szCs w:val="21"/>
        </w:rPr>
      </w:pPr>
      <w:r w:rsidRPr="00BD569F">
        <w:rPr>
          <w:rFonts w:ascii="Calibri" w:eastAsia="Times New Roman" w:hAnsi="Calibri" w:cs="Calibri"/>
          <w:color w:val="333333"/>
          <w:sz w:val="23"/>
          <w:szCs w:val="23"/>
        </w:rPr>
        <w:t>The economy was doing well before the COVID-19 Pandemic. On March 2020 employment level raised to %14.7 between April and July employment rate is worse than 2008 recession, then economy grow %6.4 on the first quarter of 2021, and unemployment rate at %5.8. From these statistics it can be illustrated that we were on the Trough level and now at (expansion) the recovery economy level of the business cycle. </w:t>
      </w:r>
    </w:p>
    <w:p w14:paraId="274F7606" w14:textId="77777777" w:rsidR="00BD569F" w:rsidRPr="00BD569F" w:rsidRDefault="00BD569F" w:rsidP="00BD569F">
      <w:pPr>
        <w:shd w:val="clear" w:color="auto" w:fill="FFFFFF"/>
        <w:spacing w:line="241" w:lineRule="atLeast"/>
        <w:rPr>
          <w:rFonts w:ascii="Calibri" w:eastAsia="Times New Roman" w:hAnsi="Calibri" w:cs="Calibri"/>
          <w:sz w:val="23"/>
          <w:szCs w:val="23"/>
        </w:rPr>
      </w:pPr>
      <w:r w:rsidRPr="00BD569F">
        <w:rPr>
          <w:rFonts w:ascii="Calibri" w:eastAsia="Times New Roman" w:hAnsi="Calibri" w:cs="Calibri"/>
          <w:color w:val="333333"/>
          <w:sz w:val="23"/>
          <w:szCs w:val="23"/>
        </w:rPr>
        <w:t>Stimulus checks have a tremendous effect by preventing market from crash as we already noticed that many lost their jobs due to business closure. Even people that has money they either went to the markets and bought essential goods and panic when first pandemic hits March 2020 or be so careful with remaining money saved to pay for bills as no one knows for sure at the time when that situation will end. Fed money supply and unemployment insurance played a vital survival tool for all of us as a nation. </w:t>
      </w:r>
    </w:p>
    <w:p w14:paraId="63C38A8A" w14:textId="2E6F8B23" w:rsidR="00BD569F" w:rsidRDefault="00BD569F" w:rsidP="00BD569F">
      <w:r w:rsidRPr="00BD569F">
        <w:rPr>
          <w:rFonts w:ascii="Times New Roman" w:eastAsia="Times New Roman" w:hAnsi="Times New Roman" w:cs="Times New Roman"/>
          <w:sz w:val="24"/>
          <w:szCs w:val="24"/>
        </w:rPr>
        <w:br/>
      </w:r>
    </w:p>
    <w:p w14:paraId="28E90FBF" w14:textId="77777777" w:rsidR="00BD569F" w:rsidRDefault="00BD569F"/>
    <w:sectPr w:rsidR="00BD5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9F"/>
    <w:rsid w:val="00BD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BAF9"/>
  <w15:chartTrackingRefBased/>
  <w15:docId w15:val="{145796FF-987E-4A77-926C-3ECBC024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59873">
      <w:bodyDiv w:val="1"/>
      <w:marLeft w:val="0"/>
      <w:marRight w:val="0"/>
      <w:marTop w:val="0"/>
      <w:marBottom w:val="0"/>
      <w:divBdr>
        <w:top w:val="none" w:sz="0" w:space="0" w:color="auto"/>
        <w:left w:val="none" w:sz="0" w:space="0" w:color="auto"/>
        <w:bottom w:val="none" w:sz="0" w:space="0" w:color="auto"/>
        <w:right w:val="none" w:sz="0" w:space="0" w:color="auto"/>
      </w:divBdr>
      <w:divsChild>
        <w:div w:id="363333335">
          <w:marLeft w:val="0"/>
          <w:marRight w:val="0"/>
          <w:marTop w:val="0"/>
          <w:marBottom w:val="0"/>
          <w:divBdr>
            <w:top w:val="none" w:sz="0" w:space="0" w:color="auto"/>
            <w:left w:val="none" w:sz="0" w:space="0" w:color="auto"/>
            <w:bottom w:val="none" w:sz="0" w:space="0" w:color="auto"/>
            <w:right w:val="none" w:sz="0" w:space="0" w:color="auto"/>
          </w:divBdr>
          <w:divsChild>
            <w:div w:id="13312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9079">
      <w:bodyDiv w:val="1"/>
      <w:marLeft w:val="0"/>
      <w:marRight w:val="0"/>
      <w:marTop w:val="0"/>
      <w:marBottom w:val="0"/>
      <w:divBdr>
        <w:top w:val="none" w:sz="0" w:space="0" w:color="auto"/>
        <w:left w:val="none" w:sz="0" w:space="0" w:color="auto"/>
        <w:bottom w:val="none" w:sz="0" w:space="0" w:color="auto"/>
        <w:right w:val="none" w:sz="0" w:space="0" w:color="auto"/>
      </w:divBdr>
      <w:divsChild>
        <w:div w:id="262694254">
          <w:marLeft w:val="0"/>
          <w:marRight w:val="0"/>
          <w:marTop w:val="0"/>
          <w:marBottom w:val="0"/>
          <w:divBdr>
            <w:top w:val="none" w:sz="0" w:space="0" w:color="auto"/>
            <w:left w:val="none" w:sz="0" w:space="0" w:color="auto"/>
            <w:bottom w:val="none" w:sz="0" w:space="0" w:color="auto"/>
            <w:right w:val="none" w:sz="0" w:space="0" w:color="auto"/>
          </w:divBdr>
          <w:divsChild>
            <w:div w:id="642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Antonio Taylor</dc:creator>
  <cp:keywords/>
  <dc:description/>
  <cp:lastModifiedBy>San Antonio Taylor</cp:lastModifiedBy>
  <cp:revision>1</cp:revision>
  <dcterms:created xsi:type="dcterms:W3CDTF">2021-06-15T17:34:00Z</dcterms:created>
  <dcterms:modified xsi:type="dcterms:W3CDTF">2021-06-15T17:35:00Z</dcterms:modified>
</cp:coreProperties>
</file>