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C2C7A" w14:textId="77777777" w:rsidR="001B07E8" w:rsidRDefault="001B07E8" w:rsidP="001B07E8">
      <w:pPr>
        <w:pStyle w:val="Subtitle"/>
        <w:spacing w:line="360" w:lineRule="auto"/>
        <w:rPr>
          <w:rFonts w:ascii="Times New Roman" w:eastAsiaTheme="majorEastAsia" w:hAnsi="Times New Roman" w:cs="Times New Roman"/>
          <w:caps/>
          <w:color w:val="1F3864" w:themeColor="accent1" w:themeShade="80"/>
          <w:kern w:val="28"/>
          <w:sz w:val="32"/>
          <w:szCs w:val="32"/>
        </w:rPr>
      </w:pPr>
      <w:r w:rsidRPr="001B07E8">
        <w:rPr>
          <w:rFonts w:ascii="Times New Roman" w:eastAsiaTheme="majorEastAsia" w:hAnsi="Times New Roman" w:cs="Times New Roman"/>
          <w:caps/>
          <w:color w:val="1F3864" w:themeColor="accent1" w:themeShade="80"/>
          <w:kern w:val="28"/>
          <w:sz w:val="32"/>
          <w:szCs w:val="32"/>
        </w:rPr>
        <w:t xml:space="preserve">Upgrade the HVAC System </w:t>
      </w:r>
    </w:p>
    <w:p w14:paraId="79D596C7" w14:textId="6B9C14F0" w:rsidR="001B07E8" w:rsidRPr="001B07E8" w:rsidRDefault="001B07E8" w:rsidP="001B07E8">
      <w:pPr>
        <w:pStyle w:val="Subtitle"/>
        <w:spacing w:line="360" w:lineRule="auto"/>
        <w:rPr>
          <w:rFonts w:ascii="Times New Roman" w:eastAsiaTheme="majorEastAsia" w:hAnsi="Times New Roman" w:cs="Times New Roman"/>
          <w:caps/>
          <w:color w:val="1F3864" w:themeColor="accent1" w:themeShade="80"/>
          <w:kern w:val="28"/>
          <w:sz w:val="32"/>
          <w:szCs w:val="32"/>
        </w:rPr>
      </w:pPr>
      <w:r w:rsidRPr="001B07E8">
        <w:rPr>
          <w:rFonts w:ascii="Times New Roman" w:eastAsiaTheme="majorEastAsia" w:hAnsi="Times New Roman" w:cs="Times New Roman"/>
          <w:caps/>
          <w:color w:val="1F3864" w:themeColor="accent1" w:themeShade="80"/>
          <w:kern w:val="28"/>
          <w:sz w:val="32"/>
          <w:szCs w:val="32"/>
        </w:rPr>
        <w:t xml:space="preserve">at Ras Tanura Terminal Sea Island  </w:t>
      </w:r>
    </w:p>
    <w:p w14:paraId="3D5BF2F0" w14:textId="193B9C4B" w:rsidR="001B07E8" w:rsidRPr="001A5E45" w:rsidRDefault="001B07E8" w:rsidP="001B07E8">
      <w:pPr>
        <w:pStyle w:val="Subtitle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1A5E45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8</w:t>
      </w:r>
      <w:r w:rsidRPr="001A5E45">
        <w:rPr>
          <w:rFonts w:ascii="Times New Roman" w:hAnsi="Times New Roman" w:cs="Times New Roman"/>
          <w:sz w:val="32"/>
          <w:szCs w:val="32"/>
        </w:rPr>
        <w:t>/</w:t>
      </w:r>
      <w:r>
        <w:rPr>
          <w:rFonts w:ascii="Times New Roman" w:hAnsi="Times New Roman" w:cs="Times New Roman"/>
          <w:sz w:val="32"/>
          <w:szCs w:val="32"/>
        </w:rPr>
        <w:t>09</w:t>
      </w:r>
      <w:r w:rsidRPr="001A5E45">
        <w:rPr>
          <w:rFonts w:ascii="Times New Roman" w:hAnsi="Times New Roman" w:cs="Times New Roman"/>
          <w:sz w:val="32"/>
          <w:szCs w:val="32"/>
        </w:rPr>
        <w:t>/202</w:t>
      </w:r>
      <w:r>
        <w:rPr>
          <w:rFonts w:ascii="Times New Roman" w:hAnsi="Times New Roman" w:cs="Times New Roman"/>
          <w:sz w:val="32"/>
          <w:szCs w:val="32"/>
        </w:rPr>
        <w:t>1</w:t>
      </w:r>
    </w:p>
    <w:p w14:paraId="0B83BB41" w14:textId="77777777" w:rsidR="001B07E8" w:rsidRPr="001A5E45" w:rsidRDefault="001B07E8" w:rsidP="001B07E8">
      <w:pPr>
        <w:pStyle w:val="Heading2"/>
        <w:spacing w:line="360" w:lineRule="auto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alias w:val="Project Background and Description:"/>
          <w:tag w:val="Project Background and Description:"/>
          <w:id w:val="1787619282"/>
          <w:placeholder>
            <w:docPart w:val="5587C2E533385E4F8790F76F1CEA8A1D"/>
          </w:placeholder>
          <w:temporary/>
          <w:showingPlcHdr/>
          <w15:appearance w15:val="hidden"/>
        </w:sdtPr>
        <w:sdtContent>
          <w:r w:rsidRPr="001A5E45">
            <w:rPr>
              <w:rFonts w:ascii="Times New Roman" w:hAnsi="Times New Roman" w:cs="Times New Roman"/>
              <w:szCs w:val="24"/>
            </w:rPr>
            <w:t>Project Background and Description</w:t>
          </w:r>
        </w:sdtContent>
      </w:sdt>
    </w:p>
    <w:p w14:paraId="4EDF0C96" w14:textId="1735DE36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sz w:val="24"/>
          <w:szCs w:val="24"/>
        </w:rPr>
        <w:t xml:space="preserve">Every year Eastern Region Terminal </w:t>
      </w:r>
      <w:r w:rsidRPr="001B07E8">
        <w:rPr>
          <w:rFonts w:ascii="Times New Roman" w:hAnsi="Times New Roman" w:cs="Times New Roman"/>
          <w:sz w:val="24"/>
          <w:szCs w:val="24"/>
        </w:rPr>
        <w:t xml:space="preserve">Department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1B07E8">
        <w:rPr>
          <w:rFonts w:ascii="Times New Roman" w:hAnsi="Times New Roman" w:cs="Times New Roman"/>
          <w:sz w:val="24"/>
          <w:szCs w:val="24"/>
        </w:rPr>
        <w:t xml:space="preserve">Saudi Aramco wasting a large amount of money at Sea Island to repair the frequent refrigerant leaks of the A/C units which are caused by the harsh corrosive environment. In case of failures, the A/C unit can`t be repaired while the ship is present for loading. Therefore, the downtime of the A/C unit </w:t>
      </w:r>
      <w:r w:rsidRPr="001B07E8">
        <w:rPr>
          <w:rFonts w:ascii="Times New Roman" w:hAnsi="Times New Roman" w:cs="Times New Roman"/>
          <w:sz w:val="24"/>
          <w:szCs w:val="24"/>
        </w:rPr>
        <w:t>increased,</w:t>
      </w:r>
      <w:r w:rsidRPr="001B07E8">
        <w:rPr>
          <w:rFonts w:ascii="Times New Roman" w:hAnsi="Times New Roman" w:cs="Times New Roman"/>
          <w:sz w:val="24"/>
          <w:szCs w:val="24"/>
        </w:rPr>
        <w:t xml:space="preserve"> and the area </w:t>
      </w:r>
      <w:r w:rsidRPr="001B07E8">
        <w:rPr>
          <w:rFonts w:ascii="Times New Roman" w:hAnsi="Times New Roman" w:cs="Times New Roman"/>
          <w:sz w:val="24"/>
          <w:szCs w:val="24"/>
        </w:rPr>
        <w:t>affected. The</w:t>
      </w:r>
      <w:r w:rsidRPr="001B07E8">
        <w:rPr>
          <w:rFonts w:ascii="Times New Roman" w:hAnsi="Times New Roman" w:cs="Times New Roman"/>
          <w:sz w:val="24"/>
          <w:szCs w:val="24"/>
        </w:rPr>
        <w:t xml:space="preserve"> project scope of work is to replace the HVAC system at RT Terminal Sea Island #4. The existing HVAC system are working in low efficiency, they exceed their life expectancy and don’t meet the minimum energy efficiency requirement according to Saudi Aramco standard SAES-K-001. According to CSD HVAC smart tool matrix these units are due for replacement. The information of existing HVAC system is listed below:  </w:t>
      </w:r>
    </w:p>
    <w:tbl>
      <w:tblPr>
        <w:tblW w:w="946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442"/>
        <w:gridCol w:w="1130"/>
        <w:gridCol w:w="1083"/>
        <w:gridCol w:w="2364"/>
        <w:gridCol w:w="1093"/>
        <w:gridCol w:w="1047"/>
        <w:gridCol w:w="618"/>
      </w:tblGrid>
      <w:tr w:rsidR="001B07E8" w:rsidRPr="00B12BC3" w14:paraId="672EB18D" w14:textId="77777777" w:rsidTr="00984E61">
        <w:trPr>
          <w:trHeight w:val="322"/>
        </w:trPr>
        <w:tc>
          <w:tcPr>
            <w:tcW w:w="6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0F2DE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AREA</w:t>
            </w:r>
          </w:p>
        </w:tc>
        <w:tc>
          <w:tcPr>
            <w:tcW w:w="14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1E9E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LOCATION</w:t>
            </w:r>
          </w:p>
        </w:tc>
        <w:tc>
          <w:tcPr>
            <w:tcW w:w="12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7A9D8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TYPES</w:t>
            </w: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4BBCA1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COMPANY</w:t>
            </w:r>
          </w:p>
        </w:tc>
        <w:tc>
          <w:tcPr>
            <w:tcW w:w="23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03B63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MODEL #</w:t>
            </w:r>
          </w:p>
        </w:tc>
        <w:tc>
          <w:tcPr>
            <w:tcW w:w="10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32913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CAPACITY</w:t>
            </w:r>
          </w:p>
        </w:tc>
        <w:tc>
          <w:tcPr>
            <w:tcW w:w="10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B64C9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VOLTAGE</w:t>
            </w:r>
          </w:p>
        </w:tc>
        <w:tc>
          <w:tcPr>
            <w:tcW w:w="6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67DA3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QTY.</w:t>
            </w:r>
          </w:p>
        </w:tc>
      </w:tr>
      <w:tr w:rsidR="001B07E8" w:rsidRPr="00B12BC3" w14:paraId="4EB89505" w14:textId="77777777" w:rsidTr="00984E61">
        <w:trPr>
          <w:trHeight w:val="296"/>
        </w:trPr>
        <w:tc>
          <w:tcPr>
            <w:tcW w:w="6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E582D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S.I# 4</w:t>
            </w:r>
          </w:p>
        </w:tc>
        <w:tc>
          <w:tcPr>
            <w:tcW w:w="14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6963AF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SUBSTATION</w:t>
            </w:r>
          </w:p>
        </w:tc>
        <w:tc>
          <w:tcPr>
            <w:tcW w:w="12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1DFED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FREE STAND UNIT</w:t>
            </w: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87F83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CARRIER</w:t>
            </w:r>
          </w:p>
        </w:tc>
        <w:tc>
          <w:tcPr>
            <w:tcW w:w="23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607419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50BB008530/ 09AZH008-3</w:t>
            </w:r>
          </w:p>
        </w:tc>
        <w:tc>
          <w:tcPr>
            <w:tcW w:w="10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29CB3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8 TR</w:t>
            </w:r>
          </w:p>
        </w:tc>
        <w:tc>
          <w:tcPr>
            <w:tcW w:w="103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527304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208-3-60 HZ</w:t>
            </w:r>
          </w:p>
        </w:tc>
        <w:tc>
          <w:tcPr>
            <w:tcW w:w="6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34131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3</w:t>
            </w:r>
          </w:p>
        </w:tc>
      </w:tr>
      <w:tr w:rsidR="001B07E8" w:rsidRPr="00B12BC3" w14:paraId="01D76151" w14:textId="77777777" w:rsidTr="00984E61">
        <w:trPr>
          <w:trHeight w:val="296"/>
        </w:trPr>
        <w:tc>
          <w:tcPr>
            <w:tcW w:w="6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9BEB4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S.I# 4</w:t>
            </w:r>
          </w:p>
        </w:tc>
        <w:tc>
          <w:tcPr>
            <w:tcW w:w="14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5C9B8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C/R</w:t>
            </w:r>
          </w:p>
        </w:tc>
        <w:tc>
          <w:tcPr>
            <w:tcW w:w="12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2878E0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PACKAGE TYPE</w:t>
            </w: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20BD4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TRANE</w:t>
            </w:r>
          </w:p>
        </w:tc>
        <w:tc>
          <w:tcPr>
            <w:tcW w:w="23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CB7C8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TSC102A3E0AIY00000000000</w:t>
            </w:r>
          </w:p>
        </w:tc>
        <w:tc>
          <w:tcPr>
            <w:tcW w:w="10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A33F7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8.5 TR</w:t>
            </w:r>
          </w:p>
        </w:tc>
        <w:tc>
          <w:tcPr>
            <w:tcW w:w="103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74AFD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208-3-60 HZ</w:t>
            </w:r>
          </w:p>
        </w:tc>
        <w:tc>
          <w:tcPr>
            <w:tcW w:w="6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94CF08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2</w:t>
            </w:r>
          </w:p>
        </w:tc>
      </w:tr>
      <w:tr w:rsidR="001B07E8" w:rsidRPr="00B12BC3" w14:paraId="18756440" w14:textId="77777777" w:rsidTr="00984E61">
        <w:trPr>
          <w:trHeight w:val="296"/>
        </w:trPr>
        <w:tc>
          <w:tcPr>
            <w:tcW w:w="6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D1A1F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S.I# 4</w:t>
            </w:r>
          </w:p>
        </w:tc>
        <w:tc>
          <w:tcPr>
            <w:tcW w:w="14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FEBDB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SUBSTATIONS, ENGINE ROOM</w:t>
            </w:r>
          </w:p>
        </w:tc>
        <w:tc>
          <w:tcPr>
            <w:tcW w:w="12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8242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FREE STAND UNIT</w:t>
            </w: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009051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CARRIER</w:t>
            </w:r>
          </w:p>
        </w:tc>
        <w:tc>
          <w:tcPr>
            <w:tcW w:w="23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D2F37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50BZN00851/09HZH008-3</w:t>
            </w:r>
          </w:p>
        </w:tc>
        <w:tc>
          <w:tcPr>
            <w:tcW w:w="10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94F3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8 TR</w:t>
            </w:r>
          </w:p>
        </w:tc>
        <w:tc>
          <w:tcPr>
            <w:tcW w:w="103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618D1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208-3-60 HZ</w:t>
            </w:r>
          </w:p>
        </w:tc>
        <w:tc>
          <w:tcPr>
            <w:tcW w:w="6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6F3C9E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7</w:t>
            </w:r>
          </w:p>
        </w:tc>
      </w:tr>
      <w:tr w:rsidR="001B07E8" w:rsidRPr="00B12BC3" w14:paraId="4D68E703" w14:textId="77777777" w:rsidTr="00984E61">
        <w:trPr>
          <w:trHeight w:val="296"/>
        </w:trPr>
        <w:tc>
          <w:tcPr>
            <w:tcW w:w="6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39F9F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S.I# 4</w:t>
            </w:r>
          </w:p>
        </w:tc>
        <w:tc>
          <w:tcPr>
            <w:tcW w:w="14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F95B1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TRANSFORMER ROOM</w:t>
            </w:r>
          </w:p>
        </w:tc>
        <w:tc>
          <w:tcPr>
            <w:tcW w:w="12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E759A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FREE STAND UNIT</w:t>
            </w: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267AA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CARRIER</w:t>
            </w:r>
          </w:p>
        </w:tc>
        <w:tc>
          <w:tcPr>
            <w:tcW w:w="23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FD2F9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50BU-008---520/09AZH00083</w:t>
            </w:r>
          </w:p>
        </w:tc>
        <w:tc>
          <w:tcPr>
            <w:tcW w:w="10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DA226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8 TR</w:t>
            </w:r>
          </w:p>
        </w:tc>
        <w:tc>
          <w:tcPr>
            <w:tcW w:w="103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28A35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208-3-60 HZ</w:t>
            </w:r>
          </w:p>
        </w:tc>
        <w:tc>
          <w:tcPr>
            <w:tcW w:w="6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CFD94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4</w:t>
            </w:r>
          </w:p>
        </w:tc>
      </w:tr>
      <w:tr w:rsidR="001B07E8" w:rsidRPr="00B12BC3" w14:paraId="293A9B82" w14:textId="77777777" w:rsidTr="00984E61">
        <w:trPr>
          <w:trHeight w:val="296"/>
        </w:trPr>
        <w:tc>
          <w:tcPr>
            <w:tcW w:w="6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34C89" w14:textId="77777777" w:rsidR="001B07E8" w:rsidRPr="00B12BC3" w:rsidRDefault="001B07E8" w:rsidP="00984E61">
            <w:pPr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</w:pPr>
            <w:r w:rsidRPr="00B12BC3">
              <w:rPr>
                <w:rFonts w:asciiTheme="majorBidi" w:hAnsiTheme="majorBidi" w:cstheme="majorBidi"/>
                <w:b/>
                <w:bCs/>
                <w:color w:val="002060"/>
                <w:szCs w:val="16"/>
              </w:rPr>
              <w:t>S.I# 4</w:t>
            </w:r>
          </w:p>
        </w:tc>
        <w:tc>
          <w:tcPr>
            <w:tcW w:w="142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BF391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BACKUP A/C</w:t>
            </w:r>
          </w:p>
        </w:tc>
        <w:tc>
          <w:tcPr>
            <w:tcW w:w="120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BECA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FREE STAND UNIT</w:t>
            </w:r>
          </w:p>
        </w:tc>
        <w:tc>
          <w:tcPr>
            <w:tcW w:w="107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36B03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CARRIER</w:t>
            </w:r>
          </w:p>
        </w:tc>
        <w:tc>
          <w:tcPr>
            <w:tcW w:w="233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D147A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50BU006500/09HZH003--3</w:t>
            </w:r>
          </w:p>
        </w:tc>
        <w:tc>
          <w:tcPr>
            <w:tcW w:w="10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7639C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6 TR</w:t>
            </w:r>
          </w:p>
        </w:tc>
        <w:tc>
          <w:tcPr>
            <w:tcW w:w="103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548F7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208-3-60 HZ</w:t>
            </w:r>
          </w:p>
        </w:tc>
        <w:tc>
          <w:tcPr>
            <w:tcW w:w="6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7CF7C8" w14:textId="77777777" w:rsidR="001B07E8" w:rsidRPr="00B12BC3" w:rsidRDefault="001B07E8" w:rsidP="00984E61">
            <w:pPr>
              <w:jc w:val="center"/>
              <w:rPr>
                <w:rFonts w:asciiTheme="majorBidi" w:hAnsiTheme="majorBidi" w:cstheme="majorBidi"/>
                <w:szCs w:val="16"/>
              </w:rPr>
            </w:pPr>
            <w:r w:rsidRPr="00B12BC3">
              <w:rPr>
                <w:rFonts w:asciiTheme="majorBidi" w:hAnsiTheme="majorBidi" w:cstheme="majorBidi"/>
                <w:szCs w:val="16"/>
              </w:rPr>
              <w:t>1</w:t>
            </w:r>
          </w:p>
        </w:tc>
      </w:tr>
    </w:tbl>
    <w:p w14:paraId="4F019794" w14:textId="5F48CCFF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ED3E63" w14:textId="385B4A72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66FE7A" w14:textId="3C3D75DF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sz w:val="24"/>
          <w:szCs w:val="24"/>
        </w:rPr>
        <w:lastRenderedPageBreak/>
        <w:t>This project will be conducted for Ras Tanura sea island 4 which is located almost 5 KM from the Ras Tanura Tank Farm.</w:t>
      </w:r>
    </w:p>
    <w:p w14:paraId="1CFBC159" w14:textId="12681708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2BC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1F54FC" wp14:editId="1AC618AC">
                <wp:simplePos x="0" y="0"/>
                <wp:positionH relativeFrom="column">
                  <wp:posOffset>3687640</wp:posOffset>
                </wp:positionH>
                <wp:positionV relativeFrom="paragraph">
                  <wp:posOffset>223597</wp:posOffset>
                </wp:positionV>
                <wp:extent cx="1167130" cy="1322070"/>
                <wp:effectExtent l="0" t="0" r="13970" b="11430"/>
                <wp:wrapNone/>
                <wp:docPr id="27" name="Don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1322070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83617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27" o:spid="_x0000_s1026" type="#_x0000_t23" style="position:absolute;margin-left:290.35pt;margin-top:17.6pt;width:91.9pt;height:10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" adj="0" fillcolor="yellow" strokecolor="yellow" strokeweight="1pt">
                <v:stroke joinstyle="miter"/>
              </v:shape>
            </w:pict>
          </mc:Fallback>
        </mc:AlternateContent>
      </w:r>
      <w:r w:rsidRPr="00B12BC3"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 wp14:anchorId="77228B38" wp14:editId="4710A9C4">
            <wp:simplePos x="0" y="0"/>
            <wp:positionH relativeFrom="margin">
              <wp:posOffset>350520</wp:posOffset>
            </wp:positionH>
            <wp:positionV relativeFrom="paragraph">
              <wp:posOffset>95438</wp:posOffset>
            </wp:positionV>
            <wp:extent cx="4756785" cy="2861945"/>
            <wp:effectExtent l="0" t="0" r="5715" b="0"/>
            <wp:wrapNone/>
            <wp:docPr id="20" name="Picture 20" descr="Javier Blas on Twitter: &quot;OIL MARKET: Saudi Arabia says “no loss of life or  property” in missile attack — but confirms an oil tank farm in Ras Tanaura  terminal was targeted. 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vier Blas on Twitter: &quot;OIL MARKET: Saudi Arabia says “no loss of life or  property” in missile attack — but confirms an oil tank farm in Ras Tanaura  terminal was targeted. 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374F7" w14:textId="198B6D7B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7BFF0B" w14:textId="05A59F36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A9A93E" w14:textId="49E32CB8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376730" w14:textId="047E5B31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7D28E2" w14:textId="22966E40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104261" w14:textId="02D83929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43C57E" w14:textId="40235575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F7758C" w14:textId="40E2EFD1" w:rsidR="001B07E8" w:rsidRPr="001B07E8" w:rsidRDefault="001B07E8" w:rsidP="001B07E8">
      <w:pPr>
        <w:ind w:left="2880" w:firstLine="720"/>
        <w:rPr>
          <w:rFonts w:asciiTheme="majorBidi" w:hAnsiTheme="majorBidi" w:cstheme="majorBidi"/>
        </w:rPr>
      </w:pPr>
      <w:r w:rsidRPr="00B12BC3">
        <w:rPr>
          <w:rFonts w:asciiTheme="majorBidi" w:hAnsiTheme="majorBidi" w:cstheme="majorBidi"/>
        </w:rPr>
        <w:t xml:space="preserve">Figure </w:t>
      </w:r>
      <w:r>
        <w:rPr>
          <w:rFonts w:asciiTheme="majorBidi" w:hAnsiTheme="majorBidi" w:cstheme="majorBidi"/>
        </w:rPr>
        <w:t>1 Sea Island 4</w:t>
      </w:r>
    </w:p>
    <w:p w14:paraId="52B18888" w14:textId="5DF02044" w:rsidR="001B07E8" w:rsidRDefault="001B07E8" w:rsidP="001B07E8">
      <w:pPr>
        <w:pStyle w:val="Heading2"/>
        <w:spacing w:line="360" w:lineRule="auto"/>
        <w:rPr>
          <w:rFonts w:ascii="Times New Roman" w:hAnsi="Times New Roman" w:cs="Times New Roman"/>
          <w:szCs w:val="24"/>
        </w:rPr>
      </w:pPr>
      <w:r w:rsidRPr="001A5E45">
        <w:rPr>
          <w:rFonts w:ascii="Times New Roman" w:hAnsi="Times New Roman" w:cs="Times New Roman"/>
          <w:szCs w:val="24"/>
        </w:rPr>
        <w:t>Pro</w:t>
      </w:r>
      <w:r>
        <w:rPr>
          <w:rFonts w:ascii="Times New Roman" w:hAnsi="Times New Roman" w:cs="Times New Roman"/>
          <w:szCs w:val="24"/>
        </w:rPr>
        <w:t xml:space="preserve">ject Classification </w:t>
      </w:r>
    </w:p>
    <w:p w14:paraId="2BE63F62" w14:textId="474D677E" w:rsid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The team has identified the classification </w:t>
      </w:r>
      <w:r w:rsidRPr="001B07E8">
        <w:rPr>
          <w:rFonts w:ascii="Times New Roman" w:hAnsi="Times New Roman" w:cs="Times New Roman"/>
          <w:sz w:val="24"/>
          <w:szCs w:val="24"/>
        </w:rPr>
        <w:t xml:space="preserve">of the above project by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>using Shenhar &amp; Wideman classification</w:t>
      </w:r>
      <w:r w:rsidRPr="001B07E8">
        <w:rPr>
          <w:rFonts w:ascii="Times New Roman" w:hAnsi="Times New Roman" w:cs="Times New Roman"/>
          <w:sz w:val="24"/>
          <w:szCs w:val="24"/>
        </w:rPr>
        <w:t>. After using the basic classification method, the team has found that the selected project is classified as tangible craft project.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 The reason for selecting this approach is because of the tangibility of the project in terms of building a </w:t>
      </w:r>
      <w:r w:rsidRPr="001B07E8">
        <w:rPr>
          <w:rFonts w:ascii="Times New Roman" w:hAnsi="Times New Roman" w:cs="Times New Roman"/>
          <w:sz w:val="24"/>
          <w:szCs w:val="24"/>
        </w:rPr>
        <w:t xml:space="preserve">new HVAC system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>consist of infrastructure</w:t>
      </w:r>
      <w:r w:rsidRPr="001B07E8">
        <w:rPr>
          <w:rFonts w:ascii="Times New Roman" w:hAnsi="Times New Roman" w:cs="Times New Roman"/>
          <w:sz w:val="24"/>
          <w:szCs w:val="24"/>
        </w:rPr>
        <w:t xml:space="preserve"> and utility. </w:t>
      </w:r>
      <w:r w:rsidRPr="001B07E8">
        <w:rPr>
          <w:rFonts w:ascii="Times New Roman" w:hAnsi="Times New Roman" w:cs="Times New Roman"/>
          <w:sz w:val="24"/>
          <w:szCs w:val="24"/>
        </w:rPr>
        <w:t>Also,</w:t>
      </w:r>
      <w:r w:rsidRPr="001B07E8">
        <w:rPr>
          <w:rFonts w:ascii="Times New Roman" w:hAnsi="Times New Roman" w:cs="Times New Roman"/>
          <w:sz w:val="24"/>
          <w:szCs w:val="24"/>
        </w:rPr>
        <w:t xml:space="preserve"> for the craft part, in order we install HVAC system we need a </w:t>
      </w:r>
      <w:r w:rsidRPr="001B07E8">
        <w:rPr>
          <w:rFonts w:ascii="Times New Roman" w:hAnsi="Times New Roman" w:cs="Times New Roman"/>
          <w:sz w:val="24"/>
          <w:szCs w:val="24"/>
        </w:rPr>
        <w:t>trained worker</w:t>
      </w:r>
      <w:r w:rsidRPr="001B07E8">
        <w:rPr>
          <w:rFonts w:ascii="Times New Roman" w:hAnsi="Times New Roman" w:cs="Times New Roman"/>
          <w:sz w:val="24"/>
          <w:szCs w:val="24"/>
        </w:rPr>
        <w:t xml:space="preserve"> in every task. </w:t>
      </w:r>
    </w:p>
    <w:p w14:paraId="780683E6" w14:textId="3067EB9F" w:rsidR="001B07E8" w:rsidRPr="00E335CA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DA505" wp14:editId="574CA12B">
                <wp:simplePos x="0" y="0"/>
                <wp:positionH relativeFrom="column">
                  <wp:posOffset>813917</wp:posOffset>
                </wp:positionH>
                <wp:positionV relativeFrom="paragraph">
                  <wp:posOffset>1487156</wp:posOffset>
                </wp:positionV>
                <wp:extent cx="592853" cy="321547"/>
                <wp:effectExtent l="0" t="0" r="29845" b="8890"/>
                <wp:wrapNone/>
                <wp:docPr id="5" name="Pent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3" cy="321547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1D11B4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5" o:spid="_x0000_s1026" type="#_x0000_t15" style="position:absolute;margin-left:64.1pt;margin-top:117.1pt;width:46.7pt;height:25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" adj="15742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A3BC1B" wp14:editId="670A5BA4">
            <wp:extent cx="5942984" cy="3285811"/>
            <wp:effectExtent l="0" t="0" r="635" b="3810"/>
            <wp:docPr id="2" name="Picture 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10" cy="329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56D6" w14:textId="042BFB5D" w:rsidR="001B07E8" w:rsidRPr="001A5E45" w:rsidRDefault="001B07E8" w:rsidP="001B07E8">
      <w:pPr>
        <w:pStyle w:val="Heading2"/>
        <w:spacing w:line="360" w:lineRule="auto"/>
        <w:rPr>
          <w:rFonts w:ascii="Times New Roman" w:hAnsi="Times New Roman" w:cs="Times New Roman"/>
          <w:szCs w:val="24"/>
        </w:rPr>
      </w:pPr>
      <w:r w:rsidRPr="001A5E45">
        <w:rPr>
          <w:rFonts w:ascii="Times New Roman" w:hAnsi="Times New Roman" w:cs="Times New Roman"/>
          <w:szCs w:val="24"/>
        </w:rPr>
        <w:t xml:space="preserve">Project </w:t>
      </w:r>
      <w:r>
        <w:rPr>
          <w:rFonts w:ascii="Times New Roman" w:hAnsi="Times New Roman" w:cs="Times New Roman"/>
          <w:szCs w:val="24"/>
        </w:rPr>
        <w:t xml:space="preserve">Lifecycle </w:t>
      </w:r>
    </w:p>
    <w:p w14:paraId="4834DA09" w14:textId="3046DF7C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</w:rPr>
        <w:t>As a technical support group, we have developed a study that illustrate the need of this project. Since the system c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>an`t be repaired while the ship is present for loading,</w:t>
      </w:r>
      <w:r w:rsidRPr="001B07E8">
        <w:rPr>
          <w:rFonts w:ascii="Times New Roman" w:hAnsi="Times New Roman" w:cs="Times New Roman"/>
          <w:sz w:val="24"/>
          <w:szCs w:val="24"/>
        </w:rPr>
        <w:t xml:space="preserve"> we have to schedule it during the upcoming T&amp;I which will be during the last quarter of 2022.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 </w:t>
      </w:r>
      <w:r w:rsidRPr="001B07E8">
        <w:rPr>
          <w:rFonts w:ascii="Times New Roman" w:hAnsi="Times New Roman" w:cs="Times New Roman"/>
          <w:sz w:val="24"/>
          <w:szCs w:val="24"/>
        </w:rPr>
        <w:t xml:space="preserve">We are working with the planning division to do a feasibility study to analysis project scope and budget to get the management approval and include it on the upcoming business plan. The lifecycle of this project will have a total of 5 phases following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the PMI standard for project management as follows: </w:t>
      </w:r>
      <w:r w:rsidRPr="001B07E8">
        <w:rPr>
          <w:rFonts w:ascii="Times New Roman" w:hAnsi="Times New Roman" w:cs="Times New Roman"/>
          <w:sz w:val="24"/>
          <w:szCs w:val="24"/>
        </w:rPr>
        <w:tab/>
      </w:r>
    </w:p>
    <w:p w14:paraId="2E9D6F27" w14:textId="38CBDEF1" w:rsidR="001B07E8" w:rsidRPr="001B07E8" w:rsidRDefault="001B07E8" w:rsidP="001B07E8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b/>
          <w:bCs/>
          <w:sz w:val="24"/>
          <w:szCs w:val="24"/>
        </w:rPr>
        <w:t xml:space="preserve">The initiation phase (one week):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>We are currently in this phase</w:t>
      </w:r>
      <w:r w:rsidRPr="001B07E8">
        <w:rPr>
          <w:rFonts w:ascii="Times New Roman" w:hAnsi="Times New Roman" w:cs="Times New Roman"/>
          <w:b/>
          <w:bCs/>
          <w:sz w:val="24"/>
          <w:szCs w:val="24"/>
          <w:lang w:val="en-SA"/>
        </w:rPr>
        <w:t xml:space="preserve">, </w:t>
      </w:r>
      <w:r w:rsidRPr="001B07E8">
        <w:rPr>
          <w:rFonts w:ascii="Times New Roman" w:hAnsi="Times New Roman" w:cs="Times New Roman"/>
          <w:sz w:val="24"/>
          <w:szCs w:val="24"/>
        </w:rPr>
        <w:t>where</w:t>
      </w:r>
      <w:r w:rsidRPr="001B07E8">
        <w:rPr>
          <w:rFonts w:ascii="Times New Roman" w:hAnsi="Times New Roman" w:cs="Times New Roman"/>
          <w:sz w:val="24"/>
          <w:szCs w:val="24"/>
        </w:rPr>
        <w:t xml:space="preserve"> proposals are being evaluated to start up the project. At this stage we define the project`s problem statement, the objectives of the project, deliverables, and stockholders are taking place in this phase. </w:t>
      </w:r>
    </w:p>
    <w:p w14:paraId="68BDFA84" w14:textId="77777777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408181" w14:textId="77777777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B50CC0" w14:textId="77777777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C46BAC" w14:textId="4B5980A1" w:rsidR="001B07E8" w:rsidRPr="001B07E8" w:rsidRDefault="001B07E8" w:rsidP="001B07E8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b/>
          <w:bCs/>
          <w:sz w:val="24"/>
          <w:szCs w:val="24"/>
        </w:rPr>
        <w:lastRenderedPageBreak/>
        <w:t>The planning phase (two weeks):</w:t>
      </w:r>
      <w:r w:rsidRPr="001B07E8">
        <w:rPr>
          <w:rFonts w:ascii="Times New Roman" w:hAnsi="Times New Roman" w:cs="Times New Roman"/>
          <w:sz w:val="24"/>
          <w:szCs w:val="24"/>
        </w:rPr>
        <w:t xml:space="preserve"> At this phase we will prepare the plan to guide us through project. At this phase we will ensure the planned budget and time will within limits  </w:t>
      </w:r>
    </w:p>
    <w:p w14:paraId="5B7FA356" w14:textId="6D9BC291" w:rsidR="001B07E8" w:rsidRPr="001B07E8" w:rsidRDefault="001B07E8" w:rsidP="001B07E8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b/>
          <w:bCs/>
          <w:sz w:val="24"/>
          <w:szCs w:val="24"/>
        </w:rPr>
        <w:t xml:space="preserve">Execution (25 weeks): </w:t>
      </w:r>
      <w:r w:rsidRPr="001B07E8">
        <w:rPr>
          <w:rFonts w:ascii="Times New Roman" w:hAnsi="Times New Roman" w:cs="Times New Roman"/>
          <w:sz w:val="24"/>
          <w:szCs w:val="24"/>
        </w:rPr>
        <w:t>This phase is most critical phase and it will take the majority of the project time and recourses. At this phase we will complete the defined work</w:t>
      </w:r>
    </w:p>
    <w:p w14:paraId="286F91CC" w14:textId="479F7347" w:rsidR="001B07E8" w:rsidRPr="001B07E8" w:rsidRDefault="001B07E8" w:rsidP="001B07E8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b/>
          <w:bCs/>
          <w:sz w:val="24"/>
          <w:szCs w:val="24"/>
        </w:rPr>
        <w:t>Monitor and control:</w:t>
      </w:r>
      <w:r w:rsidRPr="001B07E8">
        <w:rPr>
          <w:rFonts w:ascii="Times New Roman" w:hAnsi="Times New Roman" w:cs="Times New Roman"/>
          <w:sz w:val="24"/>
          <w:szCs w:val="24"/>
        </w:rPr>
        <w:t xml:space="preserve"> This phase is undertaken from the initiation until the closing phase to ensure the project is within the scope, on time and within the budget. </w:t>
      </w:r>
    </w:p>
    <w:p w14:paraId="5B391A4C" w14:textId="77777777" w:rsidR="001B07E8" w:rsidRPr="001B07E8" w:rsidRDefault="001B07E8" w:rsidP="001B07E8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b/>
          <w:bCs/>
          <w:sz w:val="24"/>
          <w:szCs w:val="24"/>
        </w:rPr>
        <w:t>Close out phase (2 weeks):</w:t>
      </w:r>
      <w:r w:rsidRPr="001B07E8">
        <w:rPr>
          <w:rFonts w:ascii="Times New Roman" w:hAnsi="Times New Roman" w:cs="Times New Roman"/>
          <w:sz w:val="24"/>
          <w:szCs w:val="24"/>
        </w:rPr>
        <w:t xml:space="preserve"> At this phase we ensure that all work has been completed withing the scope, budget and time. Also, we receive final approval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from all </w:t>
      </w:r>
      <w:r w:rsidRPr="001B07E8">
        <w:rPr>
          <w:rFonts w:ascii="Times New Roman" w:hAnsi="Times New Roman" w:cs="Times New Roman"/>
          <w:sz w:val="24"/>
          <w:szCs w:val="24"/>
        </w:rPr>
        <w:t>concern stakeholders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>.</w:t>
      </w:r>
    </w:p>
    <w:p w14:paraId="38B2B19F" w14:textId="77777777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54FCB3" w14:textId="77777777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004470" w14:textId="11F3CC9D" w:rsidR="001B07E8" w:rsidRDefault="001B07E8" w:rsidP="001B07E8">
      <w:pPr>
        <w:pStyle w:val="Heading2"/>
        <w:spacing w:line="360" w:lineRule="auto"/>
        <w:rPr>
          <w:rFonts w:ascii="Times New Roman" w:hAnsi="Times New Roman" w:cs="Times New Roman"/>
          <w:szCs w:val="24"/>
        </w:rPr>
      </w:pPr>
      <w:r w:rsidRPr="001A5E45">
        <w:rPr>
          <w:rFonts w:ascii="Times New Roman" w:hAnsi="Times New Roman" w:cs="Times New Roman"/>
          <w:szCs w:val="24"/>
        </w:rPr>
        <w:t xml:space="preserve">Project </w:t>
      </w:r>
      <w:r w:rsidRPr="005B1B5A">
        <w:rPr>
          <w:rFonts w:ascii="Times New Roman" w:hAnsi="Times New Roman" w:cs="Times New Roman"/>
          <w:szCs w:val="24"/>
        </w:rPr>
        <w:t>Goal</w:t>
      </w:r>
    </w:p>
    <w:p w14:paraId="69FBFE96" w14:textId="5C986E97" w:rsidR="001B07E8" w:rsidRPr="001B07E8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</w:rPr>
        <w:t>The main goal is to provide a reliable HVAC system which will satisfy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 </w:t>
      </w:r>
      <w:r w:rsidRPr="001B07E8">
        <w:rPr>
          <w:rFonts w:ascii="Times New Roman" w:hAnsi="Times New Roman" w:cs="Times New Roman"/>
          <w:sz w:val="24"/>
          <w:szCs w:val="24"/>
        </w:rPr>
        <w:t>the employees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, </w:t>
      </w:r>
      <w:r w:rsidRPr="001B07E8">
        <w:rPr>
          <w:rFonts w:ascii="Times New Roman" w:hAnsi="Times New Roman" w:cs="Times New Roman"/>
          <w:sz w:val="24"/>
          <w:szCs w:val="24"/>
        </w:rPr>
        <w:t xml:space="preserve">protect the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>assets and facilities</w:t>
      </w:r>
      <w:r w:rsidRPr="001B07E8">
        <w:rPr>
          <w:rFonts w:ascii="Times New Roman" w:hAnsi="Times New Roman" w:cs="Times New Roman"/>
          <w:sz w:val="24"/>
          <w:szCs w:val="24"/>
        </w:rPr>
        <w:t xml:space="preserve">, to ensure the 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continuity </w:t>
      </w:r>
      <w:r w:rsidRPr="001B07E8">
        <w:rPr>
          <w:rFonts w:ascii="Times New Roman" w:hAnsi="Times New Roman" w:cs="Times New Roman"/>
          <w:sz w:val="24"/>
          <w:szCs w:val="24"/>
        </w:rPr>
        <w:t xml:space="preserve">of operation to one of the biggest exporting </w:t>
      </w:r>
      <w:r w:rsidRPr="001B07E8">
        <w:rPr>
          <w:rFonts w:ascii="Times New Roman" w:hAnsi="Times New Roman" w:cs="Times New Roman"/>
          <w:sz w:val="24"/>
          <w:szCs w:val="24"/>
        </w:rPr>
        <w:t>facilities</w:t>
      </w:r>
      <w:r w:rsidRPr="001B07E8">
        <w:rPr>
          <w:rFonts w:ascii="Times New Roman" w:hAnsi="Times New Roman" w:cs="Times New Roman"/>
          <w:sz w:val="24"/>
          <w:szCs w:val="24"/>
        </w:rPr>
        <w:t xml:space="preserve"> at the Kingdom. </w:t>
      </w:r>
    </w:p>
    <w:p w14:paraId="0F763EBF" w14:textId="14767643" w:rsidR="001B07E8" w:rsidRPr="001B07E8" w:rsidRDefault="001B07E8" w:rsidP="001B07E8">
      <w:pPr>
        <w:pStyle w:val="Heading2"/>
        <w:spacing w:line="360" w:lineRule="auto"/>
        <w:rPr>
          <w:rFonts w:ascii="Times New Roman" w:hAnsi="Times New Roman" w:cs="Times New Roman"/>
          <w:szCs w:val="24"/>
        </w:rPr>
      </w:pPr>
      <w:r w:rsidRPr="001A5E45">
        <w:rPr>
          <w:rFonts w:ascii="Times New Roman" w:hAnsi="Times New Roman" w:cs="Times New Roman"/>
          <w:szCs w:val="24"/>
        </w:rPr>
        <w:t xml:space="preserve">Project </w:t>
      </w:r>
      <w:r w:rsidRPr="005B1B5A">
        <w:rPr>
          <w:rFonts w:ascii="Times New Roman" w:hAnsi="Times New Roman" w:cs="Times New Roman"/>
          <w:szCs w:val="24"/>
        </w:rPr>
        <w:t>Objective</w:t>
      </w:r>
    </w:p>
    <w:p w14:paraId="4A44CB92" w14:textId="2C296034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Increase </w:t>
      </w:r>
      <w:r w:rsidRPr="001B07E8">
        <w:rPr>
          <w:rFonts w:ascii="Times New Roman" w:hAnsi="Times New Roman" w:cs="Times New Roman"/>
          <w:sz w:val="24"/>
          <w:szCs w:val="24"/>
        </w:rPr>
        <w:t>HVAC</w:t>
      </w:r>
      <w:r w:rsidRPr="001B07E8">
        <w:rPr>
          <w:rFonts w:ascii="Times New Roman" w:hAnsi="Times New Roman" w:cs="Times New Roman"/>
          <w:sz w:val="24"/>
          <w:szCs w:val="24"/>
          <w:lang w:val="en-SA"/>
        </w:rPr>
        <w:t xml:space="preserve"> system reliability.</w:t>
      </w:r>
    </w:p>
    <w:p w14:paraId="4C426D81" w14:textId="722D1431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>Enhance area safety.</w:t>
      </w:r>
    </w:p>
    <w:p w14:paraId="2B6FC0BC" w14:textId="417C900B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>Reduce maintenance cost (material &amp; Labor).</w:t>
      </w:r>
    </w:p>
    <w:p w14:paraId="7941C216" w14:textId="3F055048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>Reduce failures caused by corrosion.</w:t>
      </w:r>
    </w:p>
    <w:p w14:paraId="6ABFC55E" w14:textId="08C4D0B1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>Reduce lifecycle cost.</w:t>
      </w:r>
    </w:p>
    <w:p w14:paraId="5A039F42" w14:textId="5FAEA94C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  <w:lang w:val="en-SA"/>
        </w:rPr>
        <w:t>Reduce electric power consumption.</w:t>
      </w:r>
    </w:p>
    <w:p w14:paraId="58018755" w14:textId="33F5ED45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 w:rsidRPr="001B07E8">
        <w:rPr>
          <w:rFonts w:ascii="Times New Roman" w:hAnsi="Times New Roman" w:cs="Times New Roman"/>
          <w:sz w:val="24"/>
          <w:szCs w:val="24"/>
        </w:rPr>
        <w:t>Minimize outage</w:t>
      </w:r>
    </w:p>
    <w:p w14:paraId="7C9C4B07" w14:textId="23C22121" w:rsidR="001B07E8" w:rsidRPr="001B07E8" w:rsidRDefault="001B07E8" w:rsidP="001B07E8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  <w:lang w:val="en-SA"/>
        </w:rPr>
      </w:pPr>
      <w:r>
        <w:rPr>
          <w:rFonts w:ascii="Times New Roman" w:hAnsi="Times New Roman" w:cs="Times New Roman"/>
          <w:sz w:val="24"/>
          <w:szCs w:val="24"/>
        </w:rPr>
        <w:t xml:space="preserve">Comply with </w:t>
      </w:r>
      <w:r w:rsidRPr="001B07E8">
        <w:rPr>
          <w:rFonts w:ascii="Times New Roman" w:hAnsi="Times New Roman" w:cs="Times New Roman"/>
          <w:sz w:val="24"/>
          <w:szCs w:val="24"/>
        </w:rPr>
        <w:t>Saudi Aramco safety standards, procedure and regulations.</w:t>
      </w:r>
    </w:p>
    <w:p w14:paraId="42019C41" w14:textId="77777777" w:rsidR="001B07E8" w:rsidRPr="001B07E8" w:rsidRDefault="001B07E8" w:rsidP="001B07E8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SA"/>
        </w:rPr>
      </w:pPr>
    </w:p>
    <w:p w14:paraId="03859AA7" w14:textId="77777777" w:rsidR="001B07E8" w:rsidRPr="00602B92" w:rsidRDefault="001B07E8" w:rsidP="001B07E8"/>
    <w:p w14:paraId="378AA8D9" w14:textId="1F44BB34" w:rsidR="001B07E8" w:rsidRDefault="001B07E8" w:rsidP="001B07E8">
      <w:pPr>
        <w:pStyle w:val="Heading2"/>
        <w:spacing w:line="360" w:lineRule="auto"/>
        <w:rPr>
          <w:rFonts w:ascii="Times New Roman" w:hAnsi="Times New Roman" w:cs="Times New Roman"/>
          <w:szCs w:val="24"/>
        </w:rPr>
      </w:pPr>
      <w:r w:rsidRPr="001A5E45">
        <w:rPr>
          <w:rFonts w:ascii="Times New Roman" w:hAnsi="Times New Roman" w:cs="Times New Roman"/>
          <w:szCs w:val="24"/>
        </w:rPr>
        <w:t xml:space="preserve">Project </w:t>
      </w:r>
      <w:r w:rsidRPr="001B07E8">
        <w:rPr>
          <w:rFonts w:ascii="Times New Roman" w:hAnsi="Times New Roman" w:cs="Times New Roman"/>
          <w:szCs w:val="24"/>
        </w:rPr>
        <w:t>Sponsor</w:t>
      </w:r>
    </w:p>
    <w:p w14:paraId="6D54B431" w14:textId="11313051" w:rsidR="001B07E8" w:rsidRPr="00264EDA" w:rsidRDefault="001B07E8" w:rsidP="001B0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B07E8">
        <w:rPr>
          <w:rFonts w:ascii="Times New Roman" w:hAnsi="Times New Roman" w:cs="Times New Roman"/>
          <w:sz w:val="24"/>
          <w:szCs w:val="24"/>
        </w:rPr>
        <w:t>The sponsor of this project is the Eastern Region Terminal Department Manager.</w:t>
      </w:r>
    </w:p>
    <w:p w14:paraId="74079E5E" w14:textId="77777777" w:rsidR="001B07E8" w:rsidRDefault="001B07E8"/>
    <w:sectPr w:rsidR="001B07E8">
      <w:headerReference w:type="default" r:id="rId9"/>
      <w:footerReference w:type="default" r:id="rId10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AEAA8" w14:textId="77777777" w:rsidR="00C61AED" w:rsidRDefault="00C61AED" w:rsidP="001B07E8">
      <w:pPr>
        <w:spacing w:after="0" w:line="240" w:lineRule="auto"/>
      </w:pPr>
      <w:r>
        <w:separator/>
      </w:r>
    </w:p>
  </w:endnote>
  <w:endnote w:type="continuationSeparator" w:id="0">
    <w:p w14:paraId="30052186" w14:textId="77777777" w:rsidR="00C61AED" w:rsidRDefault="00C61AED" w:rsidP="001B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745B7" w14:textId="77777777" w:rsidR="001E042A" w:rsidRDefault="00C61AED" w:rsidP="001E042A">
    <w:pPr>
      <w:pStyle w:val="Footer"/>
    </w:pPr>
    <w:r w:rsidRPr="001E042A">
      <w:fldChar w:fldCharType="begin"/>
    </w:r>
    <w:r w:rsidRPr="001E042A">
      <w:instrText xml:space="preserve"> PAGE   \* MERGEFORMAT </w:instrText>
    </w:r>
    <w:r w:rsidRPr="001E042A">
      <w:fldChar w:fldCharType="separate"/>
    </w:r>
    <w:r>
      <w:t>1</w:t>
    </w:r>
    <w:r w:rsidRPr="001E04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81FDE" w14:textId="77777777" w:rsidR="00C61AED" w:rsidRDefault="00C61AED" w:rsidP="001B07E8">
      <w:pPr>
        <w:spacing w:after="0" w:line="240" w:lineRule="auto"/>
      </w:pPr>
      <w:r>
        <w:separator/>
      </w:r>
    </w:p>
  </w:footnote>
  <w:footnote w:type="continuationSeparator" w:id="0">
    <w:p w14:paraId="5D55201F" w14:textId="77777777" w:rsidR="00C61AED" w:rsidRDefault="00C61AED" w:rsidP="001B0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F4044" w14:textId="0270113A" w:rsidR="001A5E45" w:rsidRPr="001A5E45" w:rsidRDefault="00C61AED" w:rsidP="001A5E45">
    <w:pPr>
      <w:pStyle w:val="Header"/>
      <w:tabs>
        <w:tab w:val="left" w:pos="276"/>
      </w:tabs>
      <w:jc w:val="right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EM-550</w:t>
    </w:r>
    <w:r>
      <w:rPr>
        <w:rFonts w:ascii="Times New Roman" w:hAnsi="Times New Roman" w:cs="Times New Roman"/>
        <w:b/>
        <w:bCs/>
        <w:sz w:val="24"/>
        <w:szCs w:val="24"/>
      </w:rPr>
      <w:tab/>
    </w:r>
    <w:r>
      <w:rPr>
        <w:rFonts w:ascii="Times New Roman" w:hAnsi="Times New Roman" w:cs="Times New Roman"/>
        <w:b/>
        <w:bCs/>
        <w:sz w:val="24"/>
        <w:szCs w:val="24"/>
      </w:rPr>
      <w:tab/>
    </w:r>
    <w:r w:rsidRPr="001A5E45">
      <w:rPr>
        <w:rFonts w:ascii="Times New Roman" w:hAnsi="Times New Roman" w:cs="Times New Roman"/>
        <w:b/>
        <w:bCs/>
        <w:sz w:val="24"/>
        <w:szCs w:val="24"/>
      </w:rPr>
      <w:t>Name:</w:t>
    </w:r>
    <w:r w:rsidRPr="001A5E45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="001B07E8">
      <w:rPr>
        <w:rFonts w:ascii="Times New Roman" w:hAnsi="Times New Roman" w:cs="Times New Roman"/>
        <w:sz w:val="24"/>
        <w:szCs w:val="24"/>
      </w:rPr>
      <w:t>Alyazeed</w:t>
    </w:r>
    <w:proofErr w:type="spellEnd"/>
    <w:r w:rsidR="001B07E8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="001B07E8">
      <w:rPr>
        <w:rFonts w:ascii="Times New Roman" w:hAnsi="Times New Roman" w:cs="Times New Roman"/>
        <w:sz w:val="24"/>
        <w:szCs w:val="24"/>
      </w:rPr>
      <w:t>Alanazi</w:t>
    </w:r>
    <w:proofErr w:type="spellEnd"/>
  </w:p>
  <w:p w14:paraId="6AB13004" w14:textId="2BD1F142" w:rsidR="001A5E45" w:rsidRPr="001A5E45" w:rsidRDefault="00C61AED" w:rsidP="001A5E45">
    <w:pPr>
      <w:pStyle w:val="Head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Semester:2</w:t>
    </w:r>
    <w:r w:rsidR="001B07E8">
      <w:rPr>
        <w:rFonts w:ascii="Times New Roman" w:hAnsi="Times New Roman" w:cs="Times New Roman"/>
        <w:b/>
        <w:bCs/>
        <w:sz w:val="24"/>
        <w:szCs w:val="24"/>
      </w:rPr>
      <w:t>1</w:t>
    </w:r>
    <w:r>
      <w:rPr>
        <w:rFonts w:ascii="Times New Roman" w:hAnsi="Times New Roman" w:cs="Times New Roman"/>
        <w:b/>
        <w:bCs/>
        <w:sz w:val="24"/>
        <w:szCs w:val="24"/>
      </w:rPr>
      <w:t>1</w:t>
    </w:r>
    <w:r>
      <w:rPr>
        <w:rFonts w:ascii="Times New Roman" w:hAnsi="Times New Roman" w:cs="Times New Roman"/>
        <w:b/>
        <w:bCs/>
        <w:sz w:val="24"/>
        <w:szCs w:val="24"/>
      </w:rPr>
      <w:tab/>
    </w:r>
    <w:r>
      <w:rPr>
        <w:rFonts w:ascii="Times New Roman" w:hAnsi="Times New Roman" w:cs="Times New Roman"/>
        <w:b/>
        <w:bCs/>
        <w:sz w:val="24"/>
        <w:szCs w:val="24"/>
      </w:rPr>
      <w:tab/>
      <w:t xml:space="preserve">             </w:t>
    </w:r>
    <w:r w:rsidRPr="001A5E45">
      <w:rPr>
        <w:rFonts w:ascii="Times New Roman" w:hAnsi="Times New Roman" w:cs="Times New Roman"/>
        <w:b/>
        <w:bCs/>
        <w:sz w:val="24"/>
        <w:szCs w:val="24"/>
      </w:rPr>
      <w:t>Student ID #:</w:t>
    </w:r>
    <w:r w:rsidRPr="001A5E45">
      <w:rPr>
        <w:rFonts w:ascii="Times New Roman" w:hAnsi="Times New Roman" w:cs="Times New Roman"/>
        <w:sz w:val="24"/>
        <w:szCs w:val="24"/>
      </w:rPr>
      <w:t xml:space="preserve"> </w:t>
    </w:r>
    <w:r w:rsidR="001B07E8">
      <w:rPr>
        <w:rFonts w:ascii="Times New Roman" w:hAnsi="Times New Roman" w:cs="Times New Roman"/>
        <w:sz w:val="24"/>
        <w:szCs w:val="24"/>
      </w:rPr>
      <w:t>202006940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8183C7"/>
    <w:multiLevelType w:val="hybridMultilevel"/>
    <w:tmpl w:val="3364A2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E2599"/>
    <w:multiLevelType w:val="hybridMultilevel"/>
    <w:tmpl w:val="22AA2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F7C94"/>
    <w:multiLevelType w:val="hybridMultilevel"/>
    <w:tmpl w:val="305E0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B56B5"/>
    <w:multiLevelType w:val="hybridMultilevel"/>
    <w:tmpl w:val="A5040C2C"/>
    <w:lvl w:ilvl="0" w:tplc="43E4DD8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7113E"/>
    <w:multiLevelType w:val="hybridMultilevel"/>
    <w:tmpl w:val="A0161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C47F67"/>
    <w:multiLevelType w:val="hybridMultilevel"/>
    <w:tmpl w:val="D4EE3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F74ECA"/>
    <w:multiLevelType w:val="hybridMultilevel"/>
    <w:tmpl w:val="C9F8E3AC"/>
    <w:lvl w:ilvl="0" w:tplc="43E4DD84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E8"/>
    <w:rsid w:val="001B07E8"/>
    <w:rsid w:val="00C6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60543D"/>
  <w15:chartTrackingRefBased/>
  <w15:docId w15:val="{B3A32C97-A23B-B547-A02E-A71FDC081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7E8"/>
    <w:pPr>
      <w:spacing w:after="180" w:line="288" w:lineRule="auto"/>
    </w:pPr>
    <w:rPr>
      <w:color w:val="404040" w:themeColor="text1" w:themeTint="BF"/>
      <w:sz w:val="18"/>
      <w:szCs w:val="1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7E8"/>
    <w:pPr>
      <w:keepNext/>
      <w:keepLines/>
      <w:numPr>
        <w:numId w:val="1"/>
      </w:numPr>
      <w:spacing w:before="360" w:after="120" w:line="240" w:lineRule="auto"/>
      <w:outlineLvl w:val="1"/>
    </w:pPr>
    <w:rPr>
      <w:b/>
      <w:bC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B07E8"/>
    <w:rPr>
      <w:b/>
      <w:bCs/>
      <w:color w:val="2F5496" w:themeColor="accent1" w:themeShade="BF"/>
      <w:szCs w:val="18"/>
      <w:lang w:val="en-US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1B07E8"/>
    <w:pPr>
      <w:pBdr>
        <w:left w:val="double" w:sz="18" w:space="4" w:color="1F3864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3864" w:themeColor="accent1" w:themeShade="80"/>
      <w:kern w:val="28"/>
      <w:sz w:val="38"/>
    </w:rPr>
  </w:style>
  <w:style w:type="character" w:customStyle="1" w:styleId="TitleChar">
    <w:name w:val="Title Char"/>
    <w:basedOn w:val="DefaultParagraphFont"/>
    <w:link w:val="Title"/>
    <w:uiPriority w:val="1"/>
    <w:rsid w:val="001B07E8"/>
    <w:rPr>
      <w:rFonts w:asciiTheme="majorHAnsi" w:eastAsiaTheme="majorEastAsia" w:hAnsiTheme="majorHAnsi" w:cstheme="majorBidi"/>
      <w:caps/>
      <w:color w:val="1F3864" w:themeColor="accent1" w:themeShade="80"/>
      <w:kern w:val="28"/>
      <w:sz w:val="38"/>
      <w:szCs w:val="1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2"/>
    <w:qFormat/>
    <w:rsid w:val="001B07E8"/>
    <w:pPr>
      <w:numPr>
        <w:ilvl w:val="1"/>
      </w:numPr>
      <w:pBdr>
        <w:left w:val="double" w:sz="18" w:space="4" w:color="1F3864" w:themeColor="accent1" w:themeShade="80"/>
      </w:pBdr>
      <w:spacing w:before="80" w:after="0" w:line="280" w:lineRule="exact"/>
    </w:pPr>
    <w:rPr>
      <w:b/>
      <w:bCs/>
      <w:color w:val="2F5496" w:themeColor="accent1" w:themeShade="BF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B07E8"/>
    <w:rPr>
      <w:b/>
      <w:bCs/>
      <w:color w:val="2F5496" w:themeColor="accent1" w:themeShade="BF"/>
      <w:szCs w:val="18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1B0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7E8"/>
    <w:rPr>
      <w:color w:val="404040" w:themeColor="text1" w:themeTint="BF"/>
      <w:sz w:val="18"/>
      <w:szCs w:val="18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1B07E8"/>
    <w:pPr>
      <w:spacing w:before="200" w:after="0" w:line="240" w:lineRule="auto"/>
      <w:ind w:left="-216"/>
      <w:contextualSpacing/>
    </w:pPr>
    <w:rPr>
      <w:rFonts w:asciiTheme="majorHAnsi" w:eastAsiaTheme="majorEastAsia" w:hAnsiTheme="majorHAnsi" w:cstheme="majorBidi"/>
      <w:noProof/>
      <w:color w:val="1F3864" w:themeColor="accent1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B07E8"/>
    <w:rPr>
      <w:rFonts w:asciiTheme="majorHAnsi" w:eastAsiaTheme="majorEastAsia" w:hAnsiTheme="majorHAnsi" w:cstheme="majorBidi"/>
      <w:noProof/>
      <w:color w:val="1F3864" w:themeColor="accent1" w:themeShade="80"/>
      <w:sz w:val="20"/>
      <w:szCs w:val="1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1B07E8"/>
    <w:rPr>
      <w:color w:val="538135" w:themeColor="accent6" w:themeShade="BF"/>
      <w:u w:val="single"/>
    </w:rPr>
  </w:style>
  <w:style w:type="paragraph" w:styleId="ListParagraph">
    <w:name w:val="List Paragraph"/>
    <w:basedOn w:val="Normal"/>
    <w:uiPriority w:val="34"/>
    <w:unhideWhenUsed/>
    <w:qFormat/>
    <w:rsid w:val="001B07E8"/>
    <w:pPr>
      <w:ind w:left="720"/>
      <w:contextualSpacing/>
    </w:pPr>
  </w:style>
  <w:style w:type="paragraph" w:customStyle="1" w:styleId="Default">
    <w:name w:val="Default"/>
    <w:rsid w:val="001B07E8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587C2E533385E4F8790F76F1CEA8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3B665-2966-2F4D-997B-47849B31E14D}"/>
      </w:docPartPr>
      <w:docPartBody>
        <w:p w:rsidR="00000000" w:rsidRDefault="00403030" w:rsidP="00403030">
          <w:pPr>
            <w:pStyle w:val="5587C2E533385E4F8790F76F1CEA8A1D"/>
          </w:pPr>
          <w:r>
            <w:t>Project Background and Description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030"/>
    <w:rsid w:val="00403030"/>
    <w:rsid w:val="00E3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87C2E533385E4F8790F76F1CEA8A1D">
    <w:name w:val="5587C2E533385E4F8790F76F1CEA8A1D"/>
    <w:rsid w:val="004030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639</Words>
  <Characters>3643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AL-YAZEED AYED AL-ANAZI</dc:creator>
  <cp:keywords/>
  <dc:description/>
  <cp:lastModifiedBy>AL-YAZEED AYED AL-ANAZI</cp:lastModifiedBy>
  <cp:revision>1</cp:revision>
  <dcterms:created xsi:type="dcterms:W3CDTF">2021-10-10T00:32:00Z</dcterms:created>
  <dcterms:modified xsi:type="dcterms:W3CDTF">2021-10-10T00:52:00Z</dcterms:modified>
</cp:coreProperties>
</file>