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67512" w14:textId="77777777" w:rsidR="007175D5" w:rsidRPr="004173C4" w:rsidRDefault="007175D5" w:rsidP="007175D5">
      <w:pPr>
        <w:spacing w:line="480" w:lineRule="auto"/>
        <w:ind w:firstLine="567"/>
        <w:rPr>
          <w:rFonts w:ascii="Times New Roman" w:hAnsi="Times New Roman" w:cs="Times New Roman"/>
          <w:sz w:val="24"/>
          <w:szCs w:val="24"/>
        </w:rPr>
      </w:pPr>
      <w:bookmarkStart w:id="0" w:name="_GoBack"/>
      <w:bookmarkEnd w:id="0"/>
    </w:p>
    <w:p w14:paraId="5505F5DA" w14:textId="77777777" w:rsidR="007175D5" w:rsidRPr="004173C4" w:rsidRDefault="007175D5" w:rsidP="007175D5">
      <w:pPr>
        <w:spacing w:line="480" w:lineRule="auto"/>
        <w:ind w:firstLine="567"/>
        <w:rPr>
          <w:rFonts w:ascii="Times New Roman" w:hAnsi="Times New Roman" w:cs="Times New Roman"/>
          <w:sz w:val="24"/>
          <w:szCs w:val="24"/>
        </w:rPr>
      </w:pPr>
    </w:p>
    <w:p w14:paraId="60B57C84" w14:textId="77777777" w:rsidR="007175D5" w:rsidRPr="004173C4" w:rsidRDefault="007175D5" w:rsidP="007175D5">
      <w:pPr>
        <w:spacing w:line="480" w:lineRule="auto"/>
        <w:ind w:firstLine="567"/>
        <w:rPr>
          <w:rFonts w:ascii="Times New Roman" w:hAnsi="Times New Roman" w:cs="Times New Roman"/>
          <w:sz w:val="24"/>
          <w:szCs w:val="24"/>
        </w:rPr>
      </w:pPr>
    </w:p>
    <w:p w14:paraId="2D76C95E" w14:textId="77777777" w:rsidR="007175D5" w:rsidRPr="004173C4" w:rsidRDefault="007175D5" w:rsidP="007175D5">
      <w:pPr>
        <w:spacing w:line="480" w:lineRule="auto"/>
        <w:ind w:firstLine="567"/>
        <w:rPr>
          <w:rFonts w:ascii="Times New Roman" w:hAnsi="Times New Roman" w:cs="Times New Roman"/>
          <w:sz w:val="24"/>
          <w:szCs w:val="24"/>
        </w:rPr>
      </w:pPr>
    </w:p>
    <w:p w14:paraId="4117E6D4" w14:textId="77777777" w:rsidR="007175D5" w:rsidRPr="004173C4" w:rsidRDefault="007175D5" w:rsidP="007175D5">
      <w:pPr>
        <w:spacing w:line="480" w:lineRule="auto"/>
        <w:ind w:firstLine="567"/>
        <w:rPr>
          <w:rFonts w:ascii="Times New Roman" w:hAnsi="Times New Roman" w:cs="Times New Roman"/>
          <w:sz w:val="24"/>
          <w:szCs w:val="24"/>
        </w:rPr>
      </w:pPr>
    </w:p>
    <w:p w14:paraId="4CFF1806" w14:textId="77777777" w:rsidR="007175D5" w:rsidRPr="004173C4" w:rsidRDefault="007175D5" w:rsidP="007175D5">
      <w:pPr>
        <w:spacing w:line="480" w:lineRule="auto"/>
        <w:ind w:firstLine="567"/>
        <w:rPr>
          <w:rFonts w:ascii="Times New Roman" w:hAnsi="Times New Roman" w:cs="Times New Roman"/>
          <w:sz w:val="24"/>
          <w:szCs w:val="24"/>
        </w:rPr>
      </w:pPr>
    </w:p>
    <w:p w14:paraId="7149832E" w14:textId="77777777" w:rsidR="007175D5" w:rsidRPr="004173C4" w:rsidRDefault="007175D5" w:rsidP="007175D5">
      <w:pPr>
        <w:spacing w:line="480" w:lineRule="auto"/>
        <w:ind w:firstLine="567"/>
        <w:jc w:val="center"/>
        <w:rPr>
          <w:rFonts w:ascii="Times New Roman" w:hAnsi="Times New Roman" w:cs="Times New Roman"/>
          <w:sz w:val="24"/>
          <w:szCs w:val="24"/>
        </w:rPr>
      </w:pPr>
      <w:r w:rsidRPr="004173C4">
        <w:rPr>
          <w:rFonts w:ascii="Times New Roman" w:hAnsi="Times New Roman" w:cs="Times New Roman"/>
          <w:sz w:val="24"/>
          <w:szCs w:val="24"/>
        </w:rPr>
        <w:t>Forecasting</w:t>
      </w:r>
    </w:p>
    <w:p w14:paraId="2C3A7638" w14:textId="77777777" w:rsidR="007175D5" w:rsidRPr="004173C4" w:rsidRDefault="007175D5" w:rsidP="007175D5">
      <w:pPr>
        <w:spacing w:line="480" w:lineRule="auto"/>
        <w:ind w:firstLine="567"/>
        <w:jc w:val="center"/>
        <w:rPr>
          <w:rFonts w:ascii="Times New Roman" w:hAnsi="Times New Roman" w:cs="Times New Roman"/>
          <w:sz w:val="24"/>
          <w:szCs w:val="24"/>
        </w:rPr>
      </w:pPr>
      <w:r w:rsidRPr="004173C4">
        <w:rPr>
          <w:rFonts w:ascii="Times New Roman" w:hAnsi="Times New Roman" w:cs="Times New Roman"/>
          <w:sz w:val="24"/>
          <w:szCs w:val="24"/>
        </w:rPr>
        <w:t>Budgetary and Variance Analysis</w:t>
      </w:r>
    </w:p>
    <w:p w14:paraId="59D61B95" w14:textId="77777777" w:rsidR="007175D5" w:rsidRPr="004173C4" w:rsidRDefault="007175D5" w:rsidP="007175D5">
      <w:pPr>
        <w:spacing w:line="480" w:lineRule="auto"/>
        <w:ind w:firstLine="567"/>
        <w:jc w:val="center"/>
        <w:rPr>
          <w:rFonts w:ascii="Times New Roman" w:hAnsi="Times New Roman" w:cs="Times New Roman"/>
          <w:sz w:val="24"/>
          <w:szCs w:val="24"/>
        </w:rPr>
      </w:pPr>
      <w:r w:rsidRPr="004173C4">
        <w:rPr>
          <w:rFonts w:ascii="Times New Roman" w:hAnsi="Times New Roman" w:cs="Times New Roman"/>
          <w:sz w:val="24"/>
          <w:szCs w:val="24"/>
        </w:rPr>
        <w:t>Professor</w:t>
      </w:r>
    </w:p>
    <w:p w14:paraId="05ED09C9" w14:textId="77777777" w:rsidR="007175D5" w:rsidRPr="004173C4" w:rsidRDefault="007175D5" w:rsidP="007175D5">
      <w:pPr>
        <w:spacing w:line="480" w:lineRule="auto"/>
        <w:ind w:firstLine="567"/>
        <w:jc w:val="center"/>
        <w:rPr>
          <w:rFonts w:ascii="Times New Roman" w:hAnsi="Times New Roman" w:cs="Times New Roman"/>
          <w:sz w:val="24"/>
          <w:szCs w:val="24"/>
        </w:rPr>
      </w:pPr>
      <w:r w:rsidRPr="004173C4">
        <w:rPr>
          <w:rFonts w:ascii="Times New Roman" w:hAnsi="Times New Roman" w:cs="Times New Roman"/>
          <w:sz w:val="24"/>
          <w:szCs w:val="24"/>
        </w:rPr>
        <w:t>Institution</w:t>
      </w:r>
    </w:p>
    <w:p w14:paraId="719D11A6" w14:textId="77777777" w:rsidR="007175D5" w:rsidRPr="004173C4" w:rsidRDefault="007175D5" w:rsidP="007175D5">
      <w:pPr>
        <w:spacing w:line="480" w:lineRule="auto"/>
        <w:ind w:firstLine="567"/>
        <w:rPr>
          <w:rFonts w:ascii="Times New Roman" w:hAnsi="Times New Roman" w:cs="Times New Roman"/>
          <w:sz w:val="24"/>
          <w:szCs w:val="24"/>
        </w:rPr>
      </w:pPr>
    </w:p>
    <w:p w14:paraId="31BAFEE6" w14:textId="77777777" w:rsidR="007175D5" w:rsidRPr="004173C4" w:rsidRDefault="007175D5" w:rsidP="007175D5">
      <w:pPr>
        <w:spacing w:line="480" w:lineRule="auto"/>
        <w:ind w:firstLine="567"/>
        <w:rPr>
          <w:rFonts w:ascii="Times New Roman" w:hAnsi="Times New Roman" w:cs="Times New Roman"/>
          <w:sz w:val="24"/>
          <w:szCs w:val="24"/>
        </w:rPr>
      </w:pPr>
    </w:p>
    <w:p w14:paraId="6DD17F1D" w14:textId="77777777" w:rsidR="007175D5" w:rsidRPr="004173C4" w:rsidRDefault="007175D5" w:rsidP="007175D5">
      <w:pPr>
        <w:spacing w:line="480" w:lineRule="auto"/>
        <w:ind w:firstLine="567"/>
        <w:rPr>
          <w:rFonts w:ascii="Times New Roman" w:hAnsi="Times New Roman" w:cs="Times New Roman"/>
          <w:sz w:val="24"/>
          <w:szCs w:val="24"/>
        </w:rPr>
      </w:pPr>
    </w:p>
    <w:p w14:paraId="19067944" w14:textId="77777777" w:rsidR="007175D5" w:rsidRPr="004173C4" w:rsidRDefault="007175D5" w:rsidP="007175D5">
      <w:pPr>
        <w:spacing w:line="480" w:lineRule="auto"/>
        <w:ind w:firstLine="567"/>
        <w:rPr>
          <w:rFonts w:ascii="Times New Roman" w:hAnsi="Times New Roman" w:cs="Times New Roman"/>
          <w:sz w:val="24"/>
          <w:szCs w:val="24"/>
        </w:rPr>
      </w:pPr>
    </w:p>
    <w:p w14:paraId="2866F7C0" w14:textId="77777777" w:rsidR="007175D5" w:rsidRPr="004173C4" w:rsidRDefault="007175D5" w:rsidP="007175D5">
      <w:pPr>
        <w:spacing w:line="480" w:lineRule="auto"/>
        <w:ind w:firstLine="567"/>
        <w:rPr>
          <w:rFonts w:ascii="Times New Roman" w:hAnsi="Times New Roman" w:cs="Times New Roman"/>
          <w:sz w:val="24"/>
          <w:szCs w:val="24"/>
        </w:rPr>
      </w:pPr>
    </w:p>
    <w:p w14:paraId="113B569F" w14:textId="77777777" w:rsidR="007175D5" w:rsidRPr="004173C4" w:rsidRDefault="007175D5" w:rsidP="007175D5">
      <w:pPr>
        <w:spacing w:line="480" w:lineRule="auto"/>
        <w:ind w:firstLine="567"/>
        <w:rPr>
          <w:rFonts w:ascii="Times New Roman" w:hAnsi="Times New Roman" w:cs="Times New Roman"/>
          <w:sz w:val="24"/>
          <w:szCs w:val="24"/>
        </w:rPr>
      </w:pPr>
    </w:p>
    <w:p w14:paraId="4515804A" w14:textId="77777777" w:rsidR="00C118A6" w:rsidRDefault="00C118A6" w:rsidP="00C118A6">
      <w:pPr>
        <w:spacing w:line="480" w:lineRule="auto"/>
        <w:rPr>
          <w:rFonts w:ascii="Times New Roman" w:hAnsi="Times New Roman" w:cs="Times New Roman"/>
          <w:sz w:val="24"/>
          <w:szCs w:val="24"/>
        </w:rPr>
      </w:pPr>
    </w:p>
    <w:p w14:paraId="1AC45DCE" w14:textId="66EDC34E" w:rsidR="007175D5" w:rsidRPr="00C118A6" w:rsidRDefault="00C118A6" w:rsidP="00C118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Budgeting and variance a</w:t>
      </w:r>
      <w:r w:rsidR="007175D5" w:rsidRPr="00C118A6">
        <w:rPr>
          <w:rFonts w:ascii="Times New Roman" w:hAnsi="Times New Roman" w:cs="Times New Roman"/>
          <w:sz w:val="24"/>
          <w:szCs w:val="24"/>
        </w:rPr>
        <w:t>nalysis</w:t>
      </w:r>
    </w:p>
    <w:p w14:paraId="7A4F6E6A" w14:textId="77777777" w:rsidR="007175D5" w:rsidRPr="004173C4" w:rsidRDefault="007175D5" w:rsidP="007175D5">
      <w:pPr>
        <w:spacing w:line="480" w:lineRule="auto"/>
        <w:ind w:firstLine="567"/>
        <w:rPr>
          <w:rFonts w:ascii="Times New Roman" w:hAnsi="Times New Roman" w:cs="Times New Roman"/>
          <w:sz w:val="24"/>
          <w:szCs w:val="24"/>
        </w:rPr>
      </w:pPr>
      <w:r w:rsidRPr="004173C4">
        <w:rPr>
          <w:rFonts w:ascii="Times New Roman" w:hAnsi="Times New Roman" w:cs="Times New Roman"/>
          <w:sz w:val="24"/>
          <w:szCs w:val="24"/>
        </w:rPr>
        <w:t xml:space="preserve">Variance is the difference between actual performed and budgeted performance whereas a budget is a quantified plan of action for the future accounting period. It is what the organization is aiming to achieve and what it has set as a target. The organization should, therefore, gain from both actual preparation process and the budget once prepared. In completion of a production process, actual costs should be measured and compared with the standard value set before production to find the variance.  When the real results are better than expected, we have a favorable difference (F) while if they are worse than expected, we have adverse deviation (A). </w:t>
      </w:r>
    </w:p>
    <w:p w14:paraId="544BDCC1" w14:textId="77777777" w:rsidR="007175D5" w:rsidRPr="004173C4" w:rsidRDefault="007175D5" w:rsidP="007175D5">
      <w:pPr>
        <w:spacing w:line="480" w:lineRule="auto"/>
        <w:ind w:firstLine="567"/>
        <w:rPr>
          <w:rFonts w:ascii="Times New Roman" w:hAnsi="Times New Roman" w:cs="Times New Roman"/>
          <w:b/>
          <w:sz w:val="24"/>
          <w:szCs w:val="24"/>
        </w:rPr>
      </w:pPr>
      <w:r w:rsidRPr="004173C4">
        <w:rPr>
          <w:rFonts w:ascii="Times New Roman" w:hAnsi="Times New Roman" w:cs="Times New Roman"/>
          <w:b/>
          <w:sz w:val="24"/>
          <w:szCs w:val="24"/>
        </w:rPr>
        <w:t>Material variance</w:t>
      </w:r>
    </w:p>
    <w:p w14:paraId="7D60C8E0" w14:textId="77777777" w:rsidR="007175D5" w:rsidRPr="004173C4" w:rsidRDefault="007175D5" w:rsidP="00C118A6">
      <w:pPr>
        <w:spacing w:line="480" w:lineRule="auto"/>
        <w:ind w:firstLine="567"/>
        <w:rPr>
          <w:rFonts w:ascii="Times New Roman" w:hAnsi="Times New Roman" w:cs="Times New Roman"/>
          <w:sz w:val="24"/>
          <w:szCs w:val="24"/>
        </w:rPr>
      </w:pPr>
      <w:r>
        <w:rPr>
          <w:rFonts w:ascii="Times New Roman" w:hAnsi="Times New Roman" w:cs="Times New Roman"/>
          <w:sz w:val="24"/>
          <w:szCs w:val="24"/>
        </w:rPr>
        <w:t>D</w:t>
      </w:r>
      <w:r w:rsidRPr="004173C4">
        <w:rPr>
          <w:rFonts w:ascii="Times New Roman" w:hAnsi="Times New Roman" w:cs="Times New Roman"/>
          <w:sz w:val="24"/>
          <w:szCs w:val="24"/>
        </w:rPr>
        <w:t xml:space="preserve">irect material variance can be subdivided as price variance and usage variance. The direct material total variance is the difference between the total output cost and the expected material cost. As per the reports on the Payton variance, the total variance is unfavorable. The negative is a result inefficiency in material usage. The company should find a way of managing the direct materials by reducing the actual expenditure. </w:t>
      </w:r>
    </w:p>
    <w:p w14:paraId="050747BE" w14:textId="77777777" w:rsidR="007175D5" w:rsidRPr="004173C4" w:rsidRDefault="007175D5" w:rsidP="007175D5">
      <w:pPr>
        <w:spacing w:line="480" w:lineRule="auto"/>
        <w:rPr>
          <w:rFonts w:ascii="Times New Roman" w:hAnsi="Times New Roman" w:cs="Times New Roman"/>
          <w:sz w:val="24"/>
          <w:szCs w:val="24"/>
        </w:rPr>
      </w:pPr>
      <w:r w:rsidRPr="004173C4">
        <w:rPr>
          <w:rFonts w:ascii="Times New Roman" w:hAnsi="Times New Roman" w:cs="Times New Roman"/>
          <w:b/>
          <w:sz w:val="24"/>
          <w:szCs w:val="24"/>
        </w:rPr>
        <w:t>The direct material price variance</w:t>
      </w:r>
      <w:r w:rsidRPr="004173C4">
        <w:rPr>
          <w:rFonts w:ascii="Times New Roman" w:hAnsi="Times New Roman" w:cs="Times New Roman"/>
          <w:sz w:val="24"/>
          <w:szCs w:val="24"/>
        </w:rPr>
        <w:t xml:space="preserve"> is the difference between the actual quantities of material purchase or used and that of which was the expected cost. Payton results show that the real spending is the same as the budgeted amount. I would, however, recommended that the manager should source for cheaper materials to reduce the total cost and increase the overall contribution.</w:t>
      </w:r>
    </w:p>
    <w:p w14:paraId="0357FC00" w14:textId="11B79CC1" w:rsidR="007175D5" w:rsidRPr="004173C4" w:rsidRDefault="007175D5" w:rsidP="007175D5">
      <w:pPr>
        <w:spacing w:line="480" w:lineRule="auto"/>
        <w:rPr>
          <w:rFonts w:ascii="Times New Roman" w:hAnsi="Times New Roman" w:cs="Times New Roman"/>
          <w:sz w:val="24"/>
          <w:szCs w:val="24"/>
        </w:rPr>
      </w:pPr>
      <w:r w:rsidRPr="004173C4">
        <w:rPr>
          <w:rFonts w:ascii="Times New Roman" w:hAnsi="Times New Roman" w:cs="Times New Roman"/>
          <w:b/>
          <w:sz w:val="24"/>
          <w:szCs w:val="24"/>
        </w:rPr>
        <w:t>Direct material usage/efficiency variance</w:t>
      </w:r>
      <w:r w:rsidR="00C118A6">
        <w:rPr>
          <w:rFonts w:ascii="Times New Roman" w:hAnsi="Times New Roman" w:cs="Times New Roman"/>
          <w:b/>
          <w:sz w:val="24"/>
          <w:szCs w:val="24"/>
        </w:rPr>
        <w:t xml:space="preserve">; </w:t>
      </w:r>
      <w:r w:rsidR="00C118A6" w:rsidRPr="00C118A6">
        <w:rPr>
          <w:rFonts w:ascii="Times New Roman" w:hAnsi="Times New Roman" w:cs="Times New Roman"/>
          <w:sz w:val="24"/>
          <w:szCs w:val="24"/>
        </w:rPr>
        <w:t>this</w:t>
      </w:r>
      <w:r w:rsidRPr="004173C4">
        <w:rPr>
          <w:rFonts w:ascii="Times New Roman" w:hAnsi="Times New Roman" w:cs="Times New Roman"/>
          <w:sz w:val="24"/>
          <w:szCs w:val="24"/>
        </w:rPr>
        <w:t xml:space="preserve"> is the difference between the standard quantity of elements that to be used for a named number of units produced and actual amount used valued at a standard price. According to Payton books of accounts, the company is not efficient in its </w:t>
      </w:r>
      <w:r w:rsidRPr="004173C4">
        <w:rPr>
          <w:rFonts w:ascii="Times New Roman" w:hAnsi="Times New Roman" w:cs="Times New Roman"/>
          <w:sz w:val="24"/>
          <w:szCs w:val="24"/>
        </w:rPr>
        <w:lastRenderedPageBreak/>
        <w:t>material used since the total outcome is Adverse. I would recommend that the firm should consider regulating the total inputs and reevaluate the standard price.</w:t>
      </w:r>
    </w:p>
    <w:p w14:paraId="616B3369" w14:textId="77777777" w:rsidR="007175D5" w:rsidRPr="004173C4" w:rsidRDefault="007175D5" w:rsidP="007175D5">
      <w:pPr>
        <w:spacing w:line="480" w:lineRule="auto"/>
        <w:ind w:firstLine="567"/>
        <w:rPr>
          <w:rFonts w:ascii="Times New Roman" w:hAnsi="Times New Roman" w:cs="Times New Roman"/>
          <w:b/>
          <w:sz w:val="24"/>
          <w:szCs w:val="24"/>
        </w:rPr>
      </w:pPr>
      <w:r w:rsidRPr="004173C4">
        <w:rPr>
          <w:rFonts w:ascii="Times New Roman" w:hAnsi="Times New Roman" w:cs="Times New Roman"/>
          <w:b/>
          <w:sz w:val="24"/>
          <w:szCs w:val="24"/>
        </w:rPr>
        <w:t>Labor variance</w:t>
      </w:r>
    </w:p>
    <w:p w14:paraId="68A031D0" w14:textId="77777777" w:rsidR="007175D5" w:rsidRPr="004173C4" w:rsidRDefault="007175D5" w:rsidP="00C118A6">
      <w:pPr>
        <w:spacing w:line="480" w:lineRule="auto"/>
        <w:ind w:firstLine="720"/>
        <w:rPr>
          <w:rFonts w:ascii="Times New Roman" w:hAnsi="Times New Roman" w:cs="Times New Roman"/>
          <w:sz w:val="24"/>
          <w:szCs w:val="24"/>
        </w:rPr>
      </w:pPr>
      <w:r w:rsidRPr="004173C4">
        <w:rPr>
          <w:rFonts w:ascii="Times New Roman" w:hAnsi="Times New Roman" w:cs="Times New Roman"/>
          <w:sz w:val="24"/>
          <w:szCs w:val="24"/>
        </w:rPr>
        <w:t>Labor total variance is subdivided into labor rate variance and labor efficiency variance. Direct labor total variance is the difference between the expected labor output and the incurred labor cost.</w:t>
      </w:r>
    </w:p>
    <w:p w14:paraId="64A3DD44" w14:textId="1D3EEA84" w:rsidR="007175D5" w:rsidRPr="004173C4" w:rsidRDefault="007175D5" w:rsidP="007175D5">
      <w:pPr>
        <w:spacing w:line="480" w:lineRule="auto"/>
        <w:rPr>
          <w:rFonts w:ascii="Times New Roman" w:hAnsi="Times New Roman" w:cs="Times New Roman"/>
          <w:sz w:val="24"/>
          <w:szCs w:val="24"/>
        </w:rPr>
      </w:pPr>
      <w:r w:rsidRPr="004173C4">
        <w:rPr>
          <w:rFonts w:ascii="Times New Roman" w:hAnsi="Times New Roman" w:cs="Times New Roman"/>
          <w:b/>
          <w:sz w:val="24"/>
          <w:szCs w:val="24"/>
        </w:rPr>
        <w:t>Labor rate variance</w:t>
      </w:r>
      <w:r w:rsidR="00C118A6">
        <w:rPr>
          <w:rFonts w:ascii="Times New Roman" w:hAnsi="Times New Roman" w:cs="Times New Roman"/>
          <w:b/>
          <w:sz w:val="24"/>
          <w:szCs w:val="24"/>
        </w:rPr>
        <w:t>;</w:t>
      </w:r>
      <w:r w:rsidRPr="004173C4">
        <w:rPr>
          <w:rFonts w:ascii="Times New Roman" w:hAnsi="Times New Roman" w:cs="Times New Roman"/>
          <w:sz w:val="24"/>
          <w:szCs w:val="24"/>
        </w:rPr>
        <w:t xml:space="preserve"> </w:t>
      </w:r>
      <w:r w:rsidR="00C118A6">
        <w:rPr>
          <w:rFonts w:ascii="Times New Roman" w:hAnsi="Times New Roman" w:cs="Times New Roman"/>
          <w:sz w:val="24"/>
          <w:szCs w:val="24"/>
        </w:rPr>
        <w:t>this</w:t>
      </w:r>
      <w:r w:rsidRPr="004173C4">
        <w:rPr>
          <w:rFonts w:ascii="Times New Roman" w:hAnsi="Times New Roman" w:cs="Times New Roman"/>
          <w:sz w:val="24"/>
          <w:szCs w:val="24"/>
        </w:rPr>
        <w:t xml:space="preserve"> the variation in the expected cost and exact hours paid. Payton Ltd seems to be performing well at labor price but poorly in the efficiency of the labor hours worked leading to a net of adverse (A) variance. The difference is as a result of labor inefficiency. I would advise the manager concerned to check on labor productivity per hour and account for the same to make sure that there is no idle time. </w:t>
      </w:r>
    </w:p>
    <w:p w14:paraId="7D6C5856" w14:textId="77777777" w:rsidR="007175D5" w:rsidRPr="004173C4" w:rsidRDefault="007175D5" w:rsidP="007175D5">
      <w:pPr>
        <w:spacing w:line="480" w:lineRule="auto"/>
        <w:ind w:firstLine="567"/>
      </w:pPr>
    </w:p>
    <w:p w14:paraId="7C66BFB1" w14:textId="77777777" w:rsidR="00597FE2" w:rsidRPr="007175D5" w:rsidRDefault="00597FE2" w:rsidP="007175D5"/>
    <w:sectPr w:rsidR="00597FE2" w:rsidRPr="007175D5" w:rsidSect="00597F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59939" w14:textId="77777777" w:rsidR="00C57323" w:rsidRDefault="00C57323" w:rsidP="00D901D4">
      <w:pPr>
        <w:spacing w:after="0" w:line="240" w:lineRule="auto"/>
      </w:pPr>
      <w:r>
        <w:separator/>
      </w:r>
    </w:p>
  </w:endnote>
  <w:endnote w:type="continuationSeparator" w:id="0">
    <w:p w14:paraId="2131B162" w14:textId="77777777" w:rsidR="00C57323" w:rsidRDefault="00C57323" w:rsidP="00D90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0DBE3" w14:textId="77777777" w:rsidR="00C57323" w:rsidRDefault="00C57323" w:rsidP="00D901D4">
      <w:pPr>
        <w:spacing w:after="0" w:line="240" w:lineRule="auto"/>
      </w:pPr>
      <w:r>
        <w:separator/>
      </w:r>
    </w:p>
  </w:footnote>
  <w:footnote w:type="continuationSeparator" w:id="0">
    <w:p w14:paraId="523F13C4" w14:textId="77777777" w:rsidR="00C57323" w:rsidRDefault="00C57323" w:rsidP="00D90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33816" w14:textId="54206D9B" w:rsidR="00597FE2" w:rsidRDefault="007175D5">
    <w:pPr>
      <w:pStyle w:val="Header"/>
      <w:jc w:val="center"/>
    </w:pPr>
    <w:r>
      <w:t>VARIANCE</w:t>
    </w:r>
    <w:r w:rsidR="00597FE2">
      <w:t xml:space="preserve">                                                                                                                                         </w:t>
    </w:r>
    <w:sdt>
      <w:sdtPr>
        <w:id w:val="98083663"/>
        <w:docPartObj>
          <w:docPartGallery w:val="Page Numbers (Top of Page)"/>
          <w:docPartUnique/>
        </w:docPartObj>
      </w:sdtPr>
      <w:sdtEndPr/>
      <w:sdtContent>
        <w:r w:rsidR="00E4160E">
          <w:fldChar w:fldCharType="begin"/>
        </w:r>
        <w:r w:rsidR="00E4160E">
          <w:instrText xml:space="preserve"> PAGE   \* MERGEFORMAT </w:instrText>
        </w:r>
        <w:r w:rsidR="00E4160E">
          <w:fldChar w:fldCharType="separate"/>
        </w:r>
        <w:r w:rsidR="00754EE8">
          <w:rPr>
            <w:noProof/>
          </w:rPr>
          <w:t>3</w:t>
        </w:r>
        <w:r w:rsidR="00E4160E">
          <w:rPr>
            <w:noProof/>
          </w:rPr>
          <w:fldChar w:fldCharType="end"/>
        </w:r>
      </w:sdtContent>
    </w:sdt>
  </w:p>
  <w:p w14:paraId="4A3BA026" w14:textId="77777777" w:rsidR="00597FE2" w:rsidRDefault="00597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50C09" w14:textId="321318EF" w:rsidR="00597FE2" w:rsidRDefault="00597FE2" w:rsidP="00597FE2">
    <w:pPr>
      <w:pStyle w:val="Header"/>
      <w:spacing w:line="480" w:lineRule="auto"/>
    </w:pPr>
    <w:r>
      <w:rPr>
        <w:sz w:val="24"/>
        <w:szCs w:val="24"/>
      </w:rPr>
      <w:t>Runni</w:t>
    </w:r>
    <w:r w:rsidR="007175D5">
      <w:rPr>
        <w:sz w:val="24"/>
        <w:szCs w:val="24"/>
      </w:rPr>
      <w:t>ng head: VARIANCE</w:t>
    </w:r>
    <w:r>
      <w:rPr>
        <w:sz w:val="24"/>
        <w:szCs w:val="24"/>
      </w:rPr>
      <w:t xml:space="preserve">                                                                                                              </w:t>
    </w:r>
    <w:sdt>
      <w:sdtPr>
        <w:id w:val="98083516"/>
        <w:docPartObj>
          <w:docPartGallery w:val="Page Numbers (Top of Page)"/>
          <w:docPartUnique/>
        </w:docPartObj>
      </w:sdtPr>
      <w:sdtEndPr/>
      <w:sdtContent>
        <w:r w:rsidR="00E4160E">
          <w:fldChar w:fldCharType="begin"/>
        </w:r>
        <w:r w:rsidR="00E4160E">
          <w:instrText xml:space="preserve"> PAGE   \* MERGEFORMAT </w:instrText>
        </w:r>
        <w:r w:rsidR="00E4160E">
          <w:fldChar w:fldCharType="separate"/>
        </w:r>
        <w:r w:rsidR="00754EE8">
          <w:rPr>
            <w:noProof/>
          </w:rPr>
          <w:t>1</w:t>
        </w:r>
        <w:r w:rsidR="00E4160E">
          <w:rPr>
            <w:noProof/>
          </w:rPr>
          <w:fldChar w:fldCharType="end"/>
        </w:r>
      </w:sdtContent>
    </w:sdt>
  </w:p>
  <w:p w14:paraId="5CBB95B3" w14:textId="77777777" w:rsidR="00597FE2" w:rsidRDefault="00597F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D4"/>
    <w:rsid w:val="00131664"/>
    <w:rsid w:val="0014486C"/>
    <w:rsid w:val="001458D3"/>
    <w:rsid w:val="001968DA"/>
    <w:rsid w:val="002304A6"/>
    <w:rsid w:val="003F62A4"/>
    <w:rsid w:val="00426577"/>
    <w:rsid w:val="0044309D"/>
    <w:rsid w:val="00597FE2"/>
    <w:rsid w:val="006B7980"/>
    <w:rsid w:val="007175D5"/>
    <w:rsid w:val="00754EE8"/>
    <w:rsid w:val="00924F72"/>
    <w:rsid w:val="00C118A6"/>
    <w:rsid w:val="00C57323"/>
    <w:rsid w:val="00D172C1"/>
    <w:rsid w:val="00D4742D"/>
    <w:rsid w:val="00D901D4"/>
    <w:rsid w:val="00E4160E"/>
    <w:rsid w:val="00E44070"/>
    <w:rsid w:val="00FD7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22740"/>
  <w15:docId w15:val="{9A04CED4-7C0F-4BE7-AFFB-2DDE372E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11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85"/>
  </w:style>
  <w:style w:type="paragraph" w:styleId="Footer">
    <w:name w:val="footer"/>
    <w:basedOn w:val="Normal"/>
    <w:link w:val="FooterChar"/>
    <w:uiPriority w:val="99"/>
    <w:unhideWhenUsed/>
    <w:rsid w:val="00B31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85"/>
  </w:style>
  <w:style w:type="paragraph" w:styleId="BalloonText">
    <w:name w:val="Balloon Text"/>
    <w:basedOn w:val="Normal"/>
    <w:link w:val="BalloonTextChar"/>
    <w:uiPriority w:val="99"/>
    <w:semiHidden/>
    <w:unhideWhenUsed/>
    <w:rsid w:val="00B31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585"/>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901D4"/>
    <w:pPr>
      <w:spacing w:line="240" w:lineRule="auto"/>
    </w:pPr>
    <w:rPr>
      <w:sz w:val="20"/>
      <w:szCs w:val="20"/>
    </w:rPr>
  </w:style>
  <w:style w:type="character" w:customStyle="1" w:styleId="CommentTextChar">
    <w:name w:val="Comment Text Char"/>
    <w:basedOn w:val="DefaultParagraphFont"/>
    <w:link w:val="CommentText"/>
    <w:uiPriority w:val="99"/>
    <w:semiHidden/>
    <w:rsid w:val="00D901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78591">
      <w:bodyDiv w:val="1"/>
      <w:marLeft w:val="0"/>
      <w:marRight w:val="0"/>
      <w:marTop w:val="0"/>
      <w:marBottom w:val="0"/>
      <w:divBdr>
        <w:top w:val="none" w:sz="0" w:space="0" w:color="auto"/>
        <w:left w:val="none" w:sz="0" w:space="0" w:color="auto"/>
        <w:bottom w:val="none" w:sz="0" w:space="0" w:color="auto"/>
        <w:right w:val="none" w:sz="0" w:space="0" w:color="auto"/>
      </w:divBdr>
      <w:divsChild>
        <w:div w:id="1718821731">
          <w:marLeft w:val="0"/>
          <w:marRight w:val="0"/>
          <w:marTop w:val="0"/>
          <w:marBottom w:val="0"/>
          <w:divBdr>
            <w:top w:val="none" w:sz="0" w:space="0" w:color="auto"/>
            <w:left w:val="none" w:sz="0" w:space="0" w:color="auto"/>
            <w:bottom w:val="none" w:sz="0" w:space="0" w:color="auto"/>
            <w:right w:val="none" w:sz="0" w:space="0" w:color="auto"/>
          </w:divBdr>
        </w:div>
      </w:divsChild>
    </w:div>
    <w:div w:id="1818912479">
      <w:bodyDiv w:val="1"/>
      <w:marLeft w:val="0"/>
      <w:marRight w:val="0"/>
      <w:marTop w:val="0"/>
      <w:marBottom w:val="0"/>
      <w:divBdr>
        <w:top w:val="none" w:sz="0" w:space="0" w:color="auto"/>
        <w:left w:val="none" w:sz="0" w:space="0" w:color="auto"/>
        <w:bottom w:val="none" w:sz="0" w:space="0" w:color="auto"/>
        <w:right w:val="none" w:sz="0" w:space="0" w:color="auto"/>
      </w:divBdr>
      <w:divsChild>
        <w:div w:id="1741950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2018-02-26T20:46:00Z</dcterms:created>
  <dcterms:modified xsi:type="dcterms:W3CDTF">2018-02-26T20:46:00Z</dcterms:modified>
</cp:coreProperties>
</file>