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6604" w:rsidRDefault="00CF6604" w:rsidP="00CF6604">
      <w:pPr>
        <w:spacing w:line="480" w:lineRule="auto"/>
        <w:ind w:firstLine="720"/>
      </w:pPr>
    </w:p>
    <w:p w:rsidR="00CF6604" w:rsidRDefault="00CF6604" w:rsidP="00CF6604">
      <w:pPr>
        <w:spacing w:line="480" w:lineRule="auto"/>
        <w:ind w:firstLine="720"/>
        <w:jc w:val="center"/>
      </w:pPr>
    </w:p>
    <w:p w:rsidR="00CF6604" w:rsidRDefault="00CF6604" w:rsidP="00CF6604">
      <w:pPr>
        <w:spacing w:line="480" w:lineRule="auto"/>
        <w:ind w:firstLine="720"/>
        <w:jc w:val="center"/>
      </w:pPr>
    </w:p>
    <w:p w:rsidR="00CF6604" w:rsidRDefault="00CF6604" w:rsidP="00CF6604">
      <w:pPr>
        <w:spacing w:line="480" w:lineRule="auto"/>
        <w:ind w:firstLine="720"/>
        <w:jc w:val="center"/>
      </w:pPr>
    </w:p>
    <w:p w:rsidR="00CF6604" w:rsidRDefault="00CF6604" w:rsidP="00CF6604">
      <w:pPr>
        <w:spacing w:line="480" w:lineRule="auto"/>
        <w:ind w:firstLine="720"/>
        <w:jc w:val="center"/>
      </w:pPr>
    </w:p>
    <w:p w:rsidR="00CF6604" w:rsidRDefault="00CF6604" w:rsidP="00CF6604">
      <w:pPr>
        <w:spacing w:line="480" w:lineRule="auto"/>
        <w:ind w:firstLine="720"/>
        <w:jc w:val="center"/>
      </w:pPr>
    </w:p>
    <w:p w:rsidR="00CF6604" w:rsidRDefault="00CF6604" w:rsidP="00CF6604">
      <w:pPr>
        <w:spacing w:line="480" w:lineRule="auto"/>
        <w:ind w:firstLine="720"/>
        <w:jc w:val="center"/>
      </w:pPr>
    </w:p>
    <w:p w:rsidR="00CF6604" w:rsidRDefault="00CF6604" w:rsidP="00CF6604">
      <w:pPr>
        <w:spacing w:line="480" w:lineRule="auto"/>
        <w:ind w:firstLine="720"/>
        <w:jc w:val="center"/>
      </w:pPr>
      <w:r>
        <w:t>Business Valuation M</w:t>
      </w:r>
      <w:r w:rsidR="00AF7987">
        <w:t>ethods</w:t>
      </w:r>
    </w:p>
    <w:p w:rsidR="00CF6604" w:rsidRDefault="00CF6604" w:rsidP="00CF6604">
      <w:pPr>
        <w:spacing w:line="480" w:lineRule="auto"/>
        <w:ind w:firstLine="720"/>
        <w:jc w:val="center"/>
      </w:pPr>
      <w:r>
        <w:t>Name</w:t>
      </w:r>
    </w:p>
    <w:p w:rsidR="00CF6604" w:rsidRDefault="00CF6604" w:rsidP="00CF6604">
      <w:pPr>
        <w:spacing w:line="480" w:lineRule="auto"/>
        <w:ind w:firstLine="720"/>
        <w:jc w:val="center"/>
      </w:pPr>
      <w:r>
        <w:t>Institution</w:t>
      </w:r>
    </w:p>
    <w:p w:rsidR="00CF6604" w:rsidRDefault="00CF6604" w:rsidP="00CF6604">
      <w:pPr>
        <w:spacing w:line="480" w:lineRule="auto"/>
        <w:ind w:firstLine="720"/>
      </w:pPr>
    </w:p>
    <w:p w:rsidR="00CF6604" w:rsidRDefault="00CF6604" w:rsidP="00CF6604">
      <w:pPr>
        <w:spacing w:line="480" w:lineRule="auto"/>
        <w:ind w:firstLine="720"/>
      </w:pPr>
    </w:p>
    <w:p w:rsidR="00CF6604" w:rsidRDefault="00CF6604" w:rsidP="00CF6604">
      <w:pPr>
        <w:spacing w:line="480" w:lineRule="auto"/>
        <w:ind w:firstLine="720"/>
      </w:pPr>
    </w:p>
    <w:p w:rsidR="00CF6604" w:rsidRDefault="00CF6604" w:rsidP="00CF6604">
      <w:pPr>
        <w:spacing w:line="480" w:lineRule="auto"/>
        <w:ind w:firstLine="720"/>
      </w:pPr>
    </w:p>
    <w:p w:rsidR="00CF6604" w:rsidRDefault="00CF6604" w:rsidP="00CF6604">
      <w:pPr>
        <w:spacing w:line="480" w:lineRule="auto"/>
        <w:ind w:firstLine="720"/>
      </w:pPr>
    </w:p>
    <w:p w:rsidR="00CF6604" w:rsidRDefault="00CF6604" w:rsidP="00CF6604">
      <w:pPr>
        <w:spacing w:line="480" w:lineRule="auto"/>
        <w:ind w:firstLine="720"/>
      </w:pPr>
    </w:p>
    <w:p w:rsidR="00CF6604" w:rsidRDefault="00CF6604" w:rsidP="00CF6604">
      <w:pPr>
        <w:spacing w:line="480" w:lineRule="auto"/>
        <w:ind w:firstLine="720"/>
      </w:pPr>
    </w:p>
    <w:p w:rsidR="00833145" w:rsidRDefault="002E7646" w:rsidP="002E7646">
      <w:pPr>
        <w:spacing w:line="480" w:lineRule="auto"/>
        <w:ind w:firstLine="720"/>
        <w:jc w:val="center"/>
      </w:pPr>
      <w:r>
        <w:lastRenderedPageBreak/>
        <w:t>Business Valuation Methods</w:t>
      </w:r>
    </w:p>
    <w:p w:rsidR="004A3C3C" w:rsidRPr="00CF6604" w:rsidRDefault="00CF5D50" w:rsidP="00CF6604">
      <w:pPr>
        <w:spacing w:line="480" w:lineRule="auto"/>
        <w:ind w:firstLine="720"/>
      </w:pPr>
      <w:r w:rsidRPr="00CF6604">
        <w:t>Valuation method is the process of knowing and determining the current worth of</w:t>
      </w:r>
      <w:r w:rsidR="003651C3">
        <w:t xml:space="preserve"> assets or business or company (</w:t>
      </w:r>
      <w:r w:rsidR="003651C3">
        <w:rPr>
          <w:shd w:val="clear" w:color="auto" w:fill="FFFFFF"/>
        </w:rPr>
        <w:t>Fernandez,</w:t>
      </w:r>
      <w:r w:rsidR="003651C3" w:rsidRPr="00CF6604">
        <w:rPr>
          <w:shd w:val="clear" w:color="auto" w:fill="FFFFFF"/>
        </w:rPr>
        <w:t xml:space="preserve"> 2002). </w:t>
      </w:r>
      <w:r w:rsidRPr="00CF6604">
        <w:t xml:space="preserve">There are many techniques and processes of determining the value of any business. Most investors and analysts will place the value of a business on the management of the company, the prediction of future earnings, the capital structure composition and the market value of the assets using cash outflows and inflows. </w:t>
      </w:r>
      <w:r w:rsidR="008A443F" w:rsidRPr="00CF6604">
        <w:t>Asset-based approaches, market value approaches and earning value approaches are three common</w:t>
      </w:r>
      <w:r w:rsidRPr="00CF6604">
        <w:t xml:space="preserve"> and general methods of business valuation. This paper will discuss several methods of business valuation. </w:t>
      </w:r>
    </w:p>
    <w:p w:rsidR="00002676" w:rsidRPr="00CF6604" w:rsidRDefault="00002676" w:rsidP="00CF6604">
      <w:pPr>
        <w:spacing w:line="480" w:lineRule="auto"/>
        <w:ind w:firstLine="720"/>
      </w:pPr>
      <w:r w:rsidRPr="00CF6604">
        <w:t xml:space="preserve">Earning value approaches are based on the idea that the true value of business lies in the ability to produce future wealth. The commonest method of these approaches is the Capitalizing Past Earning. The expected level of cash flow is determined and normalized for unexpected events and multiplied for capitalization factor.  </w:t>
      </w:r>
      <w:r w:rsidR="00154C31" w:rsidRPr="00CF6604">
        <w:t>Discounted</w:t>
      </w:r>
      <w:r w:rsidRPr="00CF6604">
        <w:t xml:space="preserve"> future earning is another method in this approach where forecasts business earning and predicted terminal value at a future date and these values are discounted back to the present time using a discount rate.  It is one of the most critical inputs and has the advantage of valuing </w:t>
      </w:r>
      <w:r w:rsidR="007E4336" w:rsidRPr="00CF6604">
        <w:t xml:space="preserve">stable and big business forms. However, sole proprietorship can be hard to be valuated based in past earnings as the loyalty of the buyers rest with the identity of the owner. </w:t>
      </w:r>
    </w:p>
    <w:p w:rsidR="008A443F" w:rsidRPr="00CF6604" w:rsidRDefault="008A443F" w:rsidP="00CF6604">
      <w:pPr>
        <w:spacing w:line="480" w:lineRule="auto"/>
        <w:ind w:firstLine="720"/>
      </w:pPr>
      <w:r w:rsidRPr="00CF6604">
        <w:t xml:space="preserve">The other method of business valuation is the asset-based approaches. These methods sum up all the investments in the business. This approach can be done on liquidation basis or as an ongoing process. The going concern approach lists all the net balance sheet value of the business assets and subtracts the value of all liabilities.  The liquidation asset-based approach </w:t>
      </w:r>
      <w:r w:rsidRPr="00CF6604">
        <w:lastRenderedPageBreak/>
        <w:t>determines the net cash that is receivable is all the assets were sold and all the liabilities were paid off.  Using this method to value sole proprietorship is difficult.</w:t>
      </w:r>
    </w:p>
    <w:p w:rsidR="008A443F" w:rsidRPr="00CF6604" w:rsidRDefault="00095DAB" w:rsidP="00CF6604">
      <w:pPr>
        <w:spacing w:line="480" w:lineRule="auto"/>
        <w:ind w:firstLine="720"/>
      </w:pPr>
      <w:r w:rsidRPr="00CF6604">
        <w:t xml:space="preserve">The third method of business valuation is the market value approaches that attempt to Value Company through comparison of the similar business. This approach is only reasonable if there is good number of business for comparison. It has further disadvantage in valuing certain business. For example, a sole proprietor can be signed value based on the market value. </w:t>
      </w:r>
      <w:r w:rsidR="008A443F" w:rsidRPr="00CF6604">
        <w:t xml:space="preserve">. </w:t>
      </w:r>
    </w:p>
    <w:p w:rsidR="008061D1" w:rsidRPr="00CF6604" w:rsidRDefault="00FF5FAB" w:rsidP="00CF6604">
      <w:pPr>
        <w:spacing w:line="480" w:lineRule="auto"/>
        <w:ind w:firstLine="720"/>
      </w:pPr>
      <w:r w:rsidRPr="00CF6604">
        <w:t xml:space="preserve">Discounted cash flow analysis gives an intrinsic approach where the focus is the unlevered cash flow </w:t>
      </w:r>
      <w:r w:rsidR="009C4DEB" w:rsidRPr="00CF6604">
        <w:t xml:space="preserve">that is focused into the future and discounted back using the Weighted Average Cost of Capital. It requires too much detail and analysis using the financial model.  Further, this method is based in several approaches. However, it has the advantage of providing the most details in comparison to all other approaches. Further, it gives the highest and most accurate value of the business. In it, there is also the performance of the sensitivity analysis. It provides the sum-of-part analysis for the larger business. </w:t>
      </w:r>
    </w:p>
    <w:p w:rsidR="008A443F" w:rsidRPr="00CF6604" w:rsidRDefault="008A443F" w:rsidP="00CF6604">
      <w:pPr>
        <w:spacing w:line="480" w:lineRule="auto"/>
        <w:ind w:firstLine="720"/>
      </w:pPr>
      <w:r w:rsidRPr="00CF6604">
        <w:t xml:space="preserve">Comparable analysis refers to a method of relative value method where there is comparison of the current value of the company/business with similar other business using trading multiples such as Earnings </w:t>
      </w:r>
      <w:proofErr w:type="gramStart"/>
      <w:r w:rsidRPr="00CF6604">
        <w:t>Before</w:t>
      </w:r>
      <w:proofErr w:type="gramEnd"/>
      <w:r w:rsidRPr="00CF6604">
        <w:t xml:space="preserve"> Interest, Taxes, Depreciation and Amortization (EBITDA) or other ratios.  This method gives observable value for the company based on the current worthiness of the business. It is the easiest and the commonest wa</w:t>
      </w:r>
      <w:r w:rsidR="003651C3">
        <w:t>y of determining business value (</w:t>
      </w:r>
      <w:r w:rsidR="003651C3" w:rsidRPr="00CF6604">
        <w:rPr>
          <w:shd w:val="clear" w:color="auto" w:fill="FFFFFF"/>
        </w:rPr>
        <w:t>Fishman</w:t>
      </w:r>
      <w:r w:rsidR="003651C3">
        <w:rPr>
          <w:shd w:val="clear" w:color="auto" w:fill="FFFFFF"/>
        </w:rPr>
        <w:t xml:space="preserve"> et al., 2002)</w:t>
      </w:r>
      <w:r w:rsidR="00556808">
        <w:rPr>
          <w:shd w:val="clear" w:color="auto" w:fill="FFFFFF"/>
        </w:rPr>
        <w:t>.</w:t>
      </w:r>
    </w:p>
    <w:p w:rsidR="008A443F" w:rsidRPr="00CF6604" w:rsidRDefault="008A443F" w:rsidP="00CF6604">
      <w:pPr>
        <w:spacing w:line="480" w:lineRule="auto"/>
        <w:ind w:firstLine="720"/>
      </w:pPr>
    </w:p>
    <w:p w:rsidR="00D81D40" w:rsidRDefault="008A443F" w:rsidP="00AF7987">
      <w:pPr>
        <w:spacing w:line="480" w:lineRule="auto"/>
        <w:ind w:firstLine="720"/>
      </w:pPr>
      <w:r w:rsidRPr="00CF6604">
        <w:lastRenderedPageBreak/>
        <w:t xml:space="preserve">Conclusively, each method of business valuation has its own advantage and the analysis and investors need to combine many approaches to yield the best possible result in attaching value to any business. </w:t>
      </w:r>
    </w:p>
    <w:p w:rsidR="00AF7987" w:rsidRPr="00CF6604" w:rsidRDefault="00AF7987" w:rsidP="00AF7987">
      <w:pPr>
        <w:spacing w:line="480" w:lineRule="auto"/>
        <w:ind w:firstLine="720"/>
      </w:pPr>
    </w:p>
    <w:p w:rsidR="00556808" w:rsidRDefault="00556808" w:rsidP="00CF6604">
      <w:pPr>
        <w:spacing w:line="480" w:lineRule="auto"/>
        <w:ind w:firstLine="720"/>
        <w:jc w:val="center"/>
      </w:pPr>
    </w:p>
    <w:p w:rsidR="00556808" w:rsidRDefault="00556808" w:rsidP="00CF6604">
      <w:pPr>
        <w:spacing w:line="480" w:lineRule="auto"/>
        <w:ind w:firstLine="720"/>
        <w:jc w:val="center"/>
      </w:pPr>
    </w:p>
    <w:p w:rsidR="00556808" w:rsidRDefault="00556808" w:rsidP="00CF6604">
      <w:pPr>
        <w:spacing w:line="480" w:lineRule="auto"/>
        <w:ind w:firstLine="720"/>
        <w:jc w:val="center"/>
      </w:pPr>
    </w:p>
    <w:p w:rsidR="00556808" w:rsidRDefault="00556808" w:rsidP="00CF6604">
      <w:pPr>
        <w:spacing w:line="480" w:lineRule="auto"/>
        <w:ind w:firstLine="720"/>
        <w:jc w:val="center"/>
      </w:pPr>
    </w:p>
    <w:p w:rsidR="00556808" w:rsidRDefault="00556808" w:rsidP="00CF6604">
      <w:pPr>
        <w:spacing w:line="480" w:lineRule="auto"/>
        <w:ind w:firstLine="720"/>
        <w:jc w:val="center"/>
      </w:pPr>
    </w:p>
    <w:p w:rsidR="00556808" w:rsidRDefault="00556808" w:rsidP="00CF6604">
      <w:pPr>
        <w:spacing w:line="480" w:lineRule="auto"/>
        <w:ind w:firstLine="720"/>
        <w:jc w:val="center"/>
      </w:pPr>
    </w:p>
    <w:p w:rsidR="00556808" w:rsidRDefault="00556808" w:rsidP="00CF6604">
      <w:pPr>
        <w:spacing w:line="480" w:lineRule="auto"/>
        <w:ind w:firstLine="720"/>
        <w:jc w:val="center"/>
      </w:pPr>
    </w:p>
    <w:p w:rsidR="00556808" w:rsidRDefault="00556808" w:rsidP="00CF6604">
      <w:pPr>
        <w:spacing w:line="480" w:lineRule="auto"/>
        <w:ind w:firstLine="720"/>
        <w:jc w:val="center"/>
      </w:pPr>
    </w:p>
    <w:p w:rsidR="00556808" w:rsidRDefault="00556808" w:rsidP="00CF6604">
      <w:pPr>
        <w:spacing w:line="480" w:lineRule="auto"/>
        <w:ind w:firstLine="720"/>
        <w:jc w:val="center"/>
      </w:pPr>
    </w:p>
    <w:p w:rsidR="00556808" w:rsidRDefault="00556808" w:rsidP="00CF6604">
      <w:pPr>
        <w:spacing w:line="480" w:lineRule="auto"/>
        <w:ind w:firstLine="720"/>
        <w:jc w:val="center"/>
      </w:pPr>
    </w:p>
    <w:p w:rsidR="00556808" w:rsidRDefault="00556808" w:rsidP="00CF6604">
      <w:pPr>
        <w:spacing w:line="480" w:lineRule="auto"/>
        <w:ind w:firstLine="720"/>
        <w:jc w:val="center"/>
      </w:pPr>
    </w:p>
    <w:p w:rsidR="00556808" w:rsidRDefault="00556808" w:rsidP="00CF6604">
      <w:pPr>
        <w:spacing w:line="480" w:lineRule="auto"/>
        <w:ind w:firstLine="720"/>
        <w:jc w:val="center"/>
      </w:pPr>
    </w:p>
    <w:p w:rsidR="00556808" w:rsidRDefault="00556808" w:rsidP="003A1251">
      <w:pPr>
        <w:spacing w:line="480" w:lineRule="auto"/>
      </w:pPr>
    </w:p>
    <w:p w:rsidR="003A1251" w:rsidRDefault="003A1251" w:rsidP="00D277E9">
      <w:pPr>
        <w:spacing w:after="0" w:line="480" w:lineRule="auto"/>
      </w:pPr>
      <w:bookmarkStart w:id="0" w:name="_GoBack"/>
      <w:bookmarkEnd w:id="0"/>
    </w:p>
    <w:p w:rsidR="00D81D40" w:rsidRPr="00CF6604" w:rsidRDefault="00D81D40" w:rsidP="002E7646">
      <w:pPr>
        <w:spacing w:line="480" w:lineRule="auto"/>
        <w:ind w:firstLine="720"/>
        <w:jc w:val="center"/>
      </w:pPr>
      <w:r w:rsidRPr="00CF6604">
        <w:lastRenderedPageBreak/>
        <w:t>References</w:t>
      </w:r>
    </w:p>
    <w:p w:rsidR="00AF7987" w:rsidRPr="00CF6604" w:rsidRDefault="00AF7987" w:rsidP="00AF7987">
      <w:pPr>
        <w:spacing w:line="480" w:lineRule="auto"/>
        <w:ind w:left="720" w:hanging="720"/>
      </w:pPr>
      <w:r w:rsidRPr="00CF6604">
        <w:rPr>
          <w:shd w:val="clear" w:color="auto" w:fill="FFFFFF"/>
        </w:rPr>
        <w:t>Fernandez, P. (2002). </w:t>
      </w:r>
      <w:r w:rsidRPr="00CF6604">
        <w:rPr>
          <w:i/>
          <w:iCs/>
          <w:shd w:val="clear" w:color="auto" w:fill="FFFFFF"/>
        </w:rPr>
        <w:t>Valuation methods and shareholder value creation</w:t>
      </w:r>
      <w:r w:rsidRPr="00CF6604">
        <w:rPr>
          <w:shd w:val="clear" w:color="auto" w:fill="FFFFFF"/>
        </w:rPr>
        <w:t>. Academic Press.</w:t>
      </w:r>
    </w:p>
    <w:p w:rsidR="00AF7987" w:rsidRPr="00CF6604" w:rsidRDefault="00AF7987" w:rsidP="00AF7987">
      <w:pPr>
        <w:spacing w:line="480" w:lineRule="auto"/>
        <w:ind w:left="720" w:hanging="720"/>
        <w:rPr>
          <w:shd w:val="clear" w:color="auto" w:fill="FFFFFF"/>
        </w:rPr>
      </w:pPr>
      <w:r w:rsidRPr="00CF6604">
        <w:rPr>
          <w:shd w:val="clear" w:color="auto" w:fill="FFFFFF"/>
        </w:rPr>
        <w:t xml:space="preserve">Fishman, J. E., Pratt, S. P., Griffith, J. C., Wilson, D. K., Meltzer, S. L., Wells, M. W., &amp; </w:t>
      </w:r>
      <w:proofErr w:type="spellStart"/>
      <w:r w:rsidRPr="00CF6604">
        <w:rPr>
          <w:shd w:val="clear" w:color="auto" w:fill="FFFFFF"/>
        </w:rPr>
        <w:t>Lipnicky</w:t>
      </w:r>
      <w:proofErr w:type="spellEnd"/>
      <w:r w:rsidRPr="00CF6604">
        <w:rPr>
          <w:shd w:val="clear" w:color="auto" w:fill="FFFFFF"/>
        </w:rPr>
        <w:t>, E. G. (2002). </w:t>
      </w:r>
      <w:r w:rsidRPr="00CF6604">
        <w:rPr>
          <w:i/>
          <w:iCs/>
          <w:shd w:val="clear" w:color="auto" w:fill="FFFFFF"/>
        </w:rPr>
        <w:t>Guide to business valuations</w:t>
      </w:r>
      <w:r w:rsidRPr="00CF6604">
        <w:rPr>
          <w:shd w:val="clear" w:color="auto" w:fill="FFFFFF"/>
        </w:rPr>
        <w:t>. Practitioners Publishing Company.</w:t>
      </w:r>
    </w:p>
    <w:sectPr w:rsidR="00AF7987" w:rsidRPr="00CF6604" w:rsidSect="00AF798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2D4F" w:rsidRDefault="00AD2D4F" w:rsidP="00AF7987">
      <w:pPr>
        <w:spacing w:after="0" w:line="240" w:lineRule="auto"/>
      </w:pPr>
      <w:r>
        <w:separator/>
      </w:r>
    </w:p>
  </w:endnote>
  <w:endnote w:type="continuationSeparator" w:id="0">
    <w:p w:rsidR="00AD2D4F" w:rsidRDefault="00AD2D4F" w:rsidP="00AF79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2D4F" w:rsidRDefault="00AD2D4F" w:rsidP="00AF7987">
      <w:pPr>
        <w:spacing w:after="0" w:line="240" w:lineRule="auto"/>
      </w:pPr>
      <w:r>
        <w:separator/>
      </w:r>
    </w:p>
  </w:footnote>
  <w:footnote w:type="continuationSeparator" w:id="0">
    <w:p w:rsidR="00AD2D4F" w:rsidRDefault="00AD2D4F" w:rsidP="00AF79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7987" w:rsidRDefault="00AF7987">
    <w:pPr>
      <w:pStyle w:val="Header"/>
    </w:pPr>
    <w:r>
      <w:t xml:space="preserve">BUSINESS VALUATION METHODS                                                                                          </w:t>
    </w:r>
    <w:sdt>
      <w:sdtPr>
        <w:id w:val="-214002912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277E9">
          <w:rPr>
            <w:noProof/>
          </w:rPr>
          <w:t>5</w:t>
        </w:r>
        <w:r>
          <w:rPr>
            <w:noProof/>
          </w:rPr>
          <w:fldChar w:fldCharType="end"/>
        </w:r>
      </w:sdtContent>
    </w:sdt>
  </w:p>
  <w:p w:rsidR="00AF7987" w:rsidRDefault="00AF798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7646" w:rsidRDefault="002E7646">
    <w:pPr>
      <w:pStyle w:val="Header"/>
      <w:jc w:val="right"/>
    </w:pPr>
    <w:r>
      <w:t>Running head:  BUSINESS VALUATION METHODS</w:t>
    </w:r>
    <w:r>
      <w:t xml:space="preserve">                                                            </w:t>
    </w:r>
    <w:sdt>
      <w:sdtPr>
        <w:id w:val="-16678847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277E9">
          <w:rPr>
            <w:noProof/>
          </w:rPr>
          <w:t>1</w:t>
        </w:r>
        <w:r>
          <w:rPr>
            <w:noProof/>
          </w:rPr>
          <w:fldChar w:fldCharType="end"/>
        </w:r>
      </w:sdtContent>
    </w:sdt>
  </w:p>
  <w:p w:rsidR="00AF7987" w:rsidRDefault="00AF798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A841F4"/>
    <w:multiLevelType w:val="multilevel"/>
    <w:tmpl w:val="44F2636C"/>
    <w:lvl w:ilvl="0">
      <w:start w:val="4"/>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150D"/>
    <w:rsid w:val="00002676"/>
    <w:rsid w:val="00095DAB"/>
    <w:rsid w:val="00154C31"/>
    <w:rsid w:val="001A1B47"/>
    <w:rsid w:val="001D2363"/>
    <w:rsid w:val="002E7646"/>
    <w:rsid w:val="003651C3"/>
    <w:rsid w:val="00373A1D"/>
    <w:rsid w:val="003A1251"/>
    <w:rsid w:val="004A3C3C"/>
    <w:rsid w:val="00556808"/>
    <w:rsid w:val="00607F6B"/>
    <w:rsid w:val="00714AC6"/>
    <w:rsid w:val="00756AC1"/>
    <w:rsid w:val="007E4336"/>
    <w:rsid w:val="008061D1"/>
    <w:rsid w:val="00833145"/>
    <w:rsid w:val="008A443F"/>
    <w:rsid w:val="009171FE"/>
    <w:rsid w:val="009C4DEB"/>
    <w:rsid w:val="009D526B"/>
    <w:rsid w:val="00AD2D4F"/>
    <w:rsid w:val="00AF7987"/>
    <w:rsid w:val="00B91A3A"/>
    <w:rsid w:val="00C7150D"/>
    <w:rsid w:val="00C93D3C"/>
    <w:rsid w:val="00CF5D50"/>
    <w:rsid w:val="00CF6604"/>
    <w:rsid w:val="00D277E9"/>
    <w:rsid w:val="00D70DEA"/>
    <w:rsid w:val="00D81D40"/>
    <w:rsid w:val="00E159B6"/>
    <w:rsid w:val="00E67304"/>
    <w:rsid w:val="00E87A9A"/>
    <w:rsid w:val="00F321E8"/>
    <w:rsid w:val="00FC2B3F"/>
    <w:rsid w:val="00FF5F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0D22F7C-FF7A-46F3-80E9-A96810131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autoRedefine/>
    <w:uiPriority w:val="9"/>
    <w:qFormat/>
    <w:rsid w:val="00D70DEA"/>
    <w:pPr>
      <w:keepNext/>
      <w:keepLines/>
      <w:spacing w:before="480" w:after="0" w:line="259" w:lineRule="auto"/>
      <w:outlineLvl w:val="0"/>
    </w:pPr>
    <w:rPr>
      <w:rFonts w:eastAsiaTheme="majorEastAsia" w:cstheme="majorBidi"/>
      <w:b/>
      <w:bCs/>
      <w:szCs w:val="28"/>
    </w:rPr>
  </w:style>
  <w:style w:type="paragraph" w:styleId="Heading2">
    <w:name w:val="heading 2"/>
    <w:basedOn w:val="Normal"/>
    <w:next w:val="Normal"/>
    <w:link w:val="Heading2Char"/>
    <w:autoRedefine/>
    <w:uiPriority w:val="9"/>
    <w:unhideWhenUsed/>
    <w:qFormat/>
    <w:rsid w:val="00D70DEA"/>
    <w:pPr>
      <w:keepNext/>
      <w:keepLines/>
      <w:spacing w:before="200" w:after="0" w:line="259" w:lineRule="auto"/>
      <w:outlineLvl w:val="1"/>
    </w:pPr>
    <w:rPr>
      <w:rFonts w:eastAsiaTheme="majorEastAsia" w:cstheme="majorBidi"/>
      <w:b/>
      <w:bCs/>
      <w:szCs w:val="26"/>
    </w:rPr>
  </w:style>
  <w:style w:type="paragraph" w:styleId="Heading3">
    <w:name w:val="heading 3"/>
    <w:basedOn w:val="Normal"/>
    <w:next w:val="Normal"/>
    <w:link w:val="Heading3Char"/>
    <w:autoRedefine/>
    <w:uiPriority w:val="9"/>
    <w:unhideWhenUsed/>
    <w:qFormat/>
    <w:rsid w:val="00B91A3A"/>
    <w:pPr>
      <w:keepNext/>
      <w:keepLines/>
      <w:spacing w:before="200" w:after="0" w:line="259" w:lineRule="auto"/>
      <w:outlineLvl w:val="2"/>
    </w:pPr>
    <w:rPr>
      <w:rFonts w:asciiTheme="majorHAnsi" w:eastAsiaTheme="majorEastAsia" w:hAnsiTheme="majorHAnsi" w:cstheme="majorBid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0DEA"/>
    <w:rPr>
      <w:rFonts w:ascii="Times New Roman" w:eastAsiaTheme="majorEastAsia" w:hAnsi="Times New Roman" w:cstheme="majorBidi"/>
      <w:b/>
      <w:bCs/>
      <w:sz w:val="24"/>
      <w:szCs w:val="28"/>
    </w:rPr>
  </w:style>
  <w:style w:type="character" w:customStyle="1" w:styleId="Heading2Char">
    <w:name w:val="Heading 2 Char"/>
    <w:basedOn w:val="DefaultParagraphFont"/>
    <w:link w:val="Heading2"/>
    <w:uiPriority w:val="9"/>
    <w:rsid w:val="00D70DEA"/>
    <w:rPr>
      <w:rFonts w:ascii="Times New Roman" w:eastAsiaTheme="majorEastAsia" w:hAnsi="Times New Roman" w:cstheme="majorBidi"/>
      <w:b/>
      <w:bCs/>
      <w:sz w:val="24"/>
      <w:szCs w:val="26"/>
    </w:rPr>
  </w:style>
  <w:style w:type="character" w:customStyle="1" w:styleId="Heading3Char">
    <w:name w:val="Heading 3 Char"/>
    <w:basedOn w:val="DefaultParagraphFont"/>
    <w:link w:val="Heading3"/>
    <w:uiPriority w:val="9"/>
    <w:rsid w:val="00B91A3A"/>
    <w:rPr>
      <w:rFonts w:asciiTheme="majorHAnsi" w:eastAsiaTheme="majorEastAsia" w:hAnsiTheme="majorHAnsi" w:cstheme="majorBidi"/>
      <w:b/>
      <w:bCs/>
      <w:sz w:val="24"/>
    </w:rPr>
  </w:style>
  <w:style w:type="paragraph" w:styleId="Header">
    <w:name w:val="header"/>
    <w:basedOn w:val="Normal"/>
    <w:link w:val="HeaderChar"/>
    <w:uiPriority w:val="99"/>
    <w:unhideWhenUsed/>
    <w:rsid w:val="00AF79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7987"/>
  </w:style>
  <w:style w:type="paragraph" w:styleId="Footer">
    <w:name w:val="footer"/>
    <w:basedOn w:val="Normal"/>
    <w:link w:val="FooterChar"/>
    <w:uiPriority w:val="99"/>
    <w:unhideWhenUsed/>
    <w:rsid w:val="00AF79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79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602</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4</cp:revision>
  <dcterms:created xsi:type="dcterms:W3CDTF">2018-05-13T18:00:00Z</dcterms:created>
  <dcterms:modified xsi:type="dcterms:W3CDTF">2018-05-13T18:00:00Z</dcterms:modified>
</cp:coreProperties>
</file>