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1808FC" w:rsidRDefault="001808FC"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Title: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2514E4" w:rsidRDefault="002514E4" w:rsidP="007C1A7C">
      <w:pPr>
        <w:rPr>
          <w:rFonts w:ascii="Times New Roman" w:hAnsi="Times New Roman" w:cs="Times New Roman"/>
          <w:sz w:val="24"/>
          <w:szCs w:val="24"/>
        </w:rPr>
      </w:pPr>
    </w:p>
    <w:p w:rsidR="00A34199" w:rsidRDefault="00A34199" w:rsidP="00A34199">
      <w:pPr>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Question I</w:t>
      </w:r>
    </w:p>
    <w:p w:rsidR="00E664BD" w:rsidRDefault="007D3393" w:rsidP="007D3393">
      <w:pPr>
        <w:ind w:left="0" w:firstLine="0"/>
        <w:rPr>
          <w:rFonts w:ascii="Times New Roman" w:hAnsi="Times New Roman" w:cs="Times New Roman"/>
          <w:b/>
          <w:sz w:val="24"/>
          <w:szCs w:val="24"/>
        </w:rPr>
      </w:pPr>
      <w:r w:rsidRPr="007D3393">
        <w:rPr>
          <w:rFonts w:ascii="Times New Roman" w:hAnsi="Times New Roman" w:cs="Times New Roman"/>
          <w:b/>
          <w:sz w:val="24"/>
          <w:szCs w:val="24"/>
        </w:rPr>
        <w:t>Predict the main costs (Material cost, labor cost) which are associated with the production of VectorCal’s drone navigation system</w:t>
      </w:r>
      <w:r>
        <w:rPr>
          <w:rFonts w:ascii="Times New Roman" w:hAnsi="Times New Roman" w:cs="Times New Roman"/>
          <w:b/>
          <w:sz w:val="24"/>
          <w:szCs w:val="24"/>
        </w:rPr>
        <w:t>.</w:t>
      </w:r>
    </w:p>
    <w:p w:rsidR="00C77CBE" w:rsidRDefault="007D3393" w:rsidP="007D3393">
      <w:pPr>
        <w:ind w:left="0" w:firstLine="0"/>
        <w:rPr>
          <w:rFonts w:ascii="Times New Roman" w:hAnsi="Times New Roman" w:cs="Times New Roman"/>
          <w:sz w:val="24"/>
          <w:szCs w:val="24"/>
        </w:rPr>
      </w:pPr>
      <w:r>
        <w:rPr>
          <w:rFonts w:ascii="Times New Roman" w:hAnsi="Times New Roman" w:cs="Times New Roman"/>
          <w:b/>
          <w:sz w:val="24"/>
          <w:szCs w:val="24"/>
        </w:rPr>
        <w:tab/>
      </w:r>
      <w:r w:rsidRPr="007D3393">
        <w:rPr>
          <w:rFonts w:ascii="Times New Roman" w:hAnsi="Times New Roman" w:cs="Times New Roman"/>
          <w:sz w:val="24"/>
          <w:szCs w:val="24"/>
        </w:rPr>
        <w:t>Cost</w:t>
      </w:r>
      <w:r>
        <w:rPr>
          <w:rFonts w:ascii="Times New Roman" w:hAnsi="Times New Roman" w:cs="Times New Roman"/>
          <w:sz w:val="24"/>
          <w:szCs w:val="24"/>
        </w:rPr>
        <w:t xml:space="preserve">s which are associated with production of VectroCal’s drone are the labor and the material costs. The labor costs associated include both the indirect and the direct costs. </w:t>
      </w:r>
      <w:r w:rsidR="00C95D81">
        <w:rPr>
          <w:rFonts w:ascii="Times New Roman" w:hAnsi="Times New Roman" w:cs="Times New Roman"/>
          <w:sz w:val="24"/>
          <w:szCs w:val="24"/>
        </w:rPr>
        <w:t>For</w:t>
      </w:r>
      <w:r>
        <w:rPr>
          <w:rFonts w:ascii="Times New Roman" w:hAnsi="Times New Roman" w:cs="Times New Roman"/>
          <w:sz w:val="24"/>
          <w:szCs w:val="24"/>
        </w:rPr>
        <w:t xml:space="preserve"> example</w:t>
      </w:r>
      <w:r w:rsidR="00C95D81">
        <w:rPr>
          <w:rFonts w:ascii="Times New Roman" w:hAnsi="Times New Roman" w:cs="Times New Roman"/>
          <w:sz w:val="24"/>
          <w:szCs w:val="24"/>
        </w:rPr>
        <w:t>,</w:t>
      </w:r>
      <w:r>
        <w:rPr>
          <w:rFonts w:ascii="Times New Roman" w:hAnsi="Times New Roman" w:cs="Times New Roman"/>
          <w:sz w:val="24"/>
          <w:szCs w:val="24"/>
        </w:rPr>
        <w:t xml:space="preserve"> the workers in the production line of the system such as the machine operators, welders incur the company direct labor. On the other hand, the costs incurred to support direct labor is the indirect cost. The indirect costs includes the expenses incurred in hiring secretaries, </w:t>
      </w:r>
      <w:r w:rsidR="00E4190B">
        <w:rPr>
          <w:rFonts w:ascii="Times New Roman" w:hAnsi="Times New Roman" w:cs="Times New Roman"/>
          <w:sz w:val="24"/>
          <w:szCs w:val="24"/>
        </w:rPr>
        <w:t>drivers,</w:t>
      </w:r>
      <w:r>
        <w:rPr>
          <w:rFonts w:ascii="Times New Roman" w:hAnsi="Times New Roman" w:cs="Times New Roman"/>
          <w:sz w:val="24"/>
          <w:szCs w:val="24"/>
        </w:rPr>
        <w:t xml:space="preserve"> or even tea </w:t>
      </w:r>
      <w:r w:rsidR="00C77CBE">
        <w:rPr>
          <w:rFonts w:ascii="Times New Roman" w:hAnsi="Times New Roman" w:cs="Times New Roman"/>
          <w:sz w:val="24"/>
          <w:szCs w:val="24"/>
        </w:rPr>
        <w:t>attendants</w:t>
      </w:r>
      <w:r w:rsidR="00341E0F">
        <w:rPr>
          <w:rFonts w:ascii="Times New Roman" w:hAnsi="Times New Roman" w:cs="Times New Roman"/>
          <w:sz w:val="24"/>
          <w:szCs w:val="24"/>
        </w:rPr>
        <w:t xml:space="preserve"> (Austin, </w:t>
      </w:r>
      <w:r w:rsidR="00341E0F">
        <w:rPr>
          <w:rFonts w:ascii="Times New Roman" w:hAnsi="Times New Roman" w:cs="Times New Roman"/>
          <w:sz w:val="24"/>
          <w:szCs w:val="24"/>
        </w:rPr>
        <w:t>2014</w:t>
      </w:r>
      <w:r w:rsidR="00341E0F">
        <w:rPr>
          <w:rFonts w:ascii="Times New Roman" w:hAnsi="Times New Roman" w:cs="Times New Roman"/>
          <w:sz w:val="24"/>
          <w:szCs w:val="24"/>
        </w:rPr>
        <w:t>)</w:t>
      </w:r>
      <w:r w:rsidR="00C77CBE">
        <w:rPr>
          <w:rFonts w:ascii="Times New Roman" w:hAnsi="Times New Roman" w:cs="Times New Roman"/>
          <w:sz w:val="24"/>
          <w:szCs w:val="24"/>
        </w:rPr>
        <w:t>.</w:t>
      </w:r>
    </w:p>
    <w:p w:rsidR="001C414B" w:rsidRDefault="00C77CBE" w:rsidP="007D3393">
      <w:pPr>
        <w:ind w:left="0" w:firstLine="0"/>
        <w:rPr>
          <w:rFonts w:ascii="Times New Roman" w:hAnsi="Times New Roman" w:cs="Times New Roman"/>
          <w:sz w:val="24"/>
          <w:szCs w:val="24"/>
        </w:rPr>
      </w:pPr>
      <w:r>
        <w:rPr>
          <w:rFonts w:ascii="Times New Roman" w:hAnsi="Times New Roman" w:cs="Times New Roman"/>
          <w:sz w:val="24"/>
          <w:szCs w:val="24"/>
        </w:rPr>
        <w:tab/>
        <w:t xml:space="preserve">In this case, VectorCal navigation system have had to incur both the indirect and the direct costs. </w:t>
      </w:r>
      <w:r w:rsidR="00E4190B">
        <w:rPr>
          <w:rFonts w:ascii="Times New Roman" w:hAnsi="Times New Roman" w:cs="Times New Roman"/>
          <w:sz w:val="24"/>
          <w:szCs w:val="24"/>
        </w:rPr>
        <w:t>The company needs raw materials a</w:t>
      </w:r>
      <w:r>
        <w:rPr>
          <w:rFonts w:ascii="Times New Roman" w:hAnsi="Times New Roman" w:cs="Times New Roman"/>
          <w:sz w:val="24"/>
          <w:szCs w:val="24"/>
        </w:rPr>
        <w:t xml:space="preserve">s well as equipment and labor in order to manufacture its products that it sales to its customers. </w:t>
      </w:r>
      <w:r w:rsidR="00E4190B">
        <w:rPr>
          <w:rFonts w:ascii="Times New Roman" w:hAnsi="Times New Roman" w:cs="Times New Roman"/>
          <w:sz w:val="24"/>
          <w:szCs w:val="24"/>
        </w:rPr>
        <w:t>In the production line, VectorCal will have to incur overhead costs as well as the labor costs in the production line.</w:t>
      </w:r>
      <w:r w:rsidR="00A46C24">
        <w:rPr>
          <w:rFonts w:ascii="Times New Roman" w:hAnsi="Times New Roman" w:cs="Times New Roman"/>
          <w:sz w:val="24"/>
          <w:szCs w:val="24"/>
        </w:rPr>
        <w:t xml:space="preserve"> </w:t>
      </w:r>
      <w:r w:rsidR="002727F3">
        <w:rPr>
          <w:rFonts w:ascii="Times New Roman" w:hAnsi="Times New Roman" w:cs="Times New Roman"/>
          <w:sz w:val="24"/>
          <w:szCs w:val="24"/>
        </w:rPr>
        <w:t>The labor costs also predict</w:t>
      </w:r>
      <w:r w:rsidR="00C95D81">
        <w:rPr>
          <w:rFonts w:ascii="Times New Roman" w:hAnsi="Times New Roman" w:cs="Times New Roman"/>
          <w:sz w:val="24"/>
          <w:szCs w:val="24"/>
        </w:rPr>
        <w:t xml:space="preserve"> </w:t>
      </w:r>
      <w:r w:rsidR="002727F3">
        <w:rPr>
          <w:rFonts w:ascii="Times New Roman" w:hAnsi="Times New Roman" w:cs="Times New Roman"/>
          <w:sz w:val="24"/>
          <w:szCs w:val="24"/>
        </w:rPr>
        <w:t xml:space="preserve">the pay of the workforce. </w:t>
      </w:r>
      <w:r w:rsidR="00A46C24">
        <w:rPr>
          <w:rFonts w:ascii="Times New Roman" w:hAnsi="Times New Roman" w:cs="Times New Roman"/>
          <w:sz w:val="24"/>
          <w:szCs w:val="24"/>
        </w:rPr>
        <w:t xml:space="preserve">The material costs are either indirect costs or direct costs. VectorCal will incur indirect costs on the supplies or materials not necessary in the line of production. A good example are the nuts and bolts. </w:t>
      </w:r>
      <w:r w:rsidR="001C414B">
        <w:rPr>
          <w:rFonts w:ascii="Times New Roman" w:hAnsi="Times New Roman" w:cs="Times New Roman"/>
          <w:sz w:val="24"/>
          <w:szCs w:val="24"/>
        </w:rPr>
        <w:t>Direct materials are the important supplies needed in the production of finished products</w:t>
      </w:r>
      <w:r w:rsidR="009942FC">
        <w:rPr>
          <w:rFonts w:ascii="Times New Roman" w:hAnsi="Times New Roman" w:cs="Times New Roman"/>
          <w:sz w:val="24"/>
          <w:szCs w:val="24"/>
        </w:rPr>
        <w:t xml:space="preserve"> </w:t>
      </w:r>
      <w:r w:rsidR="00A76A6E">
        <w:rPr>
          <w:rFonts w:ascii="Times New Roman" w:hAnsi="Times New Roman" w:cs="Times New Roman"/>
          <w:sz w:val="24"/>
          <w:szCs w:val="24"/>
        </w:rPr>
        <w:t>(</w:t>
      </w:r>
      <w:r w:rsidR="00A76A6E">
        <w:rPr>
          <w:rFonts w:ascii="Times New Roman" w:hAnsi="Times New Roman" w:cs="Times New Roman" w:hint="eastAsia"/>
          <w:sz w:val="24"/>
          <w:szCs w:val="24"/>
        </w:rPr>
        <w:t xml:space="preserve">Okun, </w:t>
      </w:r>
      <w:r w:rsidR="00A76A6E" w:rsidRPr="00B5614D">
        <w:rPr>
          <w:rFonts w:ascii="Times New Roman" w:hAnsi="Times New Roman" w:cs="Times New Roman" w:hint="eastAsia"/>
          <w:sz w:val="24"/>
          <w:szCs w:val="24"/>
        </w:rPr>
        <w:t>2015</w:t>
      </w:r>
      <w:r w:rsidR="00A76A6E">
        <w:rPr>
          <w:rFonts w:ascii="Times New Roman" w:hAnsi="Times New Roman" w:cs="Times New Roman"/>
          <w:sz w:val="24"/>
          <w:szCs w:val="24"/>
        </w:rPr>
        <w:t>)</w:t>
      </w:r>
      <w:r w:rsidR="001C414B">
        <w:rPr>
          <w:rFonts w:ascii="Times New Roman" w:hAnsi="Times New Roman" w:cs="Times New Roman"/>
          <w:sz w:val="24"/>
          <w:szCs w:val="24"/>
        </w:rPr>
        <w:t>.</w:t>
      </w:r>
    </w:p>
    <w:p w:rsidR="00A34199" w:rsidRPr="00A34199" w:rsidRDefault="00A34199" w:rsidP="00A34199">
      <w:pPr>
        <w:ind w:left="0" w:firstLine="0"/>
        <w:jc w:val="center"/>
        <w:rPr>
          <w:rFonts w:ascii="Times New Roman" w:hAnsi="Times New Roman" w:cs="Times New Roman"/>
          <w:b/>
          <w:sz w:val="24"/>
          <w:szCs w:val="24"/>
        </w:rPr>
      </w:pPr>
      <w:r w:rsidRPr="00A34199">
        <w:rPr>
          <w:rFonts w:ascii="Times New Roman" w:hAnsi="Times New Roman" w:cs="Times New Roman"/>
          <w:b/>
          <w:sz w:val="24"/>
          <w:szCs w:val="24"/>
        </w:rPr>
        <w:t>Question II</w:t>
      </w:r>
    </w:p>
    <w:p w:rsidR="001C414B" w:rsidRDefault="001C414B" w:rsidP="007D3393">
      <w:pPr>
        <w:ind w:left="0" w:firstLine="0"/>
        <w:rPr>
          <w:rFonts w:ascii="Times New Roman" w:hAnsi="Times New Roman" w:cs="Times New Roman"/>
          <w:b/>
          <w:sz w:val="24"/>
          <w:szCs w:val="24"/>
        </w:rPr>
      </w:pPr>
      <w:r>
        <w:rPr>
          <w:rFonts w:ascii="Times New Roman" w:hAnsi="Times New Roman" w:cs="Times New Roman"/>
          <w:b/>
          <w:sz w:val="24"/>
          <w:szCs w:val="24"/>
        </w:rPr>
        <w:t>Compare and contrast the indirect and direct costs which are associated with drone navigation system that my company and VectorCal would assume. Predict whether or not my company will easily control and reduce the production expenses. Justify the answer.</w:t>
      </w:r>
    </w:p>
    <w:p w:rsidR="002727F3" w:rsidRDefault="002727F3" w:rsidP="007D3393">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Costs can be direct or indirect cost which is determined by the production process and the final product or service. The cost which narrow down to the final product are the direct costs. for </w:t>
      </w:r>
      <w:r>
        <w:rPr>
          <w:rFonts w:ascii="Times New Roman" w:hAnsi="Times New Roman" w:cs="Times New Roman"/>
          <w:sz w:val="24"/>
          <w:szCs w:val="24"/>
        </w:rPr>
        <w:lastRenderedPageBreak/>
        <w:t xml:space="preserve">example, direct costs on the other hand, the indirect costs cannot be taken from the cost of the product or the service produced. </w:t>
      </w:r>
      <w:r w:rsidR="009655B4">
        <w:rPr>
          <w:rFonts w:ascii="Times New Roman" w:hAnsi="Times New Roman" w:cs="Times New Roman"/>
          <w:sz w:val="24"/>
          <w:szCs w:val="24"/>
        </w:rPr>
        <w:t>The direct costs that would be assumed by my company and VectorCal include</w:t>
      </w:r>
      <w:r w:rsidR="003B6B4D">
        <w:rPr>
          <w:rFonts w:ascii="Times New Roman" w:hAnsi="Times New Roman" w:cs="Times New Roman"/>
          <w:sz w:val="24"/>
          <w:szCs w:val="24"/>
        </w:rPr>
        <w:t xml:space="preserve"> the cost of purchasing raw materials, the wages and the cost of buying equipment</w:t>
      </w:r>
      <w:r w:rsidR="009942FC">
        <w:rPr>
          <w:rFonts w:ascii="Times New Roman" w:hAnsi="Times New Roman" w:cs="Times New Roman"/>
          <w:sz w:val="24"/>
          <w:szCs w:val="24"/>
        </w:rPr>
        <w:t xml:space="preserve"> (Austin, </w:t>
      </w:r>
      <w:r w:rsidR="009942FC">
        <w:rPr>
          <w:rFonts w:ascii="Times New Roman" w:hAnsi="Times New Roman" w:cs="Times New Roman"/>
          <w:sz w:val="24"/>
          <w:szCs w:val="24"/>
        </w:rPr>
        <w:t>2014</w:t>
      </w:r>
      <w:r w:rsidR="009942FC">
        <w:rPr>
          <w:rFonts w:ascii="Times New Roman" w:hAnsi="Times New Roman" w:cs="Times New Roman"/>
          <w:sz w:val="24"/>
          <w:szCs w:val="24"/>
        </w:rPr>
        <w:t>)</w:t>
      </w:r>
      <w:r w:rsidR="003B6B4D">
        <w:rPr>
          <w:rFonts w:ascii="Times New Roman" w:hAnsi="Times New Roman" w:cs="Times New Roman"/>
          <w:sz w:val="24"/>
          <w:szCs w:val="24"/>
        </w:rPr>
        <w:t>. VectorCal and Dronesolution will assume indirect costs such as the cost of power, insurance and wages/salaries. Vectrocal is a business which has been in the industry for long and this can give it a chance to assume indirect costs such as the depreciation cost which will</w:t>
      </w:r>
      <w:r w:rsidR="009917FE">
        <w:rPr>
          <w:rFonts w:ascii="Times New Roman" w:hAnsi="Times New Roman" w:cs="Times New Roman"/>
          <w:sz w:val="24"/>
          <w:szCs w:val="24"/>
        </w:rPr>
        <w:t xml:space="preserve"> not be the case with Dronesolution</w:t>
      </w:r>
      <w:r w:rsidR="003B6B4D">
        <w:rPr>
          <w:rFonts w:ascii="Times New Roman" w:hAnsi="Times New Roman" w:cs="Times New Roman"/>
          <w:sz w:val="24"/>
          <w:szCs w:val="24"/>
        </w:rPr>
        <w:t xml:space="preserve"> since is a relatively new business in the market. </w:t>
      </w:r>
      <w:r w:rsidR="009917FE">
        <w:rPr>
          <w:rFonts w:ascii="Times New Roman" w:hAnsi="Times New Roman" w:cs="Times New Roman"/>
          <w:sz w:val="24"/>
          <w:szCs w:val="24"/>
        </w:rPr>
        <w:t xml:space="preserve">However, in this case, Dronesolution </w:t>
      </w:r>
      <w:r w:rsidR="00DA1D25">
        <w:rPr>
          <w:rFonts w:ascii="Times New Roman" w:hAnsi="Times New Roman" w:cs="Times New Roman"/>
          <w:sz w:val="24"/>
          <w:szCs w:val="24"/>
        </w:rPr>
        <w:t xml:space="preserve">will have to carry out its business activities in a small market so that it is able to manage its costs/expenses. </w:t>
      </w:r>
      <w:r w:rsidR="00C95D81">
        <w:rPr>
          <w:rFonts w:ascii="Times New Roman" w:hAnsi="Times New Roman" w:cs="Times New Roman"/>
          <w:sz w:val="24"/>
          <w:szCs w:val="24"/>
        </w:rPr>
        <w:t>I.e</w:t>
      </w:r>
      <w:r w:rsidR="00DA1D25">
        <w:rPr>
          <w:rFonts w:ascii="Times New Roman" w:hAnsi="Times New Roman" w:cs="Times New Roman"/>
          <w:sz w:val="24"/>
          <w:szCs w:val="24"/>
        </w:rPr>
        <w:t>. indirect and the direct costs</w:t>
      </w:r>
      <w:r w:rsidR="00710CD1">
        <w:rPr>
          <w:rFonts w:ascii="Times New Roman" w:hAnsi="Times New Roman" w:cs="Times New Roman"/>
          <w:sz w:val="24"/>
          <w:szCs w:val="24"/>
        </w:rPr>
        <w:t xml:space="preserve"> (</w:t>
      </w:r>
      <w:r w:rsidR="00710CD1">
        <w:rPr>
          <w:rFonts w:ascii="Times New Roman" w:hAnsi="Times New Roman" w:cs="Times New Roman" w:hint="eastAsia"/>
          <w:sz w:val="24"/>
          <w:szCs w:val="24"/>
        </w:rPr>
        <w:t xml:space="preserve">Okun, </w:t>
      </w:r>
      <w:r w:rsidR="00710CD1" w:rsidRPr="00B5614D">
        <w:rPr>
          <w:rFonts w:ascii="Times New Roman" w:hAnsi="Times New Roman" w:cs="Times New Roman" w:hint="eastAsia"/>
          <w:sz w:val="24"/>
          <w:szCs w:val="24"/>
        </w:rPr>
        <w:t>2015</w:t>
      </w:r>
      <w:r w:rsidR="00710CD1">
        <w:rPr>
          <w:rFonts w:ascii="Times New Roman" w:hAnsi="Times New Roman" w:cs="Times New Roman"/>
          <w:sz w:val="24"/>
          <w:szCs w:val="24"/>
        </w:rPr>
        <w:t>)</w:t>
      </w:r>
      <w:r w:rsidR="00DA1D25">
        <w:rPr>
          <w:rFonts w:ascii="Times New Roman" w:hAnsi="Times New Roman" w:cs="Times New Roman"/>
          <w:sz w:val="24"/>
          <w:szCs w:val="24"/>
        </w:rPr>
        <w:t>.</w:t>
      </w:r>
    </w:p>
    <w:p w:rsidR="00A34199" w:rsidRPr="00A34199" w:rsidRDefault="00A34199" w:rsidP="00A34199">
      <w:pPr>
        <w:ind w:left="0" w:firstLine="0"/>
        <w:jc w:val="center"/>
        <w:rPr>
          <w:rFonts w:ascii="Times New Roman" w:hAnsi="Times New Roman" w:cs="Times New Roman"/>
          <w:b/>
          <w:sz w:val="24"/>
          <w:szCs w:val="24"/>
        </w:rPr>
      </w:pPr>
      <w:r w:rsidRPr="00A34199">
        <w:rPr>
          <w:rFonts w:ascii="Times New Roman" w:hAnsi="Times New Roman" w:cs="Times New Roman"/>
          <w:b/>
          <w:sz w:val="24"/>
          <w:szCs w:val="24"/>
        </w:rPr>
        <w:t>Question III</w:t>
      </w:r>
    </w:p>
    <w:p w:rsidR="00C95D81" w:rsidRDefault="0033209C" w:rsidP="007D3393">
      <w:pPr>
        <w:ind w:left="0" w:firstLine="0"/>
        <w:rPr>
          <w:rFonts w:ascii="Times New Roman" w:hAnsi="Times New Roman" w:cs="Times New Roman"/>
          <w:b/>
          <w:sz w:val="24"/>
          <w:szCs w:val="24"/>
        </w:rPr>
      </w:pPr>
      <w:r>
        <w:rPr>
          <w:rFonts w:ascii="Times New Roman" w:hAnsi="Times New Roman" w:cs="Times New Roman"/>
          <w:b/>
          <w:sz w:val="24"/>
          <w:szCs w:val="24"/>
        </w:rPr>
        <w:t>Compare my company with Vectrocal relative to the price of the semi-variable</w:t>
      </w:r>
      <w:r w:rsidR="00C95D81">
        <w:rPr>
          <w:rFonts w:ascii="Times New Roman" w:hAnsi="Times New Roman" w:cs="Times New Roman"/>
          <w:b/>
          <w:sz w:val="24"/>
          <w:szCs w:val="24"/>
        </w:rPr>
        <w:t xml:space="preserve"> cost,</w:t>
      </w:r>
      <w:r>
        <w:rPr>
          <w:rFonts w:ascii="Times New Roman" w:hAnsi="Times New Roman" w:cs="Times New Roman"/>
          <w:b/>
          <w:sz w:val="24"/>
          <w:szCs w:val="24"/>
        </w:rPr>
        <w:t xml:space="preserve"> acquisition</w:t>
      </w:r>
      <w:r w:rsidR="00C95D81">
        <w:rPr>
          <w:rFonts w:ascii="Times New Roman" w:hAnsi="Times New Roman" w:cs="Times New Roman"/>
          <w:b/>
          <w:sz w:val="24"/>
          <w:szCs w:val="24"/>
        </w:rPr>
        <w:t>, allocated indirect and direct costs of drone navigation system. Justify the answer.</w:t>
      </w:r>
    </w:p>
    <w:p w:rsidR="0033209C" w:rsidRDefault="00C95D81" w:rsidP="007D3393">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VectorCal and Dronesolution both have differences as well as similarities in matters to do with </w:t>
      </w:r>
      <w:r w:rsidR="002D036C">
        <w:rPr>
          <w:rFonts w:ascii="Times New Roman" w:hAnsi="Times New Roman" w:cs="Times New Roman"/>
          <w:sz w:val="24"/>
          <w:szCs w:val="24"/>
        </w:rPr>
        <w:t xml:space="preserve">semi-variable costs, acquisition and direct and indirect costs. Dronesolution is a very new business in the market it can use equal amount in </w:t>
      </w:r>
      <w:r w:rsidR="00980BE1">
        <w:rPr>
          <w:rFonts w:ascii="Times New Roman" w:hAnsi="Times New Roman" w:cs="Times New Roman"/>
          <w:sz w:val="24"/>
          <w:szCs w:val="24"/>
        </w:rPr>
        <w:t xml:space="preserve">acquisition just the way Vectorcal would for the longer time it has taken in the business. </w:t>
      </w:r>
      <w:r w:rsidR="00C43AAC" w:rsidRPr="00C43AAC">
        <w:rPr>
          <w:rFonts w:ascii="Times New Roman" w:hAnsi="Times New Roman" w:cs="Times New Roman"/>
          <w:sz w:val="24"/>
          <w:szCs w:val="24"/>
        </w:rPr>
        <w:t>The</w:t>
      </w:r>
      <w:r w:rsidR="00D5122E">
        <w:rPr>
          <w:rFonts w:ascii="Times New Roman" w:hAnsi="Times New Roman" w:cs="Times New Roman"/>
          <w:sz w:val="24"/>
          <w:szCs w:val="24"/>
        </w:rPr>
        <w:t xml:space="preserve"> difference comes in the unit of acquisition which also dictates the price of acquisition. Both VectroCal and Dronesolution have to incur the same amount of the semi-variable. This is because both </w:t>
      </w:r>
      <w:r w:rsidR="00D5122E">
        <w:rPr>
          <w:rFonts w:ascii="Times New Roman" w:hAnsi="Times New Roman" w:cs="Times New Roman"/>
          <w:sz w:val="24"/>
          <w:szCs w:val="24"/>
        </w:rPr>
        <w:t>VectroCal and Dronesolution</w:t>
      </w:r>
      <w:r w:rsidR="00D5122E">
        <w:rPr>
          <w:rFonts w:ascii="Times New Roman" w:hAnsi="Times New Roman" w:cs="Times New Roman"/>
          <w:sz w:val="24"/>
          <w:szCs w:val="24"/>
        </w:rPr>
        <w:t xml:space="preserve"> have the same services and products which they both have an agreement on in the production line. VectorCal has to give more attention on the indirect costs and the direct costs in the production of the drone </w:t>
      </w:r>
      <w:r w:rsidR="00D5122E">
        <w:rPr>
          <w:rFonts w:ascii="Times New Roman" w:hAnsi="Times New Roman" w:cs="Times New Roman"/>
          <w:sz w:val="24"/>
          <w:szCs w:val="24"/>
        </w:rPr>
        <w:lastRenderedPageBreak/>
        <w:t>navigation system when compared to the amount allocated by Dronesolution. This is because of the larger size of VectorCal as compared to Dronesolution</w:t>
      </w:r>
      <w:r w:rsidR="000844B0">
        <w:rPr>
          <w:rFonts w:ascii="Times New Roman" w:hAnsi="Times New Roman" w:cs="Times New Roman"/>
          <w:sz w:val="24"/>
          <w:szCs w:val="24"/>
        </w:rPr>
        <w:t xml:space="preserve"> (Rifkin, </w:t>
      </w:r>
      <w:r w:rsidR="000844B0">
        <w:rPr>
          <w:rFonts w:ascii="Times New Roman" w:hAnsi="Times New Roman" w:cs="Times New Roman"/>
          <w:sz w:val="24"/>
          <w:szCs w:val="24"/>
        </w:rPr>
        <w:t>2012</w:t>
      </w:r>
      <w:r w:rsidR="000844B0">
        <w:rPr>
          <w:rFonts w:ascii="Times New Roman" w:hAnsi="Times New Roman" w:cs="Times New Roman"/>
          <w:sz w:val="24"/>
          <w:szCs w:val="24"/>
        </w:rPr>
        <w:t>)</w:t>
      </w:r>
      <w:r w:rsidR="00D5122E">
        <w:rPr>
          <w:rFonts w:ascii="Times New Roman" w:hAnsi="Times New Roman" w:cs="Times New Roman"/>
          <w:sz w:val="24"/>
          <w:szCs w:val="24"/>
        </w:rPr>
        <w:t xml:space="preserve">. </w:t>
      </w: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2B6DB3" w:rsidRDefault="002B6DB3" w:rsidP="001808FC">
      <w:pPr>
        <w:ind w:left="0" w:firstLine="0"/>
        <w:jc w:val="center"/>
        <w:rPr>
          <w:rFonts w:ascii="Times New Roman" w:hAnsi="Times New Roman" w:cs="Times New Roman"/>
          <w:b/>
          <w:sz w:val="24"/>
          <w:szCs w:val="24"/>
        </w:rPr>
      </w:pPr>
    </w:p>
    <w:p w:rsidR="001808FC" w:rsidRDefault="001808FC" w:rsidP="001808FC">
      <w:pPr>
        <w:ind w:left="0" w:firstLine="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 xml:space="preserve">References </w:t>
      </w:r>
    </w:p>
    <w:p w:rsidR="000844B0" w:rsidRDefault="000844B0" w:rsidP="001808FC">
      <w:pPr>
        <w:ind w:left="0" w:firstLine="0"/>
        <w:rPr>
          <w:rFonts w:ascii="Times New Roman" w:hAnsi="Times New Roman" w:cs="Times New Roman"/>
          <w:sz w:val="24"/>
          <w:szCs w:val="24"/>
        </w:rPr>
      </w:pPr>
      <w:r>
        <w:rPr>
          <w:rFonts w:ascii="Times New Roman" w:hAnsi="Times New Roman" w:cs="Times New Roman"/>
          <w:sz w:val="24"/>
          <w:szCs w:val="24"/>
        </w:rPr>
        <w:t>Austin, R. (2014)</w:t>
      </w:r>
      <w:r w:rsidR="00341E0F">
        <w:rPr>
          <w:rFonts w:ascii="Times New Roman" w:hAnsi="Times New Roman" w:cs="Times New Roman"/>
          <w:sz w:val="24"/>
          <w:szCs w:val="24"/>
        </w:rPr>
        <w:t>.</w:t>
      </w:r>
      <w:r>
        <w:rPr>
          <w:rFonts w:ascii="Times New Roman" w:hAnsi="Times New Roman" w:cs="Times New Roman"/>
          <w:sz w:val="24"/>
          <w:szCs w:val="24"/>
        </w:rPr>
        <w:t xml:space="preserve"> Unmanned Air System: UAV Design, Development and the Deployed, United States: Wiley: first edition </w:t>
      </w:r>
    </w:p>
    <w:p w:rsidR="001808FC" w:rsidRDefault="00B5614D" w:rsidP="001808FC">
      <w:pPr>
        <w:ind w:left="0" w:firstLine="0"/>
        <w:rPr>
          <w:rFonts w:ascii="Times New Roman" w:hAnsi="Times New Roman" w:cs="Times New Roman"/>
          <w:sz w:val="24"/>
          <w:szCs w:val="24"/>
        </w:rPr>
      </w:pPr>
      <w:r w:rsidRPr="00B5614D">
        <w:rPr>
          <w:rFonts w:ascii="Times New Roman" w:hAnsi="Times New Roman" w:cs="Times New Roman" w:hint="eastAsia"/>
          <w:sz w:val="24"/>
          <w:szCs w:val="24"/>
        </w:rPr>
        <w:t>Okun, A. M. (2015). </w:t>
      </w:r>
      <w:r w:rsidRPr="00B5614D">
        <w:rPr>
          <w:rFonts w:ascii="Times New Roman" w:hAnsi="Times New Roman" w:cs="Times New Roman" w:hint="eastAsia"/>
          <w:i/>
          <w:iCs/>
          <w:sz w:val="24"/>
          <w:szCs w:val="24"/>
        </w:rPr>
        <w:t>Prices and quantities: A macroeconomic analysis</w:t>
      </w:r>
      <w:r w:rsidRPr="00B5614D">
        <w:rPr>
          <w:rFonts w:ascii="Times New Roman" w:hAnsi="Times New Roman" w:cs="Times New Roman" w:hint="eastAsia"/>
          <w:sz w:val="24"/>
          <w:szCs w:val="24"/>
        </w:rPr>
        <w:t>. Oxford: Basil Blackwell.</w:t>
      </w:r>
    </w:p>
    <w:p w:rsidR="000844B0" w:rsidRPr="00B5614D" w:rsidRDefault="000844B0" w:rsidP="001808FC">
      <w:pPr>
        <w:ind w:left="0" w:firstLine="0"/>
        <w:rPr>
          <w:rFonts w:ascii="Times New Roman" w:hAnsi="Times New Roman" w:cs="Times New Roman"/>
          <w:sz w:val="24"/>
          <w:szCs w:val="24"/>
        </w:rPr>
      </w:pPr>
      <w:r>
        <w:rPr>
          <w:rFonts w:ascii="Times New Roman" w:hAnsi="Times New Roman" w:cs="Times New Roman"/>
          <w:sz w:val="24"/>
          <w:szCs w:val="24"/>
        </w:rPr>
        <w:t>Rifkin, J. (2012) The Zero marginal Cost society. London; UK: Palgrave Macmillan.</w:t>
      </w:r>
    </w:p>
    <w:sectPr w:rsidR="000844B0" w:rsidRPr="00B5614D"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7B5" w:rsidRDefault="001C27B5" w:rsidP="004B661E">
      <w:pPr>
        <w:spacing w:line="240" w:lineRule="auto"/>
      </w:pPr>
      <w:r>
        <w:separator/>
      </w:r>
    </w:p>
  </w:endnote>
  <w:endnote w:type="continuationSeparator" w:id="0">
    <w:p w:rsidR="001C27B5" w:rsidRDefault="001C27B5"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7B5" w:rsidRDefault="001C27B5" w:rsidP="004B661E">
      <w:pPr>
        <w:spacing w:line="240" w:lineRule="auto"/>
      </w:pPr>
      <w:r>
        <w:separator/>
      </w:r>
    </w:p>
  </w:footnote>
  <w:footnote w:type="continuationSeparator" w:id="0">
    <w:p w:rsidR="001C27B5" w:rsidRDefault="001C27B5"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C43AAC" w:rsidRPr="00713775" w:rsidRDefault="00C43AAC"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Pr="00713775">
          <w:rPr>
            <w:rFonts w:ascii="Times New Roman" w:hAnsi="Times New Roman" w:cs="Times New Roman"/>
            <w:sz w:val="24"/>
            <w:szCs w:val="24"/>
          </w:rPr>
          <w:tab/>
        </w:r>
        <w:r w:rsidRPr="00713775">
          <w:rPr>
            <w:rFonts w:ascii="Times New Roman" w:hAnsi="Times New Roman" w:cs="Times New Roman"/>
            <w:sz w:val="24"/>
            <w:szCs w:val="24"/>
          </w:rPr>
          <w:tab/>
        </w:r>
        <w:r w:rsidRPr="00713775">
          <w:rPr>
            <w:rFonts w:ascii="Times New Roman" w:hAnsi="Times New Roman" w:cs="Times New Roman"/>
            <w:sz w:val="24"/>
            <w:szCs w:val="24"/>
          </w:rPr>
          <w:fldChar w:fldCharType="begin"/>
        </w:r>
        <w:r w:rsidRPr="00713775">
          <w:rPr>
            <w:rFonts w:ascii="Times New Roman" w:hAnsi="Times New Roman" w:cs="Times New Roman"/>
            <w:sz w:val="24"/>
            <w:szCs w:val="24"/>
          </w:rPr>
          <w:instrText xml:space="preserve"> PAGE   \* MERGEFORMAT </w:instrText>
        </w:r>
        <w:r w:rsidRPr="00713775">
          <w:rPr>
            <w:rFonts w:ascii="Times New Roman" w:hAnsi="Times New Roman" w:cs="Times New Roman"/>
            <w:sz w:val="24"/>
            <w:szCs w:val="24"/>
          </w:rPr>
          <w:fldChar w:fldCharType="separate"/>
        </w:r>
        <w:r w:rsidR="002B6DB3">
          <w:rPr>
            <w:rFonts w:ascii="Times New Roman" w:hAnsi="Times New Roman" w:cs="Times New Roman"/>
            <w:noProof/>
            <w:sz w:val="24"/>
            <w:szCs w:val="24"/>
          </w:rPr>
          <w:t>5</w:t>
        </w:r>
        <w:r w:rsidRPr="00713775">
          <w:rPr>
            <w:rFonts w:ascii="Times New Roman" w:hAnsi="Times New Roman" w:cs="Times New Roman"/>
            <w:noProof/>
            <w:sz w:val="24"/>
            <w:szCs w:val="24"/>
          </w:rPr>
          <w:fldChar w:fldCharType="end"/>
        </w:r>
      </w:p>
    </w:sdtContent>
  </w:sdt>
  <w:p w:rsidR="00C43AAC" w:rsidRPr="00713775" w:rsidRDefault="00C43AA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AC" w:rsidRPr="00713775" w:rsidRDefault="00C43AAC">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Pr>
        <w:rFonts w:ascii="Times New Roman" w:hAnsi="Times New Roman" w:cs="Times New Roman"/>
        <w:sz w:val="24"/>
        <w:szCs w:val="24"/>
      </w:rPr>
      <w:t>ASSIGNMENT</w:t>
    </w:r>
    <w:r>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6"/>
  </w:num>
  <w:num w:numId="5">
    <w:abstractNumId w:val="4"/>
  </w:num>
  <w:num w:numId="6">
    <w:abstractNumId w:val="7"/>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324CB"/>
    <w:rsid w:val="00057095"/>
    <w:rsid w:val="00075318"/>
    <w:rsid w:val="00076D9B"/>
    <w:rsid w:val="000844B0"/>
    <w:rsid w:val="00087328"/>
    <w:rsid w:val="0009232A"/>
    <w:rsid w:val="00093F8C"/>
    <w:rsid w:val="000C2ED5"/>
    <w:rsid w:val="000E30FF"/>
    <w:rsid w:val="000E4EF1"/>
    <w:rsid w:val="000F0964"/>
    <w:rsid w:val="000F6DC3"/>
    <w:rsid w:val="00100F9A"/>
    <w:rsid w:val="00101046"/>
    <w:rsid w:val="001116AF"/>
    <w:rsid w:val="00136367"/>
    <w:rsid w:val="00140873"/>
    <w:rsid w:val="00141CDE"/>
    <w:rsid w:val="00156EF3"/>
    <w:rsid w:val="0016306B"/>
    <w:rsid w:val="001808FC"/>
    <w:rsid w:val="001863B5"/>
    <w:rsid w:val="0018698C"/>
    <w:rsid w:val="001A5707"/>
    <w:rsid w:val="001C27B5"/>
    <w:rsid w:val="001C414B"/>
    <w:rsid w:val="001D28DE"/>
    <w:rsid w:val="001E22FF"/>
    <w:rsid w:val="001F4BBA"/>
    <w:rsid w:val="00200C64"/>
    <w:rsid w:val="002310C2"/>
    <w:rsid w:val="00242367"/>
    <w:rsid w:val="00246250"/>
    <w:rsid w:val="002514E4"/>
    <w:rsid w:val="00270A7D"/>
    <w:rsid w:val="002727F3"/>
    <w:rsid w:val="00287983"/>
    <w:rsid w:val="0029022C"/>
    <w:rsid w:val="002B0E6D"/>
    <w:rsid w:val="002B6DB3"/>
    <w:rsid w:val="002C4224"/>
    <w:rsid w:val="002D036C"/>
    <w:rsid w:val="002D55CB"/>
    <w:rsid w:val="002E3750"/>
    <w:rsid w:val="002F1A23"/>
    <w:rsid w:val="00311514"/>
    <w:rsid w:val="00311C57"/>
    <w:rsid w:val="003314E2"/>
    <w:rsid w:val="0033209C"/>
    <w:rsid w:val="00333907"/>
    <w:rsid w:val="00336BCD"/>
    <w:rsid w:val="00341E0F"/>
    <w:rsid w:val="00356927"/>
    <w:rsid w:val="00357497"/>
    <w:rsid w:val="003628C3"/>
    <w:rsid w:val="003632E0"/>
    <w:rsid w:val="00365D9C"/>
    <w:rsid w:val="003679A1"/>
    <w:rsid w:val="003801B6"/>
    <w:rsid w:val="00381F64"/>
    <w:rsid w:val="003A5CCF"/>
    <w:rsid w:val="003B2EED"/>
    <w:rsid w:val="003B6B4D"/>
    <w:rsid w:val="003C35E3"/>
    <w:rsid w:val="003C64A8"/>
    <w:rsid w:val="003E6F3F"/>
    <w:rsid w:val="00402D71"/>
    <w:rsid w:val="004060CF"/>
    <w:rsid w:val="0040619D"/>
    <w:rsid w:val="004213CF"/>
    <w:rsid w:val="00431248"/>
    <w:rsid w:val="004326EA"/>
    <w:rsid w:val="00447893"/>
    <w:rsid w:val="00460FE5"/>
    <w:rsid w:val="0046193B"/>
    <w:rsid w:val="00464C47"/>
    <w:rsid w:val="004653BE"/>
    <w:rsid w:val="00466550"/>
    <w:rsid w:val="00481DB4"/>
    <w:rsid w:val="004A6C44"/>
    <w:rsid w:val="004B661E"/>
    <w:rsid w:val="004C5A1E"/>
    <w:rsid w:val="004D2B11"/>
    <w:rsid w:val="004F1D33"/>
    <w:rsid w:val="004F5AB3"/>
    <w:rsid w:val="004F65CF"/>
    <w:rsid w:val="004F7710"/>
    <w:rsid w:val="005058D3"/>
    <w:rsid w:val="00513AC3"/>
    <w:rsid w:val="0052427B"/>
    <w:rsid w:val="00525DF8"/>
    <w:rsid w:val="00532BC5"/>
    <w:rsid w:val="00536ADD"/>
    <w:rsid w:val="00541368"/>
    <w:rsid w:val="00564287"/>
    <w:rsid w:val="00572E98"/>
    <w:rsid w:val="00581961"/>
    <w:rsid w:val="005B2F8F"/>
    <w:rsid w:val="005C2C19"/>
    <w:rsid w:val="005C6D70"/>
    <w:rsid w:val="005E0132"/>
    <w:rsid w:val="006042A7"/>
    <w:rsid w:val="006056FB"/>
    <w:rsid w:val="00610B8E"/>
    <w:rsid w:val="0062066C"/>
    <w:rsid w:val="00624B7D"/>
    <w:rsid w:val="00631414"/>
    <w:rsid w:val="00653DE8"/>
    <w:rsid w:val="006813D0"/>
    <w:rsid w:val="006C4DEB"/>
    <w:rsid w:val="006D2BFD"/>
    <w:rsid w:val="006D3B81"/>
    <w:rsid w:val="006E5705"/>
    <w:rsid w:val="006F6A9E"/>
    <w:rsid w:val="00705FF4"/>
    <w:rsid w:val="00707BCF"/>
    <w:rsid w:val="00710CD1"/>
    <w:rsid w:val="00713775"/>
    <w:rsid w:val="00715B8C"/>
    <w:rsid w:val="00720564"/>
    <w:rsid w:val="007568B2"/>
    <w:rsid w:val="0077470E"/>
    <w:rsid w:val="00793CAD"/>
    <w:rsid w:val="0079613A"/>
    <w:rsid w:val="007977DF"/>
    <w:rsid w:val="007C1A7C"/>
    <w:rsid w:val="007D291D"/>
    <w:rsid w:val="007D3393"/>
    <w:rsid w:val="007E22D4"/>
    <w:rsid w:val="007E3D9E"/>
    <w:rsid w:val="007E7B76"/>
    <w:rsid w:val="00836E56"/>
    <w:rsid w:val="00842026"/>
    <w:rsid w:val="00855463"/>
    <w:rsid w:val="00884739"/>
    <w:rsid w:val="0089355C"/>
    <w:rsid w:val="008B1607"/>
    <w:rsid w:val="008C28A9"/>
    <w:rsid w:val="008D6C34"/>
    <w:rsid w:val="008F21BA"/>
    <w:rsid w:val="008F6607"/>
    <w:rsid w:val="00901FF8"/>
    <w:rsid w:val="00941286"/>
    <w:rsid w:val="00947CA3"/>
    <w:rsid w:val="00953C02"/>
    <w:rsid w:val="009655B4"/>
    <w:rsid w:val="00974D25"/>
    <w:rsid w:val="00980BE1"/>
    <w:rsid w:val="009845A7"/>
    <w:rsid w:val="009917FE"/>
    <w:rsid w:val="009942FC"/>
    <w:rsid w:val="00995564"/>
    <w:rsid w:val="00996ECB"/>
    <w:rsid w:val="009A4262"/>
    <w:rsid w:val="009B04A5"/>
    <w:rsid w:val="009B5D72"/>
    <w:rsid w:val="009C3819"/>
    <w:rsid w:val="009D30F5"/>
    <w:rsid w:val="009E0BBB"/>
    <w:rsid w:val="00A16563"/>
    <w:rsid w:val="00A23EFF"/>
    <w:rsid w:val="00A24210"/>
    <w:rsid w:val="00A275AB"/>
    <w:rsid w:val="00A34199"/>
    <w:rsid w:val="00A46C24"/>
    <w:rsid w:val="00A61DBC"/>
    <w:rsid w:val="00A66E44"/>
    <w:rsid w:val="00A76A6E"/>
    <w:rsid w:val="00A965A5"/>
    <w:rsid w:val="00AA638B"/>
    <w:rsid w:val="00AC19B1"/>
    <w:rsid w:val="00AC2CD4"/>
    <w:rsid w:val="00AC6456"/>
    <w:rsid w:val="00B04CA4"/>
    <w:rsid w:val="00B111ED"/>
    <w:rsid w:val="00B12D69"/>
    <w:rsid w:val="00B13FCB"/>
    <w:rsid w:val="00B25450"/>
    <w:rsid w:val="00B33417"/>
    <w:rsid w:val="00B37924"/>
    <w:rsid w:val="00B43541"/>
    <w:rsid w:val="00B44088"/>
    <w:rsid w:val="00B5614D"/>
    <w:rsid w:val="00B60E9D"/>
    <w:rsid w:val="00B65BA8"/>
    <w:rsid w:val="00B67921"/>
    <w:rsid w:val="00B917AB"/>
    <w:rsid w:val="00BA1286"/>
    <w:rsid w:val="00BA2A11"/>
    <w:rsid w:val="00BB2B1D"/>
    <w:rsid w:val="00BC0575"/>
    <w:rsid w:val="00BC53D9"/>
    <w:rsid w:val="00BC62A7"/>
    <w:rsid w:val="00BD2BE4"/>
    <w:rsid w:val="00BE5076"/>
    <w:rsid w:val="00BE6F41"/>
    <w:rsid w:val="00BF569D"/>
    <w:rsid w:val="00C1374F"/>
    <w:rsid w:val="00C15AEA"/>
    <w:rsid w:val="00C32325"/>
    <w:rsid w:val="00C43AAC"/>
    <w:rsid w:val="00C51CF1"/>
    <w:rsid w:val="00C529F6"/>
    <w:rsid w:val="00C77CBE"/>
    <w:rsid w:val="00C80AC4"/>
    <w:rsid w:val="00C83220"/>
    <w:rsid w:val="00C871E1"/>
    <w:rsid w:val="00C95D81"/>
    <w:rsid w:val="00CB3324"/>
    <w:rsid w:val="00CB3AFC"/>
    <w:rsid w:val="00CD6144"/>
    <w:rsid w:val="00CD7223"/>
    <w:rsid w:val="00CE460F"/>
    <w:rsid w:val="00CE4C08"/>
    <w:rsid w:val="00D034D8"/>
    <w:rsid w:val="00D07489"/>
    <w:rsid w:val="00D30FAC"/>
    <w:rsid w:val="00D5122E"/>
    <w:rsid w:val="00D57D7A"/>
    <w:rsid w:val="00D87849"/>
    <w:rsid w:val="00D95091"/>
    <w:rsid w:val="00DA1D25"/>
    <w:rsid w:val="00DA64B9"/>
    <w:rsid w:val="00DC2FE8"/>
    <w:rsid w:val="00DF004B"/>
    <w:rsid w:val="00DF0E71"/>
    <w:rsid w:val="00E07DDC"/>
    <w:rsid w:val="00E33B4A"/>
    <w:rsid w:val="00E4190B"/>
    <w:rsid w:val="00E664BD"/>
    <w:rsid w:val="00E819C3"/>
    <w:rsid w:val="00E92EC1"/>
    <w:rsid w:val="00EB4CDF"/>
    <w:rsid w:val="00EB6322"/>
    <w:rsid w:val="00EC00A4"/>
    <w:rsid w:val="00ED0C7B"/>
    <w:rsid w:val="00EE625A"/>
    <w:rsid w:val="00F026A7"/>
    <w:rsid w:val="00F02B95"/>
    <w:rsid w:val="00F31E33"/>
    <w:rsid w:val="00F86506"/>
    <w:rsid w:val="00F905BB"/>
    <w:rsid w:val="00FA4DFF"/>
    <w:rsid w:val="00FC7ED9"/>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636238-CEFE-4AD9-B344-378AA8ABF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5</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18</cp:revision>
  <dcterms:created xsi:type="dcterms:W3CDTF">2018-02-01T23:17:00Z</dcterms:created>
  <dcterms:modified xsi:type="dcterms:W3CDTF">2018-02-02T18:55:00Z</dcterms:modified>
</cp:coreProperties>
</file>