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760" w:type="dxa"/>
        <w:tblInd w:w="-882" w:type="dxa"/>
        <w:tblLayout w:type="fixed"/>
        <w:tblLook w:val="04A0" w:firstRow="1" w:lastRow="0" w:firstColumn="1" w:lastColumn="0" w:noHBand="0" w:noVBand="1"/>
      </w:tblPr>
      <w:tblGrid>
        <w:gridCol w:w="1890"/>
        <w:gridCol w:w="1800"/>
        <w:gridCol w:w="1350"/>
        <w:gridCol w:w="5050"/>
        <w:gridCol w:w="4670"/>
      </w:tblGrid>
      <w:tr w:rsidR="00A72844" w14:paraId="6462698B" w14:textId="77777777" w:rsidTr="00A72844">
        <w:tc>
          <w:tcPr>
            <w:tcW w:w="1890" w:type="dxa"/>
          </w:tcPr>
          <w:p w14:paraId="5F16351E" w14:textId="7669EE3A" w:rsidR="00D52E7E" w:rsidRPr="00E50B8B" w:rsidRDefault="00D52E7E" w:rsidP="00BD3923">
            <w:pPr>
              <w:jc w:val="center"/>
              <w:rPr>
                <w:b/>
              </w:rPr>
            </w:pPr>
            <w:r w:rsidRPr="00E50B8B">
              <w:rPr>
                <w:b/>
              </w:rPr>
              <w:t>Vitamin</w:t>
            </w:r>
            <w:r w:rsidR="00A72844">
              <w:rPr>
                <w:b/>
              </w:rPr>
              <w:t>/Name</w:t>
            </w:r>
          </w:p>
        </w:tc>
        <w:tc>
          <w:tcPr>
            <w:tcW w:w="1800" w:type="dxa"/>
          </w:tcPr>
          <w:p w14:paraId="7200AAC8" w14:textId="6820D132" w:rsidR="00D52E7E" w:rsidRPr="00E50B8B" w:rsidRDefault="00A72844" w:rsidP="00BD3923">
            <w:pPr>
              <w:jc w:val="center"/>
              <w:rPr>
                <w:b/>
              </w:rPr>
            </w:pPr>
            <w:r>
              <w:rPr>
                <w:b/>
              </w:rPr>
              <w:t>Food Source</w:t>
            </w:r>
          </w:p>
        </w:tc>
        <w:tc>
          <w:tcPr>
            <w:tcW w:w="1350" w:type="dxa"/>
          </w:tcPr>
          <w:p w14:paraId="1EA4ABF3" w14:textId="2F906CB9" w:rsidR="00D52E7E" w:rsidRPr="00E50B8B" w:rsidRDefault="00D52E7E" w:rsidP="00BD3923">
            <w:pPr>
              <w:jc w:val="center"/>
              <w:rPr>
                <w:b/>
              </w:rPr>
            </w:pPr>
            <w:r w:rsidRPr="00E50B8B">
              <w:rPr>
                <w:b/>
              </w:rPr>
              <w:t>Solubility</w:t>
            </w:r>
          </w:p>
        </w:tc>
        <w:tc>
          <w:tcPr>
            <w:tcW w:w="5050" w:type="dxa"/>
          </w:tcPr>
          <w:p w14:paraId="2E655555" w14:textId="52A7BAF7" w:rsidR="00D52E7E" w:rsidRPr="00E50B8B" w:rsidRDefault="00D52E7E" w:rsidP="00BD3923">
            <w:pPr>
              <w:jc w:val="center"/>
              <w:rPr>
                <w:b/>
              </w:rPr>
            </w:pPr>
            <w:r w:rsidRPr="00E50B8B">
              <w:rPr>
                <w:b/>
              </w:rPr>
              <w:t>Function</w:t>
            </w:r>
          </w:p>
        </w:tc>
        <w:tc>
          <w:tcPr>
            <w:tcW w:w="4670" w:type="dxa"/>
          </w:tcPr>
          <w:p w14:paraId="43416860" w14:textId="3ACD949B" w:rsidR="00D52E7E" w:rsidRDefault="00D52E7E" w:rsidP="00BD3923">
            <w:pPr>
              <w:jc w:val="center"/>
              <w:rPr>
                <w:b/>
              </w:rPr>
            </w:pPr>
            <w:r w:rsidRPr="00E50B8B">
              <w:rPr>
                <w:b/>
              </w:rPr>
              <w:t>Deficiency Symptoms</w:t>
            </w:r>
          </w:p>
          <w:p w14:paraId="00875F5F" w14:textId="77777777" w:rsidR="00BD3923" w:rsidRPr="00E50B8B" w:rsidRDefault="00BD3923" w:rsidP="00BD3923">
            <w:pPr>
              <w:jc w:val="center"/>
              <w:rPr>
                <w:b/>
              </w:rPr>
            </w:pPr>
          </w:p>
        </w:tc>
      </w:tr>
      <w:tr w:rsidR="00A72844" w14:paraId="6842FB44" w14:textId="77777777" w:rsidTr="00A72844">
        <w:tc>
          <w:tcPr>
            <w:tcW w:w="1890" w:type="dxa"/>
          </w:tcPr>
          <w:p w14:paraId="2E77F5E1" w14:textId="77777777" w:rsidR="00D52E7E" w:rsidRPr="00BD3923" w:rsidRDefault="00D52E7E" w:rsidP="00BD3923">
            <w:pPr>
              <w:jc w:val="center"/>
              <w:rPr>
                <w:b/>
              </w:rPr>
            </w:pPr>
          </w:p>
          <w:p w14:paraId="4B208BC2" w14:textId="77777777" w:rsidR="00E50B8B" w:rsidRPr="00BD3923" w:rsidRDefault="00E50B8B" w:rsidP="00BD3923">
            <w:pPr>
              <w:jc w:val="center"/>
              <w:rPr>
                <w:b/>
              </w:rPr>
            </w:pPr>
          </w:p>
          <w:p w14:paraId="3A9E7535" w14:textId="77777777" w:rsidR="00E50B8B" w:rsidRPr="00BD3923" w:rsidRDefault="00E50B8B" w:rsidP="00BD3923">
            <w:pPr>
              <w:jc w:val="center"/>
              <w:rPr>
                <w:b/>
              </w:rPr>
            </w:pPr>
            <w:r w:rsidRPr="00BD3923">
              <w:rPr>
                <w:b/>
              </w:rPr>
              <w:t>A</w:t>
            </w:r>
          </w:p>
          <w:p w14:paraId="6C034306" w14:textId="77777777" w:rsidR="00E50B8B" w:rsidRPr="00BD3923" w:rsidRDefault="00E50B8B" w:rsidP="00BD3923">
            <w:pPr>
              <w:jc w:val="center"/>
              <w:rPr>
                <w:b/>
              </w:rPr>
            </w:pPr>
          </w:p>
          <w:p w14:paraId="1467E27C" w14:textId="77777777" w:rsidR="000E1640" w:rsidRPr="00BD3923" w:rsidRDefault="000E1640" w:rsidP="00BD3923">
            <w:pPr>
              <w:jc w:val="center"/>
              <w:rPr>
                <w:b/>
              </w:rPr>
            </w:pPr>
          </w:p>
          <w:p w14:paraId="542F360A" w14:textId="77777777" w:rsidR="00E50B8B" w:rsidRPr="00BD3923" w:rsidRDefault="00E50B8B" w:rsidP="00BD3923">
            <w:pPr>
              <w:jc w:val="center"/>
              <w:rPr>
                <w:b/>
              </w:rPr>
            </w:pPr>
          </w:p>
        </w:tc>
        <w:tc>
          <w:tcPr>
            <w:tcW w:w="1800" w:type="dxa"/>
          </w:tcPr>
          <w:p w14:paraId="3238F706" w14:textId="133EE53A" w:rsidR="00D52E7E" w:rsidRDefault="00FB3FE0">
            <w:r>
              <w:t>Carrots, pumpkin, beef liver, egg yolks</w:t>
            </w:r>
          </w:p>
        </w:tc>
        <w:tc>
          <w:tcPr>
            <w:tcW w:w="1350" w:type="dxa"/>
          </w:tcPr>
          <w:p w14:paraId="4E696F67" w14:textId="71CABB18" w:rsidR="00D52E7E" w:rsidRDefault="00FB3FE0">
            <w:r>
              <w:t>Fat-soluble</w:t>
            </w:r>
          </w:p>
        </w:tc>
        <w:tc>
          <w:tcPr>
            <w:tcW w:w="5050" w:type="dxa"/>
          </w:tcPr>
          <w:p w14:paraId="211D3AFF" w14:textId="77777777" w:rsidR="00FB3FE0" w:rsidRDefault="00FB3FE0" w:rsidP="00FB3FE0">
            <w:r>
              <w:t>Enhances and maintaining vision</w:t>
            </w:r>
          </w:p>
          <w:p w14:paraId="6CB61A56" w14:textId="77777777" w:rsidR="00FB3FE0" w:rsidRDefault="00FB3FE0"/>
          <w:p w14:paraId="1B536C12" w14:textId="44E3A823" w:rsidR="00D52E7E" w:rsidRDefault="00981204">
            <w:r>
              <w:t>Supports cell growth</w:t>
            </w:r>
          </w:p>
          <w:p w14:paraId="49294FA6" w14:textId="64694E2B" w:rsidR="00981204" w:rsidRDefault="00981204">
            <w:r>
              <w:t>Supports immune function</w:t>
            </w:r>
          </w:p>
          <w:p w14:paraId="06EF797D" w14:textId="0449FEDF" w:rsidR="00FB3FE0" w:rsidRDefault="00FB3FE0">
            <w:r>
              <w:t>Facilitates fetal development</w:t>
            </w:r>
          </w:p>
          <w:p w14:paraId="3DE3B489" w14:textId="73559F98" w:rsidR="00981204" w:rsidRDefault="00981204"/>
        </w:tc>
        <w:tc>
          <w:tcPr>
            <w:tcW w:w="4670" w:type="dxa"/>
          </w:tcPr>
          <w:p w14:paraId="6391B7BF" w14:textId="1EF5284E" w:rsidR="00D52E7E" w:rsidRDefault="00981204">
            <w:r>
              <w:t xml:space="preserve">Hair loss, dry eyes, blindness, reduced immune function </w:t>
            </w:r>
          </w:p>
        </w:tc>
      </w:tr>
      <w:tr w:rsidR="00A72844" w14:paraId="515BA048" w14:textId="77777777" w:rsidTr="00A72844">
        <w:tc>
          <w:tcPr>
            <w:tcW w:w="1890" w:type="dxa"/>
          </w:tcPr>
          <w:p w14:paraId="6CAE5A95" w14:textId="77777777" w:rsidR="00D52E7E" w:rsidRPr="00BD3923" w:rsidRDefault="00D52E7E" w:rsidP="00BD3923">
            <w:pPr>
              <w:jc w:val="center"/>
              <w:rPr>
                <w:b/>
              </w:rPr>
            </w:pPr>
          </w:p>
          <w:p w14:paraId="77D60222" w14:textId="77777777" w:rsidR="00E50B8B" w:rsidRPr="00BD3923" w:rsidRDefault="00E50B8B" w:rsidP="00BD3923">
            <w:pPr>
              <w:jc w:val="center"/>
              <w:rPr>
                <w:b/>
              </w:rPr>
            </w:pPr>
          </w:p>
          <w:p w14:paraId="681CC3DE" w14:textId="77777777" w:rsidR="00E50B8B" w:rsidRPr="00BD3923" w:rsidRDefault="00E50B8B" w:rsidP="00BD3923">
            <w:pPr>
              <w:jc w:val="center"/>
              <w:rPr>
                <w:b/>
              </w:rPr>
            </w:pPr>
          </w:p>
          <w:p w14:paraId="3292FCAF" w14:textId="77777777" w:rsidR="00E50B8B" w:rsidRPr="00BD3923" w:rsidRDefault="00E50B8B" w:rsidP="00BD3923">
            <w:pPr>
              <w:jc w:val="center"/>
              <w:rPr>
                <w:b/>
              </w:rPr>
            </w:pPr>
            <w:r w:rsidRPr="00BD3923">
              <w:rPr>
                <w:b/>
              </w:rPr>
              <w:t>D</w:t>
            </w:r>
          </w:p>
          <w:p w14:paraId="70685C9A" w14:textId="77777777" w:rsidR="000E1640" w:rsidRPr="00BD3923" w:rsidRDefault="000E1640" w:rsidP="00BD3923">
            <w:pPr>
              <w:jc w:val="center"/>
              <w:rPr>
                <w:b/>
              </w:rPr>
            </w:pPr>
          </w:p>
          <w:p w14:paraId="4BF481AB" w14:textId="77777777" w:rsidR="00E50B8B" w:rsidRPr="00BD3923" w:rsidRDefault="00E50B8B" w:rsidP="00BD3923">
            <w:pPr>
              <w:jc w:val="center"/>
              <w:rPr>
                <w:b/>
              </w:rPr>
            </w:pPr>
          </w:p>
        </w:tc>
        <w:tc>
          <w:tcPr>
            <w:tcW w:w="1800" w:type="dxa"/>
          </w:tcPr>
          <w:p w14:paraId="7E1F4A85" w14:textId="62BA56C5" w:rsidR="00D52E7E" w:rsidRDefault="00C870BC">
            <w:r>
              <w:t>Produced in skin exposed to sunlight, fatty fish or fish oil</w:t>
            </w:r>
          </w:p>
        </w:tc>
        <w:tc>
          <w:tcPr>
            <w:tcW w:w="1350" w:type="dxa"/>
          </w:tcPr>
          <w:p w14:paraId="117AC283" w14:textId="5A14CDB7" w:rsidR="00D52E7E" w:rsidRDefault="00FB3FE0">
            <w:r>
              <w:t>Fat-soluble</w:t>
            </w:r>
          </w:p>
        </w:tc>
        <w:tc>
          <w:tcPr>
            <w:tcW w:w="5050" w:type="dxa"/>
          </w:tcPr>
          <w:p w14:paraId="2D84C82C" w14:textId="2A39CFDA" w:rsidR="00D52E7E" w:rsidRDefault="00C870BC">
            <w:r>
              <w:t>Bone maintenance</w:t>
            </w:r>
          </w:p>
        </w:tc>
        <w:tc>
          <w:tcPr>
            <w:tcW w:w="4670" w:type="dxa"/>
          </w:tcPr>
          <w:p w14:paraId="596C8C00" w14:textId="77777777" w:rsidR="00D52E7E" w:rsidRDefault="00C870BC">
            <w:r>
              <w:t>Soft bones</w:t>
            </w:r>
          </w:p>
          <w:p w14:paraId="5A001CBF" w14:textId="160E6799" w:rsidR="00C870BC" w:rsidRDefault="00C870BC">
            <w:r>
              <w:t>Weak muscles</w:t>
            </w:r>
          </w:p>
        </w:tc>
      </w:tr>
      <w:tr w:rsidR="00A72844" w14:paraId="2E432B39" w14:textId="77777777" w:rsidTr="00A72844">
        <w:tc>
          <w:tcPr>
            <w:tcW w:w="1890" w:type="dxa"/>
          </w:tcPr>
          <w:p w14:paraId="4320BC47" w14:textId="77777777" w:rsidR="00D52E7E" w:rsidRPr="00BD3923" w:rsidRDefault="00D52E7E" w:rsidP="00BD3923">
            <w:pPr>
              <w:jc w:val="center"/>
              <w:rPr>
                <w:b/>
              </w:rPr>
            </w:pPr>
          </w:p>
          <w:p w14:paraId="59E3CCA1" w14:textId="77777777" w:rsidR="00E50B8B" w:rsidRPr="00BD3923" w:rsidRDefault="00E50B8B" w:rsidP="00BD3923">
            <w:pPr>
              <w:jc w:val="center"/>
              <w:rPr>
                <w:b/>
              </w:rPr>
            </w:pPr>
          </w:p>
          <w:p w14:paraId="132E185A" w14:textId="77777777" w:rsidR="00E50B8B" w:rsidRPr="00BD3923" w:rsidRDefault="00E50B8B" w:rsidP="00BD3923">
            <w:pPr>
              <w:jc w:val="center"/>
              <w:rPr>
                <w:b/>
              </w:rPr>
            </w:pPr>
            <w:r w:rsidRPr="00BD3923">
              <w:rPr>
                <w:b/>
              </w:rPr>
              <w:t>E</w:t>
            </w:r>
          </w:p>
          <w:p w14:paraId="6A6902B2" w14:textId="77777777" w:rsidR="00E50B8B" w:rsidRPr="00BD3923" w:rsidRDefault="00E50B8B" w:rsidP="00BD3923">
            <w:pPr>
              <w:jc w:val="center"/>
              <w:rPr>
                <w:b/>
              </w:rPr>
            </w:pPr>
          </w:p>
          <w:p w14:paraId="599943E0" w14:textId="77777777" w:rsidR="00E50B8B" w:rsidRPr="00BD3923" w:rsidRDefault="00E50B8B" w:rsidP="00BD3923">
            <w:pPr>
              <w:jc w:val="center"/>
              <w:rPr>
                <w:b/>
              </w:rPr>
            </w:pPr>
          </w:p>
        </w:tc>
        <w:tc>
          <w:tcPr>
            <w:tcW w:w="1800" w:type="dxa"/>
          </w:tcPr>
          <w:p w14:paraId="60BEE89C" w14:textId="1D827401" w:rsidR="00C870BC" w:rsidRDefault="00C870BC">
            <w:r>
              <w:t>Avocados</w:t>
            </w:r>
          </w:p>
          <w:p w14:paraId="67CDC0B7" w14:textId="7745308A" w:rsidR="00C870BC" w:rsidRDefault="00C870BC">
            <w:r>
              <w:t>Fish liver oil</w:t>
            </w:r>
          </w:p>
        </w:tc>
        <w:tc>
          <w:tcPr>
            <w:tcW w:w="1350" w:type="dxa"/>
          </w:tcPr>
          <w:p w14:paraId="5B670C3D" w14:textId="23124729" w:rsidR="00D52E7E" w:rsidRDefault="00FB3FE0">
            <w:r>
              <w:t>Fat-soluble</w:t>
            </w:r>
          </w:p>
        </w:tc>
        <w:tc>
          <w:tcPr>
            <w:tcW w:w="5050" w:type="dxa"/>
          </w:tcPr>
          <w:p w14:paraId="1B4D5F3F" w14:textId="75EA91F9" w:rsidR="00D52E7E" w:rsidRDefault="00C870BC">
            <w:r>
              <w:t>Acts as an antioxidant, prevents oxidative stress</w:t>
            </w:r>
          </w:p>
        </w:tc>
        <w:tc>
          <w:tcPr>
            <w:tcW w:w="4670" w:type="dxa"/>
          </w:tcPr>
          <w:p w14:paraId="024BBAA0" w14:textId="0C9BBA7A" w:rsidR="00D52E7E" w:rsidRDefault="00C870BC">
            <w:r>
              <w:t>Muscle weaknesses, tremors, vision problems, numbness, walking difficulty</w:t>
            </w:r>
          </w:p>
        </w:tc>
      </w:tr>
      <w:tr w:rsidR="00A72844" w14:paraId="2D45B77C" w14:textId="77777777" w:rsidTr="00A72844">
        <w:tc>
          <w:tcPr>
            <w:tcW w:w="1890" w:type="dxa"/>
          </w:tcPr>
          <w:p w14:paraId="61DDEBCB" w14:textId="77777777" w:rsidR="00D52E7E" w:rsidRPr="00BD3923" w:rsidRDefault="00D52E7E" w:rsidP="00BD3923">
            <w:pPr>
              <w:jc w:val="center"/>
              <w:rPr>
                <w:b/>
              </w:rPr>
            </w:pPr>
          </w:p>
          <w:p w14:paraId="19ABC388" w14:textId="77777777" w:rsidR="00E50B8B" w:rsidRPr="00BD3923" w:rsidRDefault="00E50B8B" w:rsidP="00BD3923">
            <w:pPr>
              <w:jc w:val="center"/>
              <w:rPr>
                <w:b/>
              </w:rPr>
            </w:pPr>
          </w:p>
          <w:p w14:paraId="6D790AC0" w14:textId="77777777" w:rsidR="00E50B8B" w:rsidRPr="00BD3923" w:rsidRDefault="00E50B8B" w:rsidP="00BD3923">
            <w:pPr>
              <w:jc w:val="center"/>
              <w:rPr>
                <w:b/>
              </w:rPr>
            </w:pPr>
            <w:r w:rsidRPr="00BD3923">
              <w:rPr>
                <w:b/>
              </w:rPr>
              <w:t>K</w:t>
            </w:r>
          </w:p>
          <w:p w14:paraId="579E597D" w14:textId="77777777" w:rsidR="00E50B8B" w:rsidRPr="00BD3923" w:rsidRDefault="00E50B8B" w:rsidP="00BD3923">
            <w:pPr>
              <w:jc w:val="center"/>
              <w:rPr>
                <w:b/>
              </w:rPr>
            </w:pPr>
          </w:p>
          <w:p w14:paraId="40C628CC" w14:textId="77777777" w:rsidR="00E50B8B" w:rsidRPr="00BD3923" w:rsidRDefault="00E50B8B" w:rsidP="00BD3923">
            <w:pPr>
              <w:jc w:val="center"/>
              <w:rPr>
                <w:b/>
              </w:rPr>
            </w:pPr>
          </w:p>
          <w:p w14:paraId="70DC066B" w14:textId="77777777" w:rsidR="000E1640" w:rsidRPr="00BD3923" w:rsidRDefault="000E1640" w:rsidP="00BD3923">
            <w:pPr>
              <w:jc w:val="center"/>
              <w:rPr>
                <w:b/>
              </w:rPr>
            </w:pPr>
          </w:p>
        </w:tc>
        <w:tc>
          <w:tcPr>
            <w:tcW w:w="1800" w:type="dxa"/>
          </w:tcPr>
          <w:p w14:paraId="20D0E91F" w14:textId="77777777" w:rsidR="00D52E7E" w:rsidRDefault="0064322E">
            <w:r>
              <w:t>Leafy green vegetables</w:t>
            </w:r>
          </w:p>
          <w:p w14:paraId="43EF3A4C" w14:textId="3CD439AB" w:rsidR="0064322E" w:rsidRDefault="0064322E">
            <w:r>
              <w:t>Fermented soy foods</w:t>
            </w:r>
          </w:p>
        </w:tc>
        <w:tc>
          <w:tcPr>
            <w:tcW w:w="1350" w:type="dxa"/>
          </w:tcPr>
          <w:p w14:paraId="4B9C402A" w14:textId="343B3240" w:rsidR="00D52E7E" w:rsidRDefault="00FB3FE0">
            <w:r>
              <w:t>Fat-soluble</w:t>
            </w:r>
          </w:p>
        </w:tc>
        <w:tc>
          <w:tcPr>
            <w:tcW w:w="5050" w:type="dxa"/>
          </w:tcPr>
          <w:p w14:paraId="50D69F21" w14:textId="77777777" w:rsidR="00D52E7E" w:rsidRDefault="00C870BC">
            <w:r>
              <w:t>Facilitates blood clotting</w:t>
            </w:r>
          </w:p>
          <w:p w14:paraId="44565AD5" w14:textId="6DD186D4" w:rsidR="0064322E" w:rsidRDefault="0064322E">
            <w:r>
              <w:t>Supports bone health</w:t>
            </w:r>
          </w:p>
        </w:tc>
        <w:tc>
          <w:tcPr>
            <w:tcW w:w="4670" w:type="dxa"/>
          </w:tcPr>
          <w:p w14:paraId="340015F4" w14:textId="77777777" w:rsidR="00D52E7E" w:rsidRDefault="0064322E">
            <w:r>
              <w:t>Inability of blood to clot</w:t>
            </w:r>
          </w:p>
          <w:p w14:paraId="3FE77379" w14:textId="1BE70C85" w:rsidR="0064322E" w:rsidRDefault="0064322E">
            <w:r>
              <w:t>Reduced bone density</w:t>
            </w:r>
          </w:p>
        </w:tc>
      </w:tr>
      <w:tr w:rsidR="00A72844" w14:paraId="2714297B" w14:textId="77777777" w:rsidTr="00A72844">
        <w:tc>
          <w:tcPr>
            <w:tcW w:w="1890" w:type="dxa"/>
          </w:tcPr>
          <w:p w14:paraId="669CD14F" w14:textId="77777777" w:rsidR="00D52E7E" w:rsidRPr="00BD3923" w:rsidRDefault="00D52E7E" w:rsidP="00BD3923">
            <w:pPr>
              <w:jc w:val="center"/>
              <w:rPr>
                <w:b/>
              </w:rPr>
            </w:pPr>
          </w:p>
          <w:p w14:paraId="2916A58F" w14:textId="77777777" w:rsidR="00E50B8B" w:rsidRPr="00BD3923" w:rsidRDefault="00E50B8B" w:rsidP="00BD3923">
            <w:pPr>
              <w:jc w:val="center"/>
              <w:rPr>
                <w:b/>
              </w:rPr>
            </w:pPr>
          </w:p>
          <w:p w14:paraId="64DA1AF7" w14:textId="633CB7E0" w:rsidR="00E50B8B" w:rsidRPr="00BD3923" w:rsidRDefault="00553170" w:rsidP="00BD3923">
            <w:pPr>
              <w:jc w:val="center"/>
              <w:rPr>
                <w:b/>
              </w:rPr>
            </w:pPr>
            <w:r w:rsidRPr="00BD3923">
              <w:rPr>
                <w:b/>
              </w:rPr>
              <w:t>Thiamin</w:t>
            </w:r>
          </w:p>
          <w:p w14:paraId="1E496287" w14:textId="77777777" w:rsidR="00E50B8B" w:rsidRPr="00BD3923" w:rsidRDefault="00E50B8B" w:rsidP="00BD3923">
            <w:pPr>
              <w:jc w:val="center"/>
              <w:rPr>
                <w:b/>
              </w:rPr>
            </w:pPr>
          </w:p>
          <w:p w14:paraId="6EB56A91" w14:textId="77777777" w:rsidR="00E50B8B" w:rsidRPr="00BD3923" w:rsidRDefault="00E50B8B" w:rsidP="00BD3923">
            <w:pPr>
              <w:jc w:val="center"/>
              <w:rPr>
                <w:b/>
              </w:rPr>
            </w:pPr>
          </w:p>
          <w:p w14:paraId="0055A4FF" w14:textId="77777777" w:rsidR="000E1640" w:rsidRPr="00BD3923" w:rsidRDefault="000E1640" w:rsidP="00BD3923">
            <w:pPr>
              <w:jc w:val="center"/>
              <w:rPr>
                <w:b/>
              </w:rPr>
            </w:pPr>
          </w:p>
        </w:tc>
        <w:tc>
          <w:tcPr>
            <w:tcW w:w="1800" w:type="dxa"/>
          </w:tcPr>
          <w:p w14:paraId="63A16269" w14:textId="77777777" w:rsidR="00D52E7E" w:rsidRDefault="007F2DD7">
            <w:r>
              <w:t>Whole grains</w:t>
            </w:r>
          </w:p>
          <w:p w14:paraId="70A776D7" w14:textId="069F249D" w:rsidR="007F2DD7" w:rsidRDefault="007F2DD7">
            <w:r>
              <w:t>Cereals like rice and wheat</w:t>
            </w:r>
          </w:p>
        </w:tc>
        <w:tc>
          <w:tcPr>
            <w:tcW w:w="1350" w:type="dxa"/>
          </w:tcPr>
          <w:p w14:paraId="63871CC0" w14:textId="5A20A470" w:rsidR="00D52E7E" w:rsidRDefault="007F2DD7">
            <w:r>
              <w:t>Water-soluble</w:t>
            </w:r>
          </w:p>
        </w:tc>
        <w:tc>
          <w:tcPr>
            <w:tcW w:w="5050" w:type="dxa"/>
          </w:tcPr>
          <w:p w14:paraId="5166E9B6" w14:textId="5007A3D2" w:rsidR="00D52E7E" w:rsidRDefault="0064322E">
            <w:r>
              <w:t>Functions in energy metabolism, growth development and function of cells</w:t>
            </w:r>
          </w:p>
        </w:tc>
        <w:tc>
          <w:tcPr>
            <w:tcW w:w="4670" w:type="dxa"/>
          </w:tcPr>
          <w:p w14:paraId="7420BD89" w14:textId="33201EEA" w:rsidR="00D52E7E" w:rsidRDefault="007F2DD7">
            <w:r>
              <w:t>Lower absorption and higher excretion rates, anorexia, beriberi</w:t>
            </w:r>
          </w:p>
        </w:tc>
      </w:tr>
    </w:tbl>
    <w:p w14:paraId="6F98A058" w14:textId="77777777" w:rsidR="004B3AE6" w:rsidRDefault="004B3AE6"/>
    <w:p w14:paraId="044E892C" w14:textId="77777777" w:rsidR="00BD3923" w:rsidRDefault="00BD3923"/>
    <w:p w14:paraId="647B9F9C" w14:textId="77777777" w:rsidR="00BD3923" w:rsidRDefault="00BD3923"/>
    <w:p w14:paraId="53F12238" w14:textId="77777777" w:rsidR="00BD3923" w:rsidRDefault="00BD3923"/>
    <w:p w14:paraId="64BA91E3" w14:textId="77777777" w:rsidR="00BD3923" w:rsidRDefault="00BD3923"/>
    <w:tbl>
      <w:tblPr>
        <w:tblStyle w:val="TableGrid"/>
        <w:tblpPr w:leftFromText="180" w:rightFromText="180" w:vertAnchor="text" w:horzAnchor="page" w:tblpX="649" w:tblpY="-178"/>
        <w:tblW w:w="14760" w:type="dxa"/>
        <w:tblLayout w:type="fixed"/>
        <w:tblLook w:val="04A0" w:firstRow="1" w:lastRow="0" w:firstColumn="1" w:lastColumn="0" w:noHBand="0" w:noVBand="1"/>
      </w:tblPr>
      <w:tblGrid>
        <w:gridCol w:w="1530"/>
        <w:gridCol w:w="1980"/>
        <w:gridCol w:w="1290"/>
        <w:gridCol w:w="5290"/>
        <w:gridCol w:w="4670"/>
      </w:tblGrid>
      <w:tr w:rsidR="00BD3923" w14:paraId="587E108C" w14:textId="77777777" w:rsidTr="00BD3923">
        <w:tc>
          <w:tcPr>
            <w:tcW w:w="1530" w:type="dxa"/>
          </w:tcPr>
          <w:p w14:paraId="33918666" w14:textId="77777777" w:rsidR="00BD3923" w:rsidRDefault="00BD3923" w:rsidP="00BD3923">
            <w:pPr>
              <w:jc w:val="center"/>
              <w:rPr>
                <w:b/>
              </w:rPr>
            </w:pPr>
          </w:p>
          <w:p w14:paraId="70DDBFBC" w14:textId="77777777" w:rsidR="00BD3923" w:rsidRDefault="00BD3923" w:rsidP="00BD3923">
            <w:pPr>
              <w:jc w:val="center"/>
            </w:pPr>
            <w:r w:rsidRPr="00E50B8B">
              <w:rPr>
                <w:b/>
              </w:rPr>
              <w:t>Vitamin</w:t>
            </w:r>
          </w:p>
        </w:tc>
        <w:tc>
          <w:tcPr>
            <w:tcW w:w="1980" w:type="dxa"/>
          </w:tcPr>
          <w:p w14:paraId="0611707C" w14:textId="77777777" w:rsidR="00BD3923" w:rsidRDefault="00BD3923" w:rsidP="00BD3923">
            <w:pPr>
              <w:jc w:val="center"/>
              <w:rPr>
                <w:b/>
              </w:rPr>
            </w:pPr>
          </w:p>
          <w:p w14:paraId="6614E8C9" w14:textId="77777777" w:rsidR="00BD3923" w:rsidRDefault="00BD3923" w:rsidP="00BD3923">
            <w:pPr>
              <w:jc w:val="center"/>
            </w:pPr>
            <w:r w:rsidRPr="00E50B8B">
              <w:rPr>
                <w:b/>
              </w:rPr>
              <w:t>Chemical name</w:t>
            </w:r>
          </w:p>
        </w:tc>
        <w:tc>
          <w:tcPr>
            <w:tcW w:w="1290" w:type="dxa"/>
          </w:tcPr>
          <w:p w14:paraId="4B335982" w14:textId="77777777" w:rsidR="00BD3923" w:rsidRDefault="00BD3923" w:rsidP="00BD3923">
            <w:pPr>
              <w:jc w:val="center"/>
              <w:rPr>
                <w:b/>
              </w:rPr>
            </w:pPr>
          </w:p>
          <w:p w14:paraId="0BFDBF0D" w14:textId="77777777" w:rsidR="00BD3923" w:rsidRDefault="00BD3923" w:rsidP="00BD3923">
            <w:pPr>
              <w:jc w:val="center"/>
            </w:pPr>
            <w:r w:rsidRPr="00E50B8B">
              <w:rPr>
                <w:b/>
              </w:rPr>
              <w:t>Solubility</w:t>
            </w:r>
          </w:p>
        </w:tc>
        <w:tc>
          <w:tcPr>
            <w:tcW w:w="5290" w:type="dxa"/>
          </w:tcPr>
          <w:p w14:paraId="2096FBA3" w14:textId="77777777" w:rsidR="00BD3923" w:rsidRDefault="00BD3923" w:rsidP="00BD3923">
            <w:pPr>
              <w:jc w:val="center"/>
              <w:rPr>
                <w:b/>
              </w:rPr>
            </w:pPr>
          </w:p>
          <w:p w14:paraId="5B40729B" w14:textId="77777777" w:rsidR="00BD3923" w:rsidRDefault="00BD3923" w:rsidP="00BD3923">
            <w:pPr>
              <w:jc w:val="center"/>
            </w:pPr>
            <w:r w:rsidRPr="00E50B8B">
              <w:rPr>
                <w:b/>
              </w:rPr>
              <w:t>Function</w:t>
            </w:r>
          </w:p>
        </w:tc>
        <w:tc>
          <w:tcPr>
            <w:tcW w:w="4670" w:type="dxa"/>
          </w:tcPr>
          <w:p w14:paraId="52798EB5" w14:textId="77777777" w:rsidR="00BD3923" w:rsidRDefault="00BD3923" w:rsidP="00BD3923">
            <w:pPr>
              <w:jc w:val="center"/>
              <w:rPr>
                <w:b/>
              </w:rPr>
            </w:pPr>
          </w:p>
          <w:p w14:paraId="1C648CE6" w14:textId="7BCAD778" w:rsidR="00BD3923" w:rsidRDefault="00BD3923" w:rsidP="00BD3923">
            <w:pPr>
              <w:jc w:val="center"/>
            </w:pPr>
            <w:r w:rsidRPr="00E50B8B">
              <w:rPr>
                <w:b/>
              </w:rPr>
              <w:t>Deficiency Symptoms</w:t>
            </w:r>
          </w:p>
        </w:tc>
      </w:tr>
      <w:tr w:rsidR="00BD3923" w14:paraId="2736D9E1" w14:textId="77777777" w:rsidTr="00BD3923">
        <w:tc>
          <w:tcPr>
            <w:tcW w:w="1530" w:type="dxa"/>
          </w:tcPr>
          <w:p w14:paraId="774D9F27" w14:textId="77777777" w:rsidR="00BD3923" w:rsidRPr="00BD3923" w:rsidRDefault="00BD3923" w:rsidP="00BD3923">
            <w:pPr>
              <w:jc w:val="center"/>
              <w:rPr>
                <w:b/>
              </w:rPr>
            </w:pPr>
          </w:p>
          <w:p w14:paraId="77DF8244" w14:textId="77777777" w:rsidR="00BD3923" w:rsidRPr="00BD3923" w:rsidRDefault="00BD3923" w:rsidP="00BD3923">
            <w:pPr>
              <w:jc w:val="center"/>
              <w:rPr>
                <w:b/>
              </w:rPr>
            </w:pPr>
          </w:p>
          <w:p w14:paraId="54956882" w14:textId="77777777" w:rsidR="00BD3923" w:rsidRPr="00BD3923" w:rsidRDefault="00BD3923" w:rsidP="00BD3923">
            <w:pPr>
              <w:jc w:val="center"/>
              <w:rPr>
                <w:b/>
              </w:rPr>
            </w:pPr>
            <w:r w:rsidRPr="00BD3923">
              <w:rPr>
                <w:b/>
              </w:rPr>
              <w:t>Riboflavin</w:t>
            </w:r>
          </w:p>
          <w:p w14:paraId="02D71C2C" w14:textId="77777777" w:rsidR="00BD3923" w:rsidRPr="00BD3923" w:rsidRDefault="00BD3923" w:rsidP="00BD3923">
            <w:pPr>
              <w:jc w:val="center"/>
              <w:rPr>
                <w:b/>
              </w:rPr>
            </w:pPr>
          </w:p>
          <w:p w14:paraId="11606867" w14:textId="77777777" w:rsidR="00BD3923" w:rsidRPr="00BD3923" w:rsidRDefault="00BD3923" w:rsidP="00BD3923">
            <w:pPr>
              <w:jc w:val="center"/>
              <w:rPr>
                <w:b/>
              </w:rPr>
            </w:pPr>
          </w:p>
          <w:p w14:paraId="3A91F589" w14:textId="77777777" w:rsidR="00BD3923" w:rsidRPr="00BD3923" w:rsidRDefault="00BD3923" w:rsidP="00BD3923">
            <w:pPr>
              <w:jc w:val="center"/>
              <w:rPr>
                <w:b/>
              </w:rPr>
            </w:pPr>
          </w:p>
        </w:tc>
        <w:tc>
          <w:tcPr>
            <w:tcW w:w="1980" w:type="dxa"/>
          </w:tcPr>
          <w:p w14:paraId="0C856981" w14:textId="1AFBD116" w:rsidR="00BD3923" w:rsidRDefault="00797A63" w:rsidP="00BD3923">
            <w:r>
              <w:t>Riboflavinvitamin</w:t>
            </w:r>
          </w:p>
        </w:tc>
        <w:tc>
          <w:tcPr>
            <w:tcW w:w="1290" w:type="dxa"/>
          </w:tcPr>
          <w:p w14:paraId="752D4071" w14:textId="72161BB7" w:rsidR="00BD3923" w:rsidRDefault="007F2DD7" w:rsidP="00BD3923">
            <w:r>
              <w:t>Water-soluble</w:t>
            </w:r>
          </w:p>
        </w:tc>
        <w:tc>
          <w:tcPr>
            <w:tcW w:w="5290" w:type="dxa"/>
          </w:tcPr>
          <w:p w14:paraId="64E57693" w14:textId="77777777" w:rsidR="00BD3923" w:rsidRDefault="005D66E6" w:rsidP="00BD3923">
            <w:r>
              <w:t>Functions as a coenzyme in various chemical reactions.</w:t>
            </w:r>
          </w:p>
          <w:p w14:paraId="55D60F8F" w14:textId="0B42FE3E" w:rsidR="005D66E6" w:rsidRDefault="005D66E6" w:rsidP="00BD3923">
            <w:r>
              <w:t>Involved in conversion of nutrients to energy</w:t>
            </w:r>
          </w:p>
          <w:p w14:paraId="640E334C" w14:textId="5110C42E" w:rsidR="005D66E6" w:rsidRDefault="005D66E6" w:rsidP="00BD3923">
            <w:r>
              <w:t>Required in conversion of vitamin B6 to its active form</w:t>
            </w:r>
          </w:p>
        </w:tc>
        <w:tc>
          <w:tcPr>
            <w:tcW w:w="4670" w:type="dxa"/>
          </w:tcPr>
          <w:p w14:paraId="499B667D" w14:textId="5E802954" w:rsidR="00BD3923" w:rsidRDefault="005D66E6" w:rsidP="00BD3923">
            <w:r>
              <w:t>Ariboflavinosis</w:t>
            </w:r>
          </w:p>
          <w:p w14:paraId="15ECD3F4" w14:textId="77777777" w:rsidR="005D66E6" w:rsidRDefault="005D66E6" w:rsidP="00BD3923">
            <w:r>
              <w:t>Sore throat</w:t>
            </w:r>
          </w:p>
          <w:p w14:paraId="60B1E74E" w14:textId="0C2FB737" w:rsidR="005D66E6" w:rsidRDefault="005D66E6" w:rsidP="00BD3923">
            <w:r>
              <w:t>Inflamed tongue</w:t>
            </w:r>
          </w:p>
          <w:p w14:paraId="0FD2DB61" w14:textId="0F2F8929" w:rsidR="005D66E6" w:rsidRDefault="005D66E6" w:rsidP="00BD3923">
            <w:r>
              <w:t>Anemia</w:t>
            </w:r>
          </w:p>
        </w:tc>
      </w:tr>
      <w:tr w:rsidR="00BD3923" w14:paraId="1E557E5D" w14:textId="77777777" w:rsidTr="00BD3923">
        <w:tc>
          <w:tcPr>
            <w:tcW w:w="1530" w:type="dxa"/>
          </w:tcPr>
          <w:p w14:paraId="7E5144B5" w14:textId="77777777" w:rsidR="00BD3923" w:rsidRPr="00BD3923" w:rsidRDefault="00BD3923" w:rsidP="00BD3923">
            <w:pPr>
              <w:jc w:val="center"/>
              <w:rPr>
                <w:b/>
              </w:rPr>
            </w:pPr>
          </w:p>
          <w:p w14:paraId="0EC5C7E5" w14:textId="77777777" w:rsidR="00BD3923" w:rsidRPr="00BD3923" w:rsidRDefault="00BD3923" w:rsidP="00BD3923">
            <w:pPr>
              <w:jc w:val="center"/>
              <w:rPr>
                <w:b/>
              </w:rPr>
            </w:pPr>
            <w:r w:rsidRPr="00BD3923">
              <w:rPr>
                <w:b/>
              </w:rPr>
              <w:t>Niacin</w:t>
            </w:r>
          </w:p>
          <w:p w14:paraId="549264A5" w14:textId="77777777" w:rsidR="00BD3923" w:rsidRPr="00BD3923" w:rsidRDefault="00BD3923" w:rsidP="00BD3923">
            <w:pPr>
              <w:jc w:val="center"/>
              <w:rPr>
                <w:b/>
              </w:rPr>
            </w:pPr>
          </w:p>
          <w:p w14:paraId="0F2C0096" w14:textId="77777777" w:rsidR="00BD3923" w:rsidRPr="00BD3923" w:rsidRDefault="00BD3923" w:rsidP="00BD3923">
            <w:pPr>
              <w:jc w:val="center"/>
              <w:rPr>
                <w:b/>
              </w:rPr>
            </w:pPr>
          </w:p>
          <w:p w14:paraId="261F2A86" w14:textId="77777777" w:rsidR="00BD3923" w:rsidRPr="00BD3923" w:rsidRDefault="00BD3923" w:rsidP="00BD3923">
            <w:pPr>
              <w:jc w:val="center"/>
              <w:rPr>
                <w:b/>
              </w:rPr>
            </w:pPr>
          </w:p>
          <w:p w14:paraId="14AF1AB8" w14:textId="77777777" w:rsidR="00BD3923" w:rsidRPr="00BD3923" w:rsidRDefault="00BD3923" w:rsidP="00BD3923">
            <w:pPr>
              <w:jc w:val="center"/>
              <w:rPr>
                <w:b/>
              </w:rPr>
            </w:pPr>
          </w:p>
        </w:tc>
        <w:tc>
          <w:tcPr>
            <w:tcW w:w="1980" w:type="dxa"/>
          </w:tcPr>
          <w:p w14:paraId="1CA0B5A0" w14:textId="52D652F5" w:rsidR="00BD3923" w:rsidRDefault="00774154" w:rsidP="00BD3923">
            <w:r>
              <w:t>Nicotinic acid</w:t>
            </w:r>
          </w:p>
        </w:tc>
        <w:tc>
          <w:tcPr>
            <w:tcW w:w="1290" w:type="dxa"/>
          </w:tcPr>
          <w:p w14:paraId="5C64781D" w14:textId="1B92451E" w:rsidR="00BD3923" w:rsidRDefault="007F2DD7" w:rsidP="00BD3923">
            <w:r>
              <w:t>Water-soluble</w:t>
            </w:r>
          </w:p>
        </w:tc>
        <w:tc>
          <w:tcPr>
            <w:tcW w:w="5290" w:type="dxa"/>
          </w:tcPr>
          <w:p w14:paraId="1560EB32" w14:textId="1E999524" w:rsidR="00BD3923" w:rsidRDefault="005D66E6" w:rsidP="00BD3923">
            <w:r>
              <w:t>Drives glycolysis in the extraction of energy from sugar</w:t>
            </w:r>
          </w:p>
        </w:tc>
        <w:tc>
          <w:tcPr>
            <w:tcW w:w="4670" w:type="dxa"/>
          </w:tcPr>
          <w:p w14:paraId="422B9DE7" w14:textId="4F747D0E" w:rsidR="00BD3923" w:rsidRDefault="005D66E6" w:rsidP="00BD3923">
            <w:r>
              <w:t>Pellagra, inflamed skin, mouth sores diarrhea, insomnia, dementia</w:t>
            </w:r>
          </w:p>
        </w:tc>
      </w:tr>
      <w:tr w:rsidR="00BD3923" w14:paraId="34FE706A" w14:textId="77777777" w:rsidTr="00BD3923">
        <w:tc>
          <w:tcPr>
            <w:tcW w:w="1530" w:type="dxa"/>
          </w:tcPr>
          <w:p w14:paraId="50DD6849" w14:textId="77777777" w:rsidR="00BD3923" w:rsidRPr="00BD3923" w:rsidRDefault="00BD3923" w:rsidP="00BD3923">
            <w:pPr>
              <w:jc w:val="center"/>
              <w:rPr>
                <w:b/>
              </w:rPr>
            </w:pPr>
          </w:p>
          <w:p w14:paraId="58F6A2B1" w14:textId="77777777" w:rsidR="00BD3923" w:rsidRPr="00BD3923" w:rsidRDefault="00BD3923" w:rsidP="00BD3923">
            <w:pPr>
              <w:jc w:val="center"/>
              <w:rPr>
                <w:b/>
              </w:rPr>
            </w:pPr>
            <w:r w:rsidRPr="00BD3923">
              <w:rPr>
                <w:b/>
              </w:rPr>
              <w:t>B6</w:t>
            </w:r>
          </w:p>
          <w:p w14:paraId="08CC48E8" w14:textId="77777777" w:rsidR="00BD3923" w:rsidRPr="00BD3923" w:rsidRDefault="00BD3923" w:rsidP="00BD3923">
            <w:pPr>
              <w:jc w:val="center"/>
              <w:rPr>
                <w:b/>
              </w:rPr>
            </w:pPr>
          </w:p>
          <w:p w14:paraId="20158F46" w14:textId="77777777" w:rsidR="00BD3923" w:rsidRPr="00BD3923" w:rsidRDefault="00BD3923" w:rsidP="00BD3923">
            <w:pPr>
              <w:jc w:val="center"/>
              <w:rPr>
                <w:b/>
              </w:rPr>
            </w:pPr>
          </w:p>
          <w:p w14:paraId="76264399" w14:textId="77777777" w:rsidR="00BD3923" w:rsidRPr="00BD3923" w:rsidRDefault="00BD3923" w:rsidP="00BD3923">
            <w:pPr>
              <w:jc w:val="center"/>
              <w:rPr>
                <w:b/>
              </w:rPr>
            </w:pPr>
          </w:p>
        </w:tc>
        <w:tc>
          <w:tcPr>
            <w:tcW w:w="1980" w:type="dxa"/>
          </w:tcPr>
          <w:p w14:paraId="34FC3640" w14:textId="4417DDAE" w:rsidR="00BD3923" w:rsidRDefault="00774154" w:rsidP="00BD3923">
            <w:r>
              <w:t>Pyridoxine</w:t>
            </w:r>
          </w:p>
        </w:tc>
        <w:tc>
          <w:tcPr>
            <w:tcW w:w="1290" w:type="dxa"/>
          </w:tcPr>
          <w:p w14:paraId="4AB9FDDB" w14:textId="405C8024" w:rsidR="00BD3923" w:rsidRDefault="007F2DD7" w:rsidP="00BD3923">
            <w:r>
              <w:t>Water-soluble</w:t>
            </w:r>
          </w:p>
        </w:tc>
        <w:tc>
          <w:tcPr>
            <w:tcW w:w="5290" w:type="dxa"/>
          </w:tcPr>
          <w:p w14:paraId="5C4C94C5" w14:textId="763A53F7" w:rsidR="00BD3923" w:rsidRDefault="005D66E6" w:rsidP="00BD3923">
            <w:r>
              <w:t xml:space="preserve">Involved in the formation of red blood cells and metabolism of amino acids. Also involved in the </w:t>
            </w:r>
            <w:r w:rsidR="007426AF">
              <w:t>release</w:t>
            </w:r>
            <w:r>
              <w:t xml:space="preserve"> of glucose from glycogen</w:t>
            </w:r>
            <w:r w:rsidR="007426AF">
              <w:t xml:space="preserve"> used for the storage of carbs</w:t>
            </w:r>
          </w:p>
        </w:tc>
        <w:tc>
          <w:tcPr>
            <w:tcW w:w="4670" w:type="dxa"/>
          </w:tcPr>
          <w:p w14:paraId="3CB0EED9" w14:textId="77777777" w:rsidR="00BD3923" w:rsidRDefault="007426AF" w:rsidP="00BD3923">
            <w:r>
              <w:t>Anemia, skin rushes, convolutions, depression, confusion</w:t>
            </w:r>
          </w:p>
          <w:p w14:paraId="00F43E16" w14:textId="52197C88" w:rsidR="007426AF" w:rsidRDefault="007426AF" w:rsidP="00BD3923">
            <w:r>
              <w:t>Increased cancer risk</w:t>
            </w:r>
          </w:p>
        </w:tc>
      </w:tr>
      <w:tr w:rsidR="00BD3923" w14:paraId="77E2F4FA" w14:textId="77777777" w:rsidTr="00BD3923">
        <w:tc>
          <w:tcPr>
            <w:tcW w:w="1530" w:type="dxa"/>
          </w:tcPr>
          <w:p w14:paraId="202B629C" w14:textId="77777777" w:rsidR="00BD3923" w:rsidRPr="00BD3923" w:rsidRDefault="00BD3923" w:rsidP="00BD3923">
            <w:pPr>
              <w:jc w:val="center"/>
              <w:rPr>
                <w:b/>
              </w:rPr>
            </w:pPr>
          </w:p>
          <w:p w14:paraId="3B72C051" w14:textId="77777777" w:rsidR="00BD3923" w:rsidRPr="00BD3923" w:rsidRDefault="00BD3923" w:rsidP="00BD3923">
            <w:pPr>
              <w:jc w:val="center"/>
              <w:rPr>
                <w:b/>
              </w:rPr>
            </w:pPr>
          </w:p>
          <w:p w14:paraId="3C48CA1E" w14:textId="77777777" w:rsidR="00BD3923" w:rsidRPr="00BD3923" w:rsidRDefault="00BD3923" w:rsidP="00BD3923">
            <w:pPr>
              <w:jc w:val="center"/>
              <w:rPr>
                <w:b/>
              </w:rPr>
            </w:pPr>
            <w:r w:rsidRPr="00BD3923">
              <w:rPr>
                <w:b/>
              </w:rPr>
              <w:t>Folate</w:t>
            </w:r>
          </w:p>
          <w:p w14:paraId="4F7EA53C" w14:textId="77777777" w:rsidR="00BD3923" w:rsidRPr="00BD3923" w:rsidRDefault="00BD3923" w:rsidP="00BD3923">
            <w:pPr>
              <w:jc w:val="center"/>
              <w:rPr>
                <w:b/>
              </w:rPr>
            </w:pPr>
          </w:p>
          <w:p w14:paraId="4895BB73" w14:textId="77777777" w:rsidR="00BD3923" w:rsidRPr="00BD3923" w:rsidRDefault="00BD3923" w:rsidP="00BD3923">
            <w:pPr>
              <w:jc w:val="center"/>
              <w:rPr>
                <w:b/>
              </w:rPr>
            </w:pPr>
          </w:p>
          <w:p w14:paraId="3344FDA6" w14:textId="77777777" w:rsidR="00BD3923" w:rsidRPr="00BD3923" w:rsidRDefault="00BD3923" w:rsidP="00BD3923">
            <w:pPr>
              <w:jc w:val="center"/>
              <w:rPr>
                <w:b/>
              </w:rPr>
            </w:pPr>
          </w:p>
        </w:tc>
        <w:tc>
          <w:tcPr>
            <w:tcW w:w="1980" w:type="dxa"/>
          </w:tcPr>
          <w:p w14:paraId="78C39F18" w14:textId="46FAC818" w:rsidR="00BD3923" w:rsidRDefault="00774154" w:rsidP="00BD3923">
            <w:r>
              <w:t>Folic acid</w:t>
            </w:r>
          </w:p>
        </w:tc>
        <w:tc>
          <w:tcPr>
            <w:tcW w:w="1290" w:type="dxa"/>
          </w:tcPr>
          <w:p w14:paraId="03BB5B1A" w14:textId="6E459638" w:rsidR="00BD3923" w:rsidRDefault="007F2DD7" w:rsidP="00BD3923">
            <w:r>
              <w:t>Water-soluble</w:t>
            </w:r>
          </w:p>
        </w:tc>
        <w:tc>
          <w:tcPr>
            <w:tcW w:w="5290" w:type="dxa"/>
          </w:tcPr>
          <w:p w14:paraId="45A29FD4" w14:textId="41642F4B" w:rsidR="00BD3923" w:rsidRDefault="00774154" w:rsidP="00BD3923">
            <w:r>
              <w:t>Essential for making white and red blood cells in the bone marrow. Converts carbohydrates into energy, produce DNA and RNA.</w:t>
            </w:r>
          </w:p>
        </w:tc>
        <w:tc>
          <w:tcPr>
            <w:tcW w:w="4670" w:type="dxa"/>
          </w:tcPr>
          <w:p w14:paraId="2D7B5F77" w14:textId="77777777" w:rsidR="00774154" w:rsidRDefault="00774154" w:rsidP="00BD3923">
            <w:r>
              <w:t>Fatigue</w:t>
            </w:r>
          </w:p>
          <w:p w14:paraId="0ADA6861" w14:textId="75432F52" w:rsidR="00BD3923" w:rsidRDefault="00774154" w:rsidP="00BD3923">
            <w:r>
              <w:t>Mouth sores</w:t>
            </w:r>
          </w:p>
        </w:tc>
      </w:tr>
      <w:tr w:rsidR="00BD3923" w14:paraId="704719DA" w14:textId="77777777" w:rsidTr="00BD3923">
        <w:tc>
          <w:tcPr>
            <w:tcW w:w="1530" w:type="dxa"/>
          </w:tcPr>
          <w:p w14:paraId="58DD0D4F" w14:textId="77777777" w:rsidR="00BD3923" w:rsidRPr="00BD3923" w:rsidRDefault="00BD3923" w:rsidP="00BD3923">
            <w:pPr>
              <w:jc w:val="center"/>
              <w:rPr>
                <w:b/>
              </w:rPr>
            </w:pPr>
          </w:p>
          <w:p w14:paraId="33547E85" w14:textId="77777777" w:rsidR="00BD3923" w:rsidRPr="00BD3923" w:rsidRDefault="00BD3923" w:rsidP="00BD3923">
            <w:pPr>
              <w:jc w:val="center"/>
              <w:rPr>
                <w:b/>
              </w:rPr>
            </w:pPr>
            <w:r w:rsidRPr="00BD3923">
              <w:rPr>
                <w:b/>
              </w:rPr>
              <w:t>B12</w:t>
            </w:r>
          </w:p>
          <w:p w14:paraId="4B868098" w14:textId="77777777" w:rsidR="00BD3923" w:rsidRPr="00BD3923" w:rsidRDefault="00BD3923" w:rsidP="00BD3923">
            <w:pPr>
              <w:jc w:val="center"/>
              <w:rPr>
                <w:b/>
              </w:rPr>
            </w:pPr>
          </w:p>
          <w:p w14:paraId="02001D9D" w14:textId="77777777" w:rsidR="00BD3923" w:rsidRPr="00BD3923" w:rsidRDefault="00BD3923" w:rsidP="00BD3923">
            <w:pPr>
              <w:jc w:val="center"/>
              <w:rPr>
                <w:b/>
              </w:rPr>
            </w:pPr>
          </w:p>
          <w:p w14:paraId="597CD412" w14:textId="77777777" w:rsidR="00BD3923" w:rsidRPr="00BD3923" w:rsidRDefault="00BD3923" w:rsidP="00BD3923">
            <w:pPr>
              <w:jc w:val="center"/>
              <w:rPr>
                <w:b/>
              </w:rPr>
            </w:pPr>
          </w:p>
        </w:tc>
        <w:tc>
          <w:tcPr>
            <w:tcW w:w="1980" w:type="dxa"/>
          </w:tcPr>
          <w:p w14:paraId="24E08DAF" w14:textId="43363DD4" w:rsidR="00774154" w:rsidRDefault="00774154" w:rsidP="00BD3923">
            <w:r>
              <w:t>Cynocobalamin</w:t>
            </w:r>
            <w:bookmarkStart w:id="0" w:name="_GoBack"/>
            <w:bookmarkEnd w:id="0"/>
          </w:p>
        </w:tc>
        <w:tc>
          <w:tcPr>
            <w:tcW w:w="1290" w:type="dxa"/>
          </w:tcPr>
          <w:p w14:paraId="55A84691" w14:textId="5A27EDC4" w:rsidR="00BD3923" w:rsidRDefault="007F2DD7" w:rsidP="00BD3923">
            <w:r>
              <w:t>Water-soluble</w:t>
            </w:r>
          </w:p>
        </w:tc>
        <w:tc>
          <w:tcPr>
            <w:tcW w:w="5290" w:type="dxa"/>
          </w:tcPr>
          <w:p w14:paraId="02D3F270" w14:textId="11DAA24B" w:rsidR="00BD3923" w:rsidRDefault="007426AF" w:rsidP="00BD3923">
            <w:r>
              <w:t xml:space="preserve">Helps maintain brain function and development, and neurological functions </w:t>
            </w:r>
          </w:p>
          <w:p w14:paraId="0B90C6C1" w14:textId="191A315E" w:rsidR="007426AF" w:rsidRDefault="007426AF" w:rsidP="00BD3923">
            <w:r>
              <w:t>Production of red blood cells</w:t>
            </w:r>
          </w:p>
          <w:p w14:paraId="33A81A45" w14:textId="4DF6742E" w:rsidR="007426AF" w:rsidRDefault="007426AF" w:rsidP="00BD3923"/>
        </w:tc>
        <w:tc>
          <w:tcPr>
            <w:tcW w:w="4670" w:type="dxa"/>
          </w:tcPr>
          <w:p w14:paraId="53048AA1" w14:textId="25F4890D" w:rsidR="00BD3923" w:rsidRDefault="007426AF" w:rsidP="00BD3923">
            <w:r>
              <w:t>Anemia, sore tongue, loss of appetite, neurological problems dementia</w:t>
            </w:r>
          </w:p>
        </w:tc>
      </w:tr>
      <w:tr w:rsidR="00BD3923" w14:paraId="1D5FBECF" w14:textId="77777777" w:rsidTr="00BD3923">
        <w:tc>
          <w:tcPr>
            <w:tcW w:w="1530" w:type="dxa"/>
          </w:tcPr>
          <w:p w14:paraId="72B7B874" w14:textId="77777777" w:rsidR="00BD3923" w:rsidRPr="00BD3923" w:rsidRDefault="00BD3923" w:rsidP="00BD3923">
            <w:pPr>
              <w:jc w:val="center"/>
              <w:rPr>
                <w:b/>
              </w:rPr>
            </w:pPr>
          </w:p>
          <w:p w14:paraId="0D2C2883" w14:textId="77777777" w:rsidR="00BD3923" w:rsidRPr="00BD3923" w:rsidRDefault="00BD3923" w:rsidP="00BD3923">
            <w:pPr>
              <w:jc w:val="center"/>
              <w:rPr>
                <w:b/>
              </w:rPr>
            </w:pPr>
            <w:r w:rsidRPr="00BD3923">
              <w:rPr>
                <w:b/>
              </w:rPr>
              <w:t>C</w:t>
            </w:r>
          </w:p>
          <w:p w14:paraId="721AF27E" w14:textId="77777777" w:rsidR="00BD3923" w:rsidRPr="00BD3923" w:rsidRDefault="00BD3923" w:rsidP="00BD3923">
            <w:pPr>
              <w:jc w:val="center"/>
              <w:rPr>
                <w:b/>
              </w:rPr>
            </w:pPr>
          </w:p>
          <w:p w14:paraId="0ED5C1DD" w14:textId="77777777" w:rsidR="00BD3923" w:rsidRPr="00BD3923" w:rsidRDefault="00BD3923" w:rsidP="00BD3923">
            <w:pPr>
              <w:jc w:val="center"/>
              <w:rPr>
                <w:b/>
              </w:rPr>
            </w:pPr>
          </w:p>
          <w:p w14:paraId="397AF8F4" w14:textId="77777777" w:rsidR="00BD3923" w:rsidRPr="00BD3923" w:rsidRDefault="00BD3923" w:rsidP="00BD3923">
            <w:pPr>
              <w:jc w:val="center"/>
              <w:rPr>
                <w:b/>
              </w:rPr>
            </w:pPr>
          </w:p>
        </w:tc>
        <w:tc>
          <w:tcPr>
            <w:tcW w:w="1980" w:type="dxa"/>
          </w:tcPr>
          <w:p w14:paraId="3DAD6EED" w14:textId="49E25471" w:rsidR="00BD3923" w:rsidRDefault="00774154" w:rsidP="00BD3923">
            <w:r>
              <w:t>Ascorbic acid</w:t>
            </w:r>
          </w:p>
        </w:tc>
        <w:tc>
          <w:tcPr>
            <w:tcW w:w="1290" w:type="dxa"/>
          </w:tcPr>
          <w:p w14:paraId="41853C1C" w14:textId="2B112DEA" w:rsidR="00BD3923" w:rsidRDefault="007F2DD7" w:rsidP="00BD3923">
            <w:r>
              <w:t>Water-soluble</w:t>
            </w:r>
          </w:p>
        </w:tc>
        <w:tc>
          <w:tcPr>
            <w:tcW w:w="5290" w:type="dxa"/>
          </w:tcPr>
          <w:p w14:paraId="2F5FD8FC" w14:textId="1DC5400C" w:rsidR="00BD3923" w:rsidRDefault="007426AF" w:rsidP="00BD3923">
            <w:r>
              <w:t>Powerful antioxidant essential for the maintenance of connective tissue in the body</w:t>
            </w:r>
          </w:p>
        </w:tc>
        <w:tc>
          <w:tcPr>
            <w:tcW w:w="4670" w:type="dxa"/>
          </w:tcPr>
          <w:p w14:paraId="6777C669" w14:textId="195DD007" w:rsidR="00BD3923" w:rsidRDefault="007426AF" w:rsidP="00BD3923">
            <w:r>
              <w:t>Scurvy</w:t>
            </w:r>
          </w:p>
          <w:p w14:paraId="0B141B16" w14:textId="05BAE37B" w:rsidR="007426AF" w:rsidRDefault="007426AF" w:rsidP="00BD3923">
            <w:r>
              <w:t>Fatigue and weakness</w:t>
            </w:r>
          </w:p>
        </w:tc>
      </w:tr>
    </w:tbl>
    <w:p w14:paraId="01627475" w14:textId="77777777" w:rsidR="00C740F6" w:rsidRPr="00C740F6" w:rsidRDefault="00C740F6" w:rsidP="00C740F6">
      <w:pPr>
        <w:spacing w:before="100" w:beforeAutospacing="1" w:after="100" w:afterAutospacing="1"/>
        <w:outlineLvl w:val="0"/>
        <w:rPr>
          <w:rFonts w:ascii="Times New Roman" w:eastAsia="Times New Roman" w:hAnsi="Times New Roman" w:cs="Times New Roman"/>
          <w:b/>
          <w:bCs/>
          <w:kern w:val="36"/>
          <w:sz w:val="48"/>
          <w:szCs w:val="48"/>
          <w:lang w:val="en"/>
        </w:rPr>
      </w:pPr>
      <w:r w:rsidRPr="00C740F6">
        <w:rPr>
          <w:rFonts w:ascii="Times New Roman" w:eastAsia="Times New Roman" w:hAnsi="Times New Roman" w:cs="Times New Roman"/>
          <w:b/>
          <w:bCs/>
          <w:kern w:val="36"/>
          <w:sz w:val="48"/>
          <w:szCs w:val="48"/>
          <w:lang w:val="en"/>
        </w:rPr>
        <w:lastRenderedPageBreak/>
        <w:t xml:space="preserve">Family Tree Assignment </w:t>
      </w:r>
    </w:p>
    <w:p w14:paraId="47EDFF21" w14:textId="2359A866" w:rsidR="00C740F6" w:rsidRPr="00C740F6" w:rsidRDefault="00C740F6" w:rsidP="00C740F6">
      <w:pPr>
        <w:spacing w:before="100" w:beforeAutospacing="1" w:after="100" w:afterAutospacing="1"/>
        <w:rPr>
          <w:rFonts w:ascii="Times New Roman" w:eastAsia="Times New Roman" w:hAnsi="Times New Roman" w:cs="Times New Roman"/>
          <w:lang w:val="en"/>
        </w:rPr>
      </w:pPr>
      <w:r w:rsidRPr="00C740F6">
        <w:rPr>
          <w:rFonts w:ascii="Times New Roman" w:eastAsia="Times New Roman" w:hAnsi="Times New Roman" w:cs="Times New Roman"/>
          <w:lang w:val="en"/>
        </w:rPr>
        <w:t>Now that you have learned the link between nutrition and chronic disease, find out what your genetic risk factors are. To the best of your ability, trace your lineage back to your great grandparents. Find out what chronic diseases each family member might have. Use this information to create a family tree. This may be provided in a simple list format, hand drawn, or typed. If you do not have access to your full family lineage, do the best you can. The goal is to know what your risks are and what lifestyle changes you can make to promote disease prevention. </w:t>
      </w:r>
    </w:p>
    <w:p w14:paraId="10616C22" w14:textId="77777777" w:rsidR="00C740F6" w:rsidRPr="00C740F6" w:rsidRDefault="00C740F6" w:rsidP="00C740F6">
      <w:pPr>
        <w:spacing w:before="100" w:beforeAutospacing="1" w:after="100" w:afterAutospacing="1"/>
        <w:rPr>
          <w:rFonts w:ascii="Times New Roman" w:eastAsia="Times New Roman" w:hAnsi="Times New Roman" w:cs="Times New Roman"/>
          <w:lang w:val="en"/>
        </w:rPr>
      </w:pPr>
      <w:r w:rsidRPr="00C740F6">
        <w:rPr>
          <w:rFonts w:ascii="Times New Roman" w:eastAsia="Times New Roman" w:hAnsi="Times New Roman" w:cs="Times New Roman"/>
          <w:lang w:val="en"/>
        </w:rPr>
        <w:t>Course Outcomes Covered:</w:t>
      </w:r>
    </w:p>
    <w:p w14:paraId="047E1159" w14:textId="77777777" w:rsidR="00C740F6" w:rsidRPr="00C740F6" w:rsidRDefault="00C740F6" w:rsidP="00C740F6">
      <w:pPr>
        <w:numPr>
          <w:ilvl w:val="0"/>
          <w:numId w:val="2"/>
        </w:numPr>
        <w:spacing w:before="100" w:beforeAutospacing="1" w:after="100" w:afterAutospacing="1"/>
        <w:rPr>
          <w:rFonts w:ascii="Times New Roman" w:eastAsia="Times New Roman" w:hAnsi="Times New Roman" w:cs="Times New Roman"/>
          <w:lang w:val="en"/>
        </w:rPr>
      </w:pPr>
      <w:r w:rsidRPr="00C740F6">
        <w:rPr>
          <w:rFonts w:ascii="Times New Roman" w:eastAsia="Times New Roman" w:hAnsi="Times New Roman" w:cs="Times New Roman"/>
          <w:lang w:val="en"/>
        </w:rPr>
        <w:t>Demonstrate an understanding of nutritional principles in both health &amp; illness</w:t>
      </w:r>
    </w:p>
    <w:p w14:paraId="736C3143" w14:textId="77777777" w:rsidR="00C740F6" w:rsidRPr="00C740F6" w:rsidRDefault="00C740F6" w:rsidP="00C740F6">
      <w:pPr>
        <w:numPr>
          <w:ilvl w:val="0"/>
          <w:numId w:val="2"/>
        </w:numPr>
        <w:spacing w:before="100" w:beforeAutospacing="1" w:after="100" w:afterAutospacing="1"/>
        <w:rPr>
          <w:rFonts w:ascii="Times New Roman" w:eastAsia="Times New Roman" w:hAnsi="Times New Roman" w:cs="Times New Roman"/>
          <w:lang w:val="en"/>
        </w:rPr>
      </w:pPr>
      <w:r w:rsidRPr="00C740F6">
        <w:rPr>
          <w:rFonts w:ascii="Times New Roman" w:eastAsia="Times New Roman" w:hAnsi="Times New Roman" w:cs="Times New Roman"/>
          <w:lang w:val="en"/>
        </w:rPr>
        <w:t>Describe the relationships between nutrition and human physiology.</w:t>
      </w:r>
    </w:p>
    <w:p w14:paraId="18AABE72" w14:textId="77777777" w:rsidR="00C740F6" w:rsidRPr="00C740F6" w:rsidRDefault="00C740F6" w:rsidP="00C740F6">
      <w:pPr>
        <w:numPr>
          <w:ilvl w:val="0"/>
          <w:numId w:val="2"/>
        </w:numPr>
        <w:spacing w:before="100" w:beforeAutospacing="1" w:after="100" w:afterAutospacing="1"/>
        <w:rPr>
          <w:rFonts w:ascii="Times New Roman" w:eastAsia="Times New Roman" w:hAnsi="Times New Roman" w:cs="Times New Roman"/>
          <w:lang w:val="en"/>
        </w:rPr>
      </w:pPr>
      <w:r w:rsidRPr="00C740F6">
        <w:rPr>
          <w:rFonts w:ascii="Times New Roman" w:eastAsia="Times New Roman" w:hAnsi="Times New Roman" w:cs="Times New Roman"/>
          <w:lang w:val="en"/>
        </w:rPr>
        <w:t>Apply knowledge of nutrition to real-life ex</w:t>
      </w:r>
    </w:p>
    <w:p w14:paraId="6958CC7D" w14:textId="77777777" w:rsidR="00C740F6" w:rsidRPr="00C740F6" w:rsidRDefault="00C740F6" w:rsidP="00C740F6">
      <w:pPr>
        <w:numPr>
          <w:ilvl w:val="0"/>
          <w:numId w:val="2"/>
        </w:numPr>
        <w:spacing w:before="100" w:beforeAutospacing="1" w:after="100" w:afterAutospacing="1"/>
        <w:rPr>
          <w:rFonts w:ascii="Times New Roman" w:eastAsia="Times New Roman" w:hAnsi="Times New Roman" w:cs="Times New Roman"/>
          <w:lang w:val="en"/>
        </w:rPr>
      </w:pPr>
      <w:r w:rsidRPr="00C740F6">
        <w:rPr>
          <w:rFonts w:ascii="Times New Roman" w:eastAsia="Times New Roman" w:hAnsi="Times New Roman" w:cs="Times New Roman"/>
          <w:lang w:val="en"/>
        </w:rPr>
        <w:t>Acquire knowledge about the role of Nutrition in disease prevention </w:t>
      </w:r>
    </w:p>
    <w:p w14:paraId="0EA9D6A4" w14:textId="77777777" w:rsidR="00C740F6" w:rsidRPr="00C740F6" w:rsidRDefault="00C740F6" w:rsidP="00C740F6">
      <w:pPr>
        <w:rPr>
          <w:rFonts w:ascii="Times New Roman" w:eastAsia="Times New Roman" w:hAnsi="Times New Roman" w:cs="Times New Roman"/>
          <w:vanish/>
          <w:lang w:val="en"/>
        </w:rPr>
      </w:pPr>
      <w:r w:rsidRPr="00C740F6">
        <w:rPr>
          <w:rFonts w:ascii="Times New Roman" w:eastAsia="Times New Roman" w:hAnsi="Times New Roman" w:cs="Times New Roman"/>
          <w:vanish/>
          <w:lang w:val="en"/>
        </w:rPr>
        <w:t>157232159910/28/201911:59pm</w:t>
      </w:r>
    </w:p>
    <w:p w14:paraId="249C1564" w14:textId="77777777" w:rsidR="00C740F6" w:rsidRPr="00C740F6" w:rsidRDefault="000D4D95" w:rsidP="00C740F6">
      <w:pPr>
        <w:numPr>
          <w:ilvl w:val="0"/>
          <w:numId w:val="3"/>
        </w:numPr>
        <w:spacing w:before="100" w:beforeAutospacing="1" w:after="100" w:afterAutospacing="1"/>
        <w:rPr>
          <w:rFonts w:ascii="Times New Roman" w:eastAsia="Times New Roman" w:hAnsi="Times New Roman" w:cs="Times New Roman"/>
          <w:vanish/>
          <w:lang w:val="en"/>
        </w:rPr>
      </w:pPr>
      <w:hyperlink r:id="rId6" w:anchor="submit_online_upload_form" w:history="1">
        <w:r w:rsidR="00C740F6" w:rsidRPr="00C740F6">
          <w:rPr>
            <w:rFonts w:ascii="Times New Roman" w:eastAsia="Times New Roman" w:hAnsi="Times New Roman" w:cs="Times New Roman"/>
            <w:vanish/>
            <w:color w:val="0000FF"/>
            <w:u w:val="single"/>
            <w:lang w:val="en"/>
          </w:rPr>
          <w:t>File Upload</w:t>
        </w:r>
      </w:hyperlink>
    </w:p>
    <w:p w14:paraId="12ED5F91" w14:textId="77777777" w:rsidR="00C740F6" w:rsidRPr="00C740F6" w:rsidRDefault="000D4D95" w:rsidP="00C740F6">
      <w:pPr>
        <w:numPr>
          <w:ilvl w:val="0"/>
          <w:numId w:val="3"/>
        </w:numPr>
        <w:spacing w:before="100" w:beforeAutospacing="1" w:after="100" w:afterAutospacing="1"/>
        <w:rPr>
          <w:rFonts w:ascii="Times New Roman" w:eastAsia="Times New Roman" w:hAnsi="Times New Roman" w:cs="Times New Roman"/>
          <w:vanish/>
          <w:lang w:val="en"/>
        </w:rPr>
      </w:pPr>
      <w:hyperlink r:id="rId7" w:anchor="submit_google_doc_form" w:history="1">
        <w:r w:rsidR="00C740F6" w:rsidRPr="00C740F6">
          <w:rPr>
            <w:rFonts w:ascii="Times New Roman" w:eastAsia="Times New Roman" w:hAnsi="Times New Roman" w:cs="Times New Roman"/>
            <w:vanish/>
            <w:color w:val="0000FF"/>
            <w:u w:val="single"/>
            <w:lang w:val="en"/>
          </w:rPr>
          <w:t>Google Doc</w:t>
        </w:r>
      </w:hyperlink>
    </w:p>
    <w:p w14:paraId="37780708" w14:textId="77777777" w:rsidR="00C740F6" w:rsidRPr="00C740F6" w:rsidRDefault="000D4D95" w:rsidP="00C740F6">
      <w:pPr>
        <w:numPr>
          <w:ilvl w:val="0"/>
          <w:numId w:val="3"/>
        </w:numPr>
        <w:spacing w:before="100" w:beforeAutospacing="1" w:after="100" w:afterAutospacing="1"/>
        <w:rPr>
          <w:rFonts w:ascii="Times New Roman" w:eastAsia="Times New Roman" w:hAnsi="Times New Roman" w:cs="Times New Roman"/>
          <w:vanish/>
          <w:lang w:val="en"/>
        </w:rPr>
      </w:pPr>
      <w:hyperlink r:id="rId8" w:anchor="submit_from_external_tool_form_2970" w:history="1">
        <w:r w:rsidR="00C740F6" w:rsidRPr="00C740F6">
          <w:rPr>
            <w:rFonts w:ascii="Times New Roman" w:eastAsia="Times New Roman" w:hAnsi="Times New Roman" w:cs="Times New Roman"/>
            <w:vanish/>
            <w:color w:val="0000FF"/>
            <w:u w:val="single"/>
            <w:lang w:val="en"/>
          </w:rPr>
          <w:t>Google Drive</w:t>
        </w:r>
      </w:hyperlink>
    </w:p>
    <w:p w14:paraId="12B29114" w14:textId="77777777" w:rsidR="00C740F6" w:rsidRPr="00C740F6" w:rsidRDefault="000D4D95" w:rsidP="00C740F6">
      <w:pPr>
        <w:numPr>
          <w:ilvl w:val="0"/>
          <w:numId w:val="3"/>
        </w:numPr>
        <w:spacing w:before="100" w:beforeAutospacing="1" w:after="100" w:afterAutospacing="1"/>
        <w:rPr>
          <w:rFonts w:ascii="Times New Roman" w:eastAsia="Times New Roman" w:hAnsi="Times New Roman" w:cs="Times New Roman"/>
          <w:vanish/>
          <w:lang w:val="en"/>
        </w:rPr>
      </w:pPr>
      <w:hyperlink r:id="rId9" w:anchor="submit_from_external_tool_form_5499" w:history="1">
        <w:r w:rsidR="00C740F6" w:rsidRPr="00C740F6">
          <w:rPr>
            <w:rFonts w:ascii="Times New Roman" w:eastAsia="Times New Roman" w:hAnsi="Times New Roman" w:cs="Times New Roman"/>
            <w:vanish/>
            <w:color w:val="0000FF"/>
            <w:u w:val="single"/>
            <w:lang w:val="en"/>
          </w:rPr>
          <w:t>TechSmith Relay</w:t>
        </w:r>
      </w:hyperlink>
    </w:p>
    <w:p w14:paraId="67747791" w14:textId="77777777" w:rsidR="00C740F6" w:rsidRPr="00C740F6" w:rsidRDefault="00C740F6" w:rsidP="00C740F6">
      <w:pPr>
        <w:pBdr>
          <w:bottom w:val="single" w:sz="6" w:space="1" w:color="auto"/>
        </w:pBdr>
        <w:jc w:val="center"/>
        <w:rPr>
          <w:rFonts w:ascii="Arial" w:eastAsia="Times New Roman" w:hAnsi="Arial" w:cs="Arial"/>
          <w:vanish/>
          <w:sz w:val="16"/>
          <w:szCs w:val="16"/>
        </w:rPr>
      </w:pPr>
      <w:r w:rsidRPr="00C740F6">
        <w:rPr>
          <w:rFonts w:ascii="Arial" w:eastAsia="Times New Roman" w:hAnsi="Arial" w:cs="Arial"/>
          <w:vanish/>
          <w:sz w:val="16"/>
          <w:szCs w:val="16"/>
        </w:rPr>
        <w:t>Top of Form</w:t>
      </w:r>
    </w:p>
    <w:p w14:paraId="7A1BE491" w14:textId="5CA9D04F" w:rsidR="00C740F6" w:rsidRPr="00C740F6" w:rsidRDefault="00C740F6" w:rsidP="00C740F6">
      <w:pPr>
        <w:rPr>
          <w:rFonts w:ascii="Times New Roman" w:eastAsia="Times New Roman" w:hAnsi="Times New Roman" w:cs="Times New Roman"/>
          <w:vanish/>
          <w:lang w:val="en"/>
        </w:rPr>
      </w:pPr>
      <w:r w:rsidRPr="00C740F6">
        <w:rPr>
          <w:rFonts w:ascii="Times New Roman" w:eastAsia="Times New Roman" w:hAnsi="Times New Roman" w:cs="Times New Roman"/>
          <w:vanish/>
          <w:lang w:val="en"/>
        </w:rPr>
        <w:object w:dxaOrig="225" w:dyaOrig="225" w14:anchorId="158146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in;height:18pt" o:ole="">
            <v:imagedata r:id="rId10" o:title=""/>
          </v:shape>
          <w:control r:id="rId11" w:name="DefaultOcxName" w:shapeid="_x0000_i1036"/>
        </w:object>
      </w:r>
      <w:r w:rsidRPr="00C740F6">
        <w:rPr>
          <w:rFonts w:ascii="Times New Roman" w:eastAsia="Times New Roman" w:hAnsi="Times New Roman" w:cs="Times New Roman"/>
          <w:vanish/>
          <w:lang w:val="en"/>
        </w:rPr>
        <w:object w:dxaOrig="225" w:dyaOrig="225" w14:anchorId="1B79D16D">
          <v:shape id="_x0000_i1039" type="#_x0000_t75" style="width:1in;height:18pt" o:ole="">
            <v:imagedata r:id="rId12" o:title=""/>
          </v:shape>
          <w:control r:id="rId13" w:name="DefaultOcxName1" w:shapeid="_x0000_i1039"/>
        </w:object>
      </w:r>
      <w:r w:rsidRPr="00C740F6">
        <w:rPr>
          <w:rFonts w:ascii="Times New Roman" w:eastAsia="Times New Roman" w:hAnsi="Times New Roman" w:cs="Times New Roman"/>
          <w:vanish/>
          <w:lang w:val="en"/>
        </w:rPr>
        <w:object w:dxaOrig="225" w:dyaOrig="225" w14:anchorId="2B63F5ED">
          <v:shape id="_x0000_i1042" type="#_x0000_t75" style="width:1in;height:18pt" o:ole="">
            <v:imagedata r:id="rId14" o:title=""/>
          </v:shape>
          <w:control r:id="rId15" w:name="DefaultOcxName2" w:shapeid="_x0000_i1042"/>
        </w:object>
      </w:r>
      <w:r w:rsidRPr="00C740F6">
        <w:rPr>
          <w:rFonts w:ascii="Times New Roman" w:eastAsia="Times New Roman" w:hAnsi="Times New Roman" w:cs="Times New Roman"/>
          <w:vanish/>
          <w:lang w:val="en"/>
        </w:rPr>
        <w:object w:dxaOrig="225" w:dyaOrig="225" w14:anchorId="34DE48D5">
          <v:shape id="_x0000_i1045" type="#_x0000_t75" style="width:1in;height:18pt" o:ole="">
            <v:imagedata r:id="rId16" o:title=""/>
          </v:shape>
          <w:control r:id="rId17" w:name="DefaultOcxName3" w:shapeid="_x0000_i1045"/>
        </w:object>
      </w:r>
      <w:r w:rsidRPr="00C740F6">
        <w:rPr>
          <w:rFonts w:ascii="Times New Roman" w:eastAsia="Times New Roman" w:hAnsi="Times New Roman" w:cs="Times New Roman"/>
          <w:vanish/>
          <w:lang w:val="en"/>
        </w:rPr>
        <w:object w:dxaOrig="225" w:dyaOrig="225" w14:anchorId="4E9CF503">
          <v:shape id="_x0000_i1048" type="#_x0000_t75" style="width:1in;height:18pt" o:ole="">
            <v:imagedata r:id="rId16" o:title=""/>
          </v:shape>
          <w:control r:id="rId18" w:name="DefaultOcxName4" w:shapeid="_x0000_i1048"/>
        </w:object>
      </w:r>
    </w:p>
    <w:p w14:paraId="49B2A764" w14:textId="77777777" w:rsidR="00BD3923" w:rsidRDefault="00BD3923"/>
    <w:sectPr w:rsidR="00BD3923" w:rsidSect="000E1640">
      <w:pgSz w:w="15840" w:h="12240" w:orient="landscape"/>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33B00"/>
    <w:multiLevelType w:val="multilevel"/>
    <w:tmpl w:val="43DC9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C77543"/>
    <w:multiLevelType w:val="multilevel"/>
    <w:tmpl w:val="BEF8D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F73E8A"/>
    <w:multiLevelType w:val="multilevel"/>
    <w:tmpl w:val="C4F6A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E7E"/>
    <w:rsid w:val="000049A5"/>
    <w:rsid w:val="000D4D95"/>
    <w:rsid w:val="000E1640"/>
    <w:rsid w:val="00324374"/>
    <w:rsid w:val="004B3AE6"/>
    <w:rsid w:val="00553170"/>
    <w:rsid w:val="005D66E6"/>
    <w:rsid w:val="0064322E"/>
    <w:rsid w:val="007426AF"/>
    <w:rsid w:val="00774154"/>
    <w:rsid w:val="00797A63"/>
    <w:rsid w:val="007A29E3"/>
    <w:rsid w:val="007D3A74"/>
    <w:rsid w:val="007F2DD7"/>
    <w:rsid w:val="00981204"/>
    <w:rsid w:val="00993353"/>
    <w:rsid w:val="00A72844"/>
    <w:rsid w:val="00BD3923"/>
    <w:rsid w:val="00C740F6"/>
    <w:rsid w:val="00C870BC"/>
    <w:rsid w:val="00D52E7E"/>
    <w:rsid w:val="00DD52A3"/>
    <w:rsid w:val="00E50B8B"/>
    <w:rsid w:val="00F3094E"/>
    <w:rsid w:val="00F709CE"/>
    <w:rsid w:val="00FB3FE0"/>
    <w:rsid w:val="00FF43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1"/>
    <o:shapelayout v:ext="edit">
      <o:idmap v:ext="edit" data="1"/>
    </o:shapelayout>
  </w:shapeDefaults>
  <w:decimalSymbol w:val="."/>
  <w:listSeparator w:val=","/>
  <w14:docId w14:val="01A15146"/>
  <w14:defaultImageDpi w14:val="300"/>
  <w15:docId w15:val="{A0A37266-7422-4D42-B8EA-CB794895B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Grid3-Accent1">
    <w:name w:val="Medium Grid 3 Accent 1"/>
    <w:basedOn w:val="TableNormal"/>
    <w:uiPriority w:val="69"/>
    <w:rsid w:val="00FF43D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TableGrid">
    <w:name w:val="Table Grid"/>
    <w:basedOn w:val="TableNormal"/>
    <w:uiPriority w:val="59"/>
    <w:rsid w:val="00D52E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600570">
      <w:bodyDiv w:val="1"/>
      <w:marLeft w:val="0"/>
      <w:marRight w:val="0"/>
      <w:marTop w:val="0"/>
      <w:marBottom w:val="0"/>
      <w:divBdr>
        <w:top w:val="none" w:sz="0" w:space="0" w:color="auto"/>
        <w:left w:val="none" w:sz="0" w:space="0" w:color="auto"/>
        <w:bottom w:val="none" w:sz="0" w:space="0" w:color="auto"/>
        <w:right w:val="none" w:sz="0" w:space="0" w:color="auto"/>
      </w:divBdr>
      <w:divsChild>
        <w:div w:id="1283340317">
          <w:marLeft w:val="0"/>
          <w:marRight w:val="0"/>
          <w:marTop w:val="0"/>
          <w:marBottom w:val="0"/>
          <w:divBdr>
            <w:top w:val="none" w:sz="0" w:space="0" w:color="auto"/>
            <w:left w:val="none" w:sz="0" w:space="0" w:color="auto"/>
            <w:bottom w:val="none" w:sz="0" w:space="0" w:color="auto"/>
            <w:right w:val="none" w:sz="0" w:space="0" w:color="auto"/>
          </w:divBdr>
          <w:divsChild>
            <w:div w:id="700857130">
              <w:marLeft w:val="0"/>
              <w:marRight w:val="0"/>
              <w:marTop w:val="0"/>
              <w:marBottom w:val="0"/>
              <w:divBdr>
                <w:top w:val="none" w:sz="0" w:space="0" w:color="auto"/>
                <w:left w:val="none" w:sz="0" w:space="0" w:color="auto"/>
                <w:bottom w:val="none" w:sz="0" w:space="0" w:color="auto"/>
                <w:right w:val="none" w:sz="0" w:space="0" w:color="auto"/>
              </w:divBdr>
              <w:divsChild>
                <w:div w:id="1586915890">
                  <w:marLeft w:val="0"/>
                  <w:marRight w:val="0"/>
                  <w:marTop w:val="0"/>
                  <w:marBottom w:val="0"/>
                  <w:divBdr>
                    <w:top w:val="none" w:sz="0" w:space="0" w:color="auto"/>
                    <w:left w:val="none" w:sz="0" w:space="0" w:color="auto"/>
                    <w:bottom w:val="none" w:sz="0" w:space="0" w:color="auto"/>
                    <w:right w:val="none" w:sz="0" w:space="0" w:color="auto"/>
                  </w:divBdr>
                  <w:divsChild>
                    <w:div w:id="1682969233">
                      <w:marLeft w:val="0"/>
                      <w:marRight w:val="0"/>
                      <w:marTop w:val="0"/>
                      <w:marBottom w:val="0"/>
                      <w:divBdr>
                        <w:top w:val="none" w:sz="0" w:space="0" w:color="auto"/>
                        <w:left w:val="none" w:sz="0" w:space="0" w:color="auto"/>
                        <w:bottom w:val="none" w:sz="0" w:space="0" w:color="auto"/>
                        <w:right w:val="none" w:sz="0" w:space="0" w:color="auto"/>
                      </w:divBdr>
                      <w:divsChild>
                        <w:div w:id="904149042">
                          <w:marLeft w:val="0"/>
                          <w:marRight w:val="0"/>
                          <w:marTop w:val="0"/>
                          <w:marBottom w:val="0"/>
                          <w:divBdr>
                            <w:top w:val="none" w:sz="0" w:space="0" w:color="auto"/>
                            <w:left w:val="none" w:sz="0" w:space="0" w:color="auto"/>
                            <w:bottom w:val="none" w:sz="0" w:space="0" w:color="auto"/>
                            <w:right w:val="none" w:sz="0" w:space="0" w:color="auto"/>
                          </w:divBdr>
                          <w:divsChild>
                            <w:div w:id="209850224">
                              <w:marLeft w:val="0"/>
                              <w:marRight w:val="0"/>
                              <w:marTop w:val="0"/>
                              <w:marBottom w:val="0"/>
                              <w:divBdr>
                                <w:top w:val="none" w:sz="0" w:space="0" w:color="auto"/>
                                <w:left w:val="none" w:sz="0" w:space="0" w:color="auto"/>
                                <w:bottom w:val="none" w:sz="0" w:space="0" w:color="auto"/>
                                <w:right w:val="none" w:sz="0" w:space="0" w:color="auto"/>
                              </w:divBdr>
                              <w:divsChild>
                                <w:div w:id="930047939">
                                  <w:marLeft w:val="0"/>
                                  <w:marRight w:val="0"/>
                                  <w:marTop w:val="0"/>
                                  <w:marBottom w:val="0"/>
                                  <w:divBdr>
                                    <w:top w:val="none" w:sz="0" w:space="0" w:color="auto"/>
                                    <w:left w:val="none" w:sz="0" w:space="0" w:color="auto"/>
                                    <w:bottom w:val="none" w:sz="0" w:space="0" w:color="auto"/>
                                    <w:right w:val="none" w:sz="0" w:space="0" w:color="auto"/>
                                  </w:divBdr>
                                  <w:divsChild>
                                    <w:div w:id="777870570">
                                      <w:marLeft w:val="0"/>
                                      <w:marRight w:val="0"/>
                                      <w:marTop w:val="0"/>
                                      <w:marBottom w:val="0"/>
                                      <w:divBdr>
                                        <w:top w:val="none" w:sz="0" w:space="0" w:color="auto"/>
                                        <w:left w:val="none" w:sz="0" w:space="0" w:color="auto"/>
                                        <w:bottom w:val="none" w:sz="0" w:space="0" w:color="auto"/>
                                        <w:right w:val="none" w:sz="0" w:space="0" w:color="auto"/>
                                      </w:divBdr>
                                      <w:divsChild>
                                        <w:div w:id="1440759618">
                                          <w:marLeft w:val="0"/>
                                          <w:marRight w:val="0"/>
                                          <w:marTop w:val="0"/>
                                          <w:marBottom w:val="0"/>
                                          <w:divBdr>
                                            <w:top w:val="none" w:sz="0" w:space="0" w:color="auto"/>
                                            <w:left w:val="none" w:sz="0" w:space="0" w:color="auto"/>
                                            <w:bottom w:val="none" w:sz="0" w:space="0" w:color="auto"/>
                                            <w:right w:val="none" w:sz="0" w:space="0" w:color="auto"/>
                                          </w:divBdr>
                                        </w:div>
                                        <w:div w:id="1619683523">
                                          <w:marLeft w:val="0"/>
                                          <w:marRight w:val="0"/>
                                          <w:marTop w:val="0"/>
                                          <w:marBottom w:val="0"/>
                                          <w:divBdr>
                                            <w:top w:val="none" w:sz="0" w:space="0" w:color="auto"/>
                                            <w:left w:val="none" w:sz="0" w:space="0" w:color="auto"/>
                                            <w:bottom w:val="none" w:sz="0" w:space="0" w:color="auto"/>
                                            <w:right w:val="none" w:sz="0" w:space="0" w:color="auto"/>
                                          </w:divBdr>
                                        </w:div>
                                      </w:divsChild>
                                    </w:div>
                                    <w:div w:id="1545173284">
                                      <w:marLeft w:val="0"/>
                                      <w:marRight w:val="0"/>
                                      <w:marTop w:val="0"/>
                                      <w:marBottom w:val="0"/>
                                      <w:divBdr>
                                        <w:top w:val="none" w:sz="0" w:space="0" w:color="auto"/>
                                        <w:left w:val="none" w:sz="0" w:space="0" w:color="auto"/>
                                        <w:bottom w:val="none" w:sz="0" w:space="0" w:color="auto"/>
                                        <w:right w:val="none" w:sz="0" w:space="0" w:color="auto"/>
                                      </w:divBdr>
                                    </w:div>
                                    <w:div w:id="2108040423">
                                      <w:marLeft w:val="0"/>
                                      <w:marRight w:val="0"/>
                                      <w:marTop w:val="0"/>
                                      <w:marBottom w:val="0"/>
                                      <w:divBdr>
                                        <w:top w:val="none" w:sz="0" w:space="0" w:color="auto"/>
                                        <w:left w:val="none" w:sz="0" w:space="0" w:color="auto"/>
                                        <w:bottom w:val="none" w:sz="0" w:space="0" w:color="auto"/>
                                        <w:right w:val="none" w:sz="0" w:space="0" w:color="auto"/>
                                      </w:divBdr>
                                    </w:div>
                                  </w:divsChild>
                                </w:div>
                                <w:div w:id="56247861">
                                  <w:marLeft w:val="0"/>
                                  <w:marRight w:val="0"/>
                                  <w:marTop w:val="0"/>
                                  <w:marBottom w:val="0"/>
                                  <w:divBdr>
                                    <w:top w:val="none" w:sz="0" w:space="0" w:color="auto"/>
                                    <w:left w:val="none" w:sz="0" w:space="0" w:color="auto"/>
                                    <w:bottom w:val="none" w:sz="0" w:space="0" w:color="auto"/>
                                    <w:right w:val="none" w:sz="0" w:space="0" w:color="auto"/>
                                  </w:divBdr>
                                  <w:divsChild>
                                    <w:div w:id="1143276157">
                                      <w:marLeft w:val="0"/>
                                      <w:marRight w:val="0"/>
                                      <w:marTop w:val="0"/>
                                      <w:marBottom w:val="0"/>
                                      <w:divBdr>
                                        <w:top w:val="none" w:sz="0" w:space="0" w:color="auto"/>
                                        <w:left w:val="none" w:sz="0" w:space="0" w:color="auto"/>
                                        <w:bottom w:val="none" w:sz="0" w:space="0" w:color="auto"/>
                                        <w:right w:val="none" w:sz="0" w:space="0" w:color="auto"/>
                                      </w:divBdr>
                                      <w:divsChild>
                                        <w:div w:id="1568494438">
                                          <w:marLeft w:val="0"/>
                                          <w:marRight w:val="0"/>
                                          <w:marTop w:val="0"/>
                                          <w:marBottom w:val="0"/>
                                          <w:divBdr>
                                            <w:top w:val="none" w:sz="0" w:space="0" w:color="auto"/>
                                            <w:left w:val="none" w:sz="0" w:space="0" w:color="auto"/>
                                            <w:bottom w:val="none" w:sz="0" w:space="0" w:color="auto"/>
                                            <w:right w:val="none" w:sz="0" w:space="0" w:color="auto"/>
                                          </w:divBdr>
                                        </w:div>
                                        <w:div w:id="310139298">
                                          <w:marLeft w:val="0"/>
                                          <w:marRight w:val="0"/>
                                          <w:marTop w:val="0"/>
                                          <w:marBottom w:val="0"/>
                                          <w:divBdr>
                                            <w:top w:val="none" w:sz="0" w:space="0" w:color="auto"/>
                                            <w:left w:val="none" w:sz="0" w:space="0" w:color="auto"/>
                                            <w:bottom w:val="none" w:sz="0" w:space="0" w:color="auto"/>
                                            <w:right w:val="none" w:sz="0" w:space="0" w:color="auto"/>
                                          </w:divBdr>
                                        </w:div>
                                        <w:div w:id="1394036693">
                                          <w:marLeft w:val="0"/>
                                          <w:marRight w:val="0"/>
                                          <w:marTop w:val="0"/>
                                          <w:marBottom w:val="0"/>
                                          <w:divBdr>
                                            <w:top w:val="none" w:sz="0" w:space="0" w:color="auto"/>
                                            <w:left w:val="none" w:sz="0" w:space="0" w:color="auto"/>
                                            <w:bottom w:val="none" w:sz="0" w:space="0" w:color="auto"/>
                                            <w:right w:val="none" w:sz="0" w:space="0" w:color="auto"/>
                                          </w:divBdr>
                                          <w:divsChild>
                                            <w:div w:id="207212131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1777478841">
                                  <w:marLeft w:val="0"/>
                                  <w:marRight w:val="0"/>
                                  <w:marTop w:val="0"/>
                                  <w:marBottom w:val="150"/>
                                  <w:divBdr>
                                    <w:top w:val="none" w:sz="0" w:space="0" w:color="auto"/>
                                    <w:left w:val="none" w:sz="0" w:space="0" w:color="auto"/>
                                    <w:bottom w:val="none" w:sz="0" w:space="0" w:color="auto"/>
                                    <w:right w:val="none" w:sz="0" w:space="0" w:color="auto"/>
                                  </w:divBdr>
                                  <w:divsChild>
                                    <w:div w:id="2050370350">
                                      <w:marLeft w:val="0"/>
                                      <w:marRight w:val="0"/>
                                      <w:marTop w:val="0"/>
                                      <w:marBottom w:val="0"/>
                                      <w:divBdr>
                                        <w:top w:val="none" w:sz="0" w:space="0" w:color="auto"/>
                                        <w:left w:val="none" w:sz="0" w:space="0" w:color="auto"/>
                                        <w:bottom w:val="none" w:sz="0" w:space="0" w:color="auto"/>
                                        <w:right w:val="none" w:sz="0" w:space="0" w:color="auto"/>
                                      </w:divBdr>
                                    </w:div>
                                    <w:div w:id="1908177911">
                                      <w:marLeft w:val="0"/>
                                      <w:marRight w:val="0"/>
                                      <w:marTop w:val="0"/>
                                      <w:marBottom w:val="0"/>
                                      <w:divBdr>
                                        <w:top w:val="none" w:sz="0" w:space="0" w:color="auto"/>
                                        <w:left w:val="none" w:sz="0" w:space="0" w:color="auto"/>
                                        <w:bottom w:val="none" w:sz="0" w:space="0" w:color="auto"/>
                                        <w:right w:val="none" w:sz="0" w:space="0" w:color="auto"/>
                                      </w:divBdr>
                                      <w:divsChild>
                                        <w:div w:id="189152216">
                                          <w:marLeft w:val="0"/>
                                          <w:marRight w:val="0"/>
                                          <w:marTop w:val="0"/>
                                          <w:marBottom w:val="0"/>
                                          <w:divBdr>
                                            <w:top w:val="none" w:sz="0" w:space="0" w:color="auto"/>
                                            <w:left w:val="none" w:sz="0" w:space="0" w:color="auto"/>
                                            <w:bottom w:val="none" w:sz="0" w:space="0" w:color="auto"/>
                                            <w:right w:val="none" w:sz="0" w:space="0" w:color="auto"/>
                                          </w:divBdr>
                                          <w:divsChild>
                                            <w:div w:id="721751052">
                                              <w:marLeft w:val="0"/>
                                              <w:marRight w:val="0"/>
                                              <w:marTop w:val="0"/>
                                              <w:marBottom w:val="0"/>
                                              <w:divBdr>
                                                <w:top w:val="none" w:sz="0" w:space="0" w:color="auto"/>
                                                <w:left w:val="none" w:sz="0" w:space="0" w:color="auto"/>
                                                <w:bottom w:val="none" w:sz="0" w:space="0" w:color="auto"/>
                                                <w:right w:val="none" w:sz="0" w:space="0" w:color="auto"/>
                                              </w:divBdr>
                                            </w:div>
                                            <w:div w:id="565722363">
                                              <w:marLeft w:val="0"/>
                                              <w:marRight w:val="0"/>
                                              <w:marTop w:val="0"/>
                                              <w:marBottom w:val="0"/>
                                              <w:divBdr>
                                                <w:top w:val="none" w:sz="0" w:space="0" w:color="auto"/>
                                                <w:left w:val="none" w:sz="0" w:space="0" w:color="auto"/>
                                                <w:bottom w:val="none" w:sz="0" w:space="0" w:color="auto"/>
                                                <w:right w:val="none" w:sz="0" w:space="0" w:color="auto"/>
                                              </w:divBdr>
                                            </w:div>
                                            <w:div w:id="206321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44356">
                                      <w:marLeft w:val="0"/>
                                      <w:marRight w:val="0"/>
                                      <w:marTop w:val="0"/>
                                      <w:marBottom w:val="0"/>
                                      <w:divBdr>
                                        <w:top w:val="none" w:sz="0" w:space="0" w:color="auto"/>
                                        <w:left w:val="none" w:sz="0" w:space="0" w:color="auto"/>
                                        <w:bottom w:val="none" w:sz="0" w:space="0" w:color="auto"/>
                                        <w:right w:val="none" w:sz="0" w:space="0" w:color="auto"/>
                                      </w:divBdr>
                                      <w:divsChild>
                                        <w:div w:id="6493612">
                                          <w:marLeft w:val="0"/>
                                          <w:marRight w:val="0"/>
                                          <w:marTop w:val="0"/>
                                          <w:marBottom w:val="0"/>
                                          <w:divBdr>
                                            <w:top w:val="none" w:sz="0" w:space="0" w:color="auto"/>
                                            <w:left w:val="none" w:sz="0" w:space="0" w:color="auto"/>
                                            <w:bottom w:val="none" w:sz="0" w:space="0" w:color="auto"/>
                                            <w:right w:val="none" w:sz="0" w:space="0" w:color="auto"/>
                                          </w:divBdr>
                                          <w:divsChild>
                                            <w:div w:id="1599294886">
                                              <w:marLeft w:val="0"/>
                                              <w:marRight w:val="0"/>
                                              <w:marTop w:val="0"/>
                                              <w:marBottom w:val="0"/>
                                              <w:divBdr>
                                                <w:top w:val="none" w:sz="0" w:space="0" w:color="auto"/>
                                                <w:left w:val="none" w:sz="0" w:space="0" w:color="auto"/>
                                                <w:bottom w:val="none" w:sz="0" w:space="0" w:color="auto"/>
                                                <w:right w:val="none" w:sz="0" w:space="0" w:color="auto"/>
                                              </w:divBdr>
                                            </w:div>
                                          </w:divsChild>
                                        </w:div>
                                        <w:div w:id="57435255">
                                          <w:marLeft w:val="0"/>
                                          <w:marRight w:val="0"/>
                                          <w:marTop w:val="0"/>
                                          <w:marBottom w:val="0"/>
                                          <w:divBdr>
                                            <w:top w:val="none" w:sz="0" w:space="0" w:color="auto"/>
                                            <w:left w:val="none" w:sz="0" w:space="0" w:color="auto"/>
                                            <w:bottom w:val="none" w:sz="0" w:space="0" w:color="auto"/>
                                            <w:right w:val="none" w:sz="0" w:space="0" w:color="auto"/>
                                          </w:divBdr>
                                        </w:div>
                                      </w:divsChild>
                                    </w:div>
                                    <w:div w:id="1909072651">
                                      <w:marLeft w:val="0"/>
                                      <w:marRight w:val="0"/>
                                      <w:marTop w:val="0"/>
                                      <w:marBottom w:val="0"/>
                                      <w:divBdr>
                                        <w:top w:val="none" w:sz="0" w:space="0" w:color="auto"/>
                                        <w:left w:val="none" w:sz="0" w:space="0" w:color="auto"/>
                                        <w:bottom w:val="none" w:sz="0" w:space="0" w:color="auto"/>
                                        <w:right w:val="none" w:sz="0" w:space="0" w:color="auto"/>
                                      </w:divBdr>
                                      <w:divsChild>
                                        <w:div w:id="2096975844">
                                          <w:marLeft w:val="0"/>
                                          <w:marRight w:val="0"/>
                                          <w:marTop w:val="0"/>
                                          <w:marBottom w:val="0"/>
                                          <w:divBdr>
                                            <w:top w:val="none" w:sz="0" w:space="0" w:color="auto"/>
                                            <w:left w:val="none" w:sz="0" w:space="0" w:color="auto"/>
                                            <w:bottom w:val="none" w:sz="0" w:space="0" w:color="auto"/>
                                            <w:right w:val="none" w:sz="0" w:space="0" w:color="auto"/>
                                          </w:divBdr>
                                          <w:divsChild>
                                            <w:div w:id="1020546238">
                                              <w:marLeft w:val="0"/>
                                              <w:marRight w:val="0"/>
                                              <w:marTop w:val="0"/>
                                              <w:marBottom w:val="0"/>
                                              <w:divBdr>
                                                <w:top w:val="none" w:sz="0" w:space="0" w:color="auto"/>
                                                <w:left w:val="none" w:sz="0" w:space="0" w:color="auto"/>
                                                <w:bottom w:val="none" w:sz="0" w:space="0" w:color="auto"/>
                                                <w:right w:val="none" w:sz="0" w:space="0" w:color="auto"/>
                                              </w:divBdr>
                                              <w:divsChild>
                                                <w:div w:id="1064379299">
                                                  <w:marLeft w:val="0"/>
                                                  <w:marRight w:val="0"/>
                                                  <w:marTop w:val="0"/>
                                                  <w:marBottom w:val="0"/>
                                                  <w:divBdr>
                                                    <w:top w:val="none" w:sz="0" w:space="0" w:color="auto"/>
                                                    <w:left w:val="none" w:sz="0" w:space="0" w:color="auto"/>
                                                    <w:bottom w:val="none" w:sz="0" w:space="0" w:color="auto"/>
                                                    <w:right w:val="none" w:sz="0" w:space="0" w:color="auto"/>
                                                  </w:divBdr>
                                                </w:div>
                                              </w:divsChild>
                                            </w:div>
                                            <w:div w:id="1153257723">
                                              <w:marLeft w:val="0"/>
                                              <w:marRight w:val="0"/>
                                              <w:marTop w:val="0"/>
                                              <w:marBottom w:val="0"/>
                                              <w:divBdr>
                                                <w:top w:val="none" w:sz="0" w:space="0" w:color="auto"/>
                                                <w:left w:val="none" w:sz="0" w:space="0" w:color="auto"/>
                                                <w:bottom w:val="none" w:sz="0" w:space="0" w:color="auto"/>
                                                <w:right w:val="none" w:sz="0" w:space="0" w:color="auto"/>
                                              </w:divBdr>
                                            </w:div>
                                            <w:div w:id="1273592697">
                                              <w:marLeft w:val="0"/>
                                              <w:marRight w:val="0"/>
                                              <w:marTop w:val="0"/>
                                              <w:marBottom w:val="0"/>
                                              <w:divBdr>
                                                <w:top w:val="none" w:sz="0" w:space="0" w:color="auto"/>
                                                <w:left w:val="none" w:sz="0" w:space="0" w:color="auto"/>
                                                <w:bottom w:val="none" w:sz="0" w:space="0" w:color="auto"/>
                                                <w:right w:val="none" w:sz="0" w:space="0" w:color="auto"/>
                                              </w:divBdr>
                                            </w:div>
                                            <w:div w:id="21917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419790">
                                  <w:marLeft w:val="0"/>
                                  <w:marRight w:val="0"/>
                                  <w:marTop w:val="0"/>
                                  <w:marBottom w:val="0"/>
                                  <w:divBdr>
                                    <w:top w:val="none" w:sz="0" w:space="0" w:color="auto"/>
                                    <w:left w:val="none" w:sz="0" w:space="0" w:color="auto"/>
                                    <w:bottom w:val="none" w:sz="0" w:space="0" w:color="auto"/>
                                    <w:right w:val="none" w:sz="0" w:space="0" w:color="auto"/>
                                  </w:divBdr>
                                  <w:divsChild>
                                    <w:div w:id="1425110484">
                                      <w:marLeft w:val="0"/>
                                      <w:marRight w:val="0"/>
                                      <w:marTop w:val="0"/>
                                      <w:marBottom w:val="0"/>
                                      <w:divBdr>
                                        <w:top w:val="none" w:sz="0" w:space="0" w:color="auto"/>
                                        <w:left w:val="none" w:sz="0" w:space="0" w:color="auto"/>
                                        <w:bottom w:val="none" w:sz="0" w:space="0" w:color="auto"/>
                                        <w:right w:val="none" w:sz="0" w:space="0" w:color="auto"/>
                                      </w:divBdr>
                                    </w:div>
                                    <w:div w:id="1201286654">
                                      <w:marLeft w:val="0"/>
                                      <w:marRight w:val="0"/>
                                      <w:marTop w:val="0"/>
                                      <w:marBottom w:val="0"/>
                                      <w:divBdr>
                                        <w:top w:val="none" w:sz="0" w:space="0" w:color="auto"/>
                                        <w:left w:val="none" w:sz="0" w:space="0" w:color="auto"/>
                                        <w:bottom w:val="none" w:sz="0" w:space="0" w:color="auto"/>
                                        <w:right w:val="none" w:sz="0" w:space="0" w:color="auto"/>
                                      </w:divBdr>
                                      <w:divsChild>
                                        <w:div w:id="659819883">
                                          <w:marLeft w:val="0"/>
                                          <w:marRight w:val="0"/>
                                          <w:marTop w:val="0"/>
                                          <w:marBottom w:val="0"/>
                                          <w:divBdr>
                                            <w:top w:val="none" w:sz="0" w:space="0" w:color="auto"/>
                                            <w:left w:val="none" w:sz="0" w:space="0" w:color="auto"/>
                                            <w:bottom w:val="none" w:sz="0" w:space="0" w:color="auto"/>
                                            <w:right w:val="none" w:sz="0" w:space="0" w:color="auto"/>
                                          </w:divBdr>
                                          <w:divsChild>
                                            <w:div w:id="1759717486">
                                              <w:marLeft w:val="0"/>
                                              <w:marRight w:val="0"/>
                                              <w:marTop w:val="0"/>
                                              <w:marBottom w:val="0"/>
                                              <w:divBdr>
                                                <w:top w:val="none" w:sz="0" w:space="0" w:color="auto"/>
                                                <w:left w:val="none" w:sz="0" w:space="0" w:color="auto"/>
                                                <w:bottom w:val="none" w:sz="0" w:space="0" w:color="auto"/>
                                                <w:right w:val="none" w:sz="0" w:space="0" w:color="auto"/>
                                              </w:divBdr>
                                              <w:divsChild>
                                                <w:div w:id="8603114">
                                                  <w:marLeft w:val="0"/>
                                                  <w:marRight w:val="0"/>
                                                  <w:marTop w:val="0"/>
                                                  <w:marBottom w:val="0"/>
                                                  <w:divBdr>
                                                    <w:top w:val="none" w:sz="0" w:space="0" w:color="auto"/>
                                                    <w:left w:val="none" w:sz="0" w:space="0" w:color="auto"/>
                                                    <w:bottom w:val="none" w:sz="0" w:space="0" w:color="auto"/>
                                                    <w:right w:val="none" w:sz="0" w:space="0" w:color="auto"/>
                                                  </w:divBdr>
                                                </w:div>
                                                <w:div w:id="981690893">
                                                  <w:marLeft w:val="0"/>
                                                  <w:marRight w:val="0"/>
                                                  <w:marTop w:val="0"/>
                                                  <w:marBottom w:val="0"/>
                                                  <w:divBdr>
                                                    <w:top w:val="none" w:sz="0" w:space="0" w:color="auto"/>
                                                    <w:left w:val="none" w:sz="0" w:space="0" w:color="auto"/>
                                                    <w:bottom w:val="none" w:sz="0" w:space="0" w:color="auto"/>
                                                    <w:right w:val="none" w:sz="0" w:space="0" w:color="auto"/>
                                                  </w:divBdr>
                                                </w:div>
                                                <w:div w:id="199246489">
                                                  <w:marLeft w:val="0"/>
                                                  <w:marRight w:val="0"/>
                                                  <w:marTop w:val="0"/>
                                                  <w:marBottom w:val="0"/>
                                                  <w:divBdr>
                                                    <w:top w:val="none" w:sz="0" w:space="0" w:color="auto"/>
                                                    <w:left w:val="none" w:sz="0" w:space="0" w:color="auto"/>
                                                    <w:bottom w:val="none" w:sz="0" w:space="0" w:color="auto"/>
                                                    <w:right w:val="none" w:sz="0" w:space="0" w:color="auto"/>
                                                  </w:divBdr>
                                                </w:div>
                                                <w:div w:id="278219009">
                                                  <w:marLeft w:val="0"/>
                                                  <w:marRight w:val="0"/>
                                                  <w:marTop w:val="0"/>
                                                  <w:marBottom w:val="0"/>
                                                  <w:divBdr>
                                                    <w:top w:val="none" w:sz="0" w:space="0" w:color="auto"/>
                                                    <w:left w:val="none" w:sz="0" w:space="0" w:color="auto"/>
                                                    <w:bottom w:val="none" w:sz="0" w:space="0" w:color="auto"/>
                                                    <w:right w:val="none" w:sz="0" w:space="0" w:color="auto"/>
                                                  </w:divBdr>
                                                </w:div>
                                                <w:div w:id="950669910">
                                                  <w:marLeft w:val="0"/>
                                                  <w:marRight w:val="0"/>
                                                  <w:marTop w:val="0"/>
                                                  <w:marBottom w:val="0"/>
                                                  <w:divBdr>
                                                    <w:top w:val="none" w:sz="0" w:space="0" w:color="auto"/>
                                                    <w:left w:val="none" w:sz="0" w:space="0" w:color="auto"/>
                                                    <w:bottom w:val="none" w:sz="0" w:space="0" w:color="auto"/>
                                                    <w:right w:val="none" w:sz="0" w:space="0" w:color="auto"/>
                                                  </w:divBdr>
                                                </w:div>
                                                <w:div w:id="1757559144">
                                                  <w:marLeft w:val="0"/>
                                                  <w:marRight w:val="0"/>
                                                  <w:marTop w:val="0"/>
                                                  <w:marBottom w:val="0"/>
                                                  <w:divBdr>
                                                    <w:top w:val="none" w:sz="0" w:space="0" w:color="auto"/>
                                                    <w:left w:val="none" w:sz="0" w:space="0" w:color="auto"/>
                                                    <w:bottom w:val="none" w:sz="0" w:space="0" w:color="auto"/>
                                                    <w:right w:val="none" w:sz="0" w:space="0" w:color="auto"/>
                                                  </w:divBdr>
                                                </w:div>
                                                <w:div w:id="17207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26496">
                                          <w:marLeft w:val="0"/>
                                          <w:marRight w:val="0"/>
                                          <w:marTop w:val="0"/>
                                          <w:marBottom w:val="0"/>
                                          <w:divBdr>
                                            <w:top w:val="none" w:sz="0" w:space="0" w:color="auto"/>
                                            <w:left w:val="none" w:sz="0" w:space="0" w:color="auto"/>
                                            <w:bottom w:val="none" w:sz="0" w:space="0" w:color="auto"/>
                                            <w:right w:val="none" w:sz="0" w:space="0" w:color="auto"/>
                                          </w:divBdr>
                                        </w:div>
                                        <w:div w:id="1158225099">
                                          <w:marLeft w:val="0"/>
                                          <w:marRight w:val="0"/>
                                          <w:marTop w:val="0"/>
                                          <w:marBottom w:val="0"/>
                                          <w:divBdr>
                                            <w:top w:val="none" w:sz="0" w:space="0" w:color="auto"/>
                                            <w:left w:val="none" w:sz="0" w:space="0" w:color="auto"/>
                                            <w:bottom w:val="none" w:sz="0" w:space="0" w:color="auto"/>
                                            <w:right w:val="none" w:sz="0" w:space="0" w:color="auto"/>
                                          </w:divBdr>
                                        </w:div>
                                        <w:div w:id="418916615">
                                          <w:marLeft w:val="0"/>
                                          <w:marRight w:val="0"/>
                                          <w:marTop w:val="0"/>
                                          <w:marBottom w:val="0"/>
                                          <w:divBdr>
                                            <w:top w:val="none" w:sz="0" w:space="0" w:color="auto"/>
                                            <w:left w:val="none" w:sz="0" w:space="0" w:color="auto"/>
                                            <w:bottom w:val="none" w:sz="0" w:space="0" w:color="auto"/>
                                            <w:right w:val="none" w:sz="0" w:space="0" w:color="auto"/>
                                          </w:divBdr>
                                        </w:div>
                                        <w:div w:id="159543346">
                                          <w:marLeft w:val="0"/>
                                          <w:marRight w:val="0"/>
                                          <w:marTop w:val="0"/>
                                          <w:marBottom w:val="0"/>
                                          <w:divBdr>
                                            <w:top w:val="none" w:sz="0" w:space="0" w:color="auto"/>
                                            <w:left w:val="none" w:sz="0" w:space="0" w:color="auto"/>
                                            <w:bottom w:val="none" w:sz="0" w:space="0" w:color="auto"/>
                                            <w:right w:val="none" w:sz="0" w:space="0" w:color="auto"/>
                                          </w:divBdr>
                                        </w:div>
                                      </w:divsChild>
                                    </w:div>
                                    <w:div w:id="1968929548">
                                      <w:marLeft w:val="0"/>
                                      <w:marRight w:val="0"/>
                                      <w:marTop w:val="0"/>
                                      <w:marBottom w:val="0"/>
                                      <w:divBdr>
                                        <w:top w:val="none" w:sz="0" w:space="0" w:color="auto"/>
                                        <w:left w:val="none" w:sz="0" w:space="0" w:color="auto"/>
                                        <w:bottom w:val="none" w:sz="0" w:space="0" w:color="auto"/>
                                        <w:right w:val="none" w:sz="0" w:space="0" w:color="auto"/>
                                      </w:divBdr>
                                    </w:div>
                                    <w:div w:id="1752656087">
                                      <w:marLeft w:val="0"/>
                                      <w:marRight w:val="0"/>
                                      <w:marTop w:val="0"/>
                                      <w:marBottom w:val="0"/>
                                      <w:divBdr>
                                        <w:top w:val="none" w:sz="0" w:space="0" w:color="auto"/>
                                        <w:left w:val="none" w:sz="0" w:space="0" w:color="auto"/>
                                        <w:bottom w:val="none" w:sz="0" w:space="0" w:color="auto"/>
                                        <w:right w:val="none" w:sz="0" w:space="0" w:color="auto"/>
                                      </w:divBdr>
                                      <w:divsChild>
                                        <w:div w:id="733312490">
                                          <w:marLeft w:val="0"/>
                                          <w:marRight w:val="0"/>
                                          <w:marTop w:val="0"/>
                                          <w:marBottom w:val="0"/>
                                          <w:divBdr>
                                            <w:top w:val="none" w:sz="0" w:space="0" w:color="auto"/>
                                            <w:left w:val="none" w:sz="0" w:space="0" w:color="auto"/>
                                            <w:bottom w:val="none" w:sz="0" w:space="0" w:color="auto"/>
                                            <w:right w:val="none" w:sz="0" w:space="0" w:color="auto"/>
                                          </w:divBdr>
                                        </w:div>
                                        <w:div w:id="770320980">
                                          <w:marLeft w:val="0"/>
                                          <w:marRight w:val="0"/>
                                          <w:marTop w:val="0"/>
                                          <w:marBottom w:val="0"/>
                                          <w:divBdr>
                                            <w:top w:val="none" w:sz="0" w:space="0" w:color="auto"/>
                                            <w:left w:val="none" w:sz="0" w:space="0" w:color="auto"/>
                                            <w:bottom w:val="none" w:sz="0" w:space="0" w:color="auto"/>
                                            <w:right w:val="none" w:sz="0" w:space="0" w:color="auto"/>
                                          </w:divBdr>
                                          <w:divsChild>
                                            <w:div w:id="1059673159">
                                              <w:marLeft w:val="0"/>
                                              <w:marRight w:val="0"/>
                                              <w:marTop w:val="0"/>
                                              <w:marBottom w:val="0"/>
                                              <w:divBdr>
                                                <w:top w:val="none" w:sz="0" w:space="0" w:color="auto"/>
                                                <w:left w:val="none" w:sz="0" w:space="0" w:color="auto"/>
                                                <w:bottom w:val="none" w:sz="0" w:space="0" w:color="auto"/>
                                                <w:right w:val="none" w:sz="0" w:space="0" w:color="auto"/>
                                              </w:divBdr>
                                            </w:div>
                                            <w:div w:id="1453983090">
                                              <w:marLeft w:val="0"/>
                                              <w:marRight w:val="0"/>
                                              <w:marTop w:val="0"/>
                                              <w:marBottom w:val="0"/>
                                              <w:divBdr>
                                                <w:top w:val="none" w:sz="0" w:space="0" w:color="auto"/>
                                                <w:left w:val="none" w:sz="0" w:space="0" w:color="auto"/>
                                                <w:bottom w:val="none" w:sz="0" w:space="0" w:color="auto"/>
                                                <w:right w:val="none" w:sz="0" w:space="0" w:color="auto"/>
                                              </w:divBdr>
                                              <w:divsChild>
                                                <w:div w:id="1447047013">
                                                  <w:marLeft w:val="0"/>
                                                  <w:marRight w:val="0"/>
                                                  <w:marTop w:val="0"/>
                                                  <w:marBottom w:val="0"/>
                                                  <w:divBdr>
                                                    <w:top w:val="none" w:sz="0" w:space="0" w:color="auto"/>
                                                    <w:left w:val="none" w:sz="0" w:space="0" w:color="auto"/>
                                                    <w:bottom w:val="none" w:sz="0" w:space="0" w:color="auto"/>
                                                    <w:right w:val="none" w:sz="0" w:space="0" w:color="auto"/>
                                                  </w:divBdr>
                                                </w:div>
                                              </w:divsChild>
                                            </w:div>
                                            <w:div w:id="191511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469084">
                                      <w:marLeft w:val="0"/>
                                      <w:marRight w:val="0"/>
                                      <w:marTop w:val="0"/>
                                      <w:marBottom w:val="0"/>
                                      <w:divBdr>
                                        <w:top w:val="none" w:sz="0" w:space="0" w:color="auto"/>
                                        <w:left w:val="none" w:sz="0" w:space="0" w:color="auto"/>
                                        <w:bottom w:val="none" w:sz="0" w:space="0" w:color="auto"/>
                                        <w:right w:val="none" w:sz="0" w:space="0" w:color="auto"/>
                                      </w:divBdr>
                                      <w:divsChild>
                                        <w:div w:id="1348410834">
                                          <w:marLeft w:val="0"/>
                                          <w:marRight w:val="0"/>
                                          <w:marTop w:val="0"/>
                                          <w:marBottom w:val="0"/>
                                          <w:divBdr>
                                            <w:top w:val="none" w:sz="0" w:space="0" w:color="auto"/>
                                            <w:left w:val="none" w:sz="0" w:space="0" w:color="auto"/>
                                            <w:bottom w:val="none" w:sz="0" w:space="0" w:color="auto"/>
                                            <w:right w:val="none" w:sz="0" w:space="0" w:color="auto"/>
                                          </w:divBdr>
                                          <w:divsChild>
                                            <w:div w:id="910431910">
                                              <w:marLeft w:val="0"/>
                                              <w:marRight w:val="0"/>
                                              <w:marTop w:val="0"/>
                                              <w:marBottom w:val="0"/>
                                              <w:divBdr>
                                                <w:top w:val="none" w:sz="0" w:space="0" w:color="auto"/>
                                                <w:left w:val="none" w:sz="0" w:space="0" w:color="auto"/>
                                                <w:bottom w:val="none" w:sz="0" w:space="0" w:color="auto"/>
                                                <w:right w:val="none" w:sz="0" w:space="0" w:color="auto"/>
                                              </w:divBdr>
                                            </w:div>
                                            <w:div w:id="19944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042679">
                                      <w:marLeft w:val="0"/>
                                      <w:marRight w:val="0"/>
                                      <w:marTop w:val="0"/>
                                      <w:marBottom w:val="0"/>
                                      <w:divBdr>
                                        <w:top w:val="none" w:sz="0" w:space="0" w:color="auto"/>
                                        <w:left w:val="none" w:sz="0" w:space="0" w:color="auto"/>
                                        <w:bottom w:val="none" w:sz="0" w:space="0" w:color="auto"/>
                                        <w:right w:val="none" w:sz="0" w:space="0" w:color="auto"/>
                                      </w:divBdr>
                                      <w:divsChild>
                                        <w:div w:id="1996453408">
                                          <w:marLeft w:val="0"/>
                                          <w:marRight w:val="0"/>
                                          <w:marTop w:val="0"/>
                                          <w:marBottom w:val="0"/>
                                          <w:divBdr>
                                            <w:top w:val="none" w:sz="0" w:space="0" w:color="auto"/>
                                            <w:left w:val="none" w:sz="0" w:space="0" w:color="auto"/>
                                            <w:bottom w:val="none" w:sz="0" w:space="0" w:color="auto"/>
                                            <w:right w:val="none" w:sz="0" w:space="0" w:color="auto"/>
                                          </w:divBdr>
                                          <w:divsChild>
                                            <w:div w:id="1279675280">
                                              <w:marLeft w:val="0"/>
                                              <w:marRight w:val="0"/>
                                              <w:marTop w:val="0"/>
                                              <w:marBottom w:val="0"/>
                                              <w:divBdr>
                                                <w:top w:val="none" w:sz="0" w:space="0" w:color="auto"/>
                                                <w:left w:val="none" w:sz="0" w:space="0" w:color="auto"/>
                                                <w:bottom w:val="none" w:sz="0" w:space="0" w:color="auto"/>
                                                <w:right w:val="none" w:sz="0" w:space="0" w:color="auto"/>
                                              </w:divBdr>
                                            </w:div>
                                            <w:div w:id="201996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994015">
                                      <w:marLeft w:val="75"/>
                                      <w:marRight w:val="75"/>
                                      <w:marTop w:val="75"/>
                                      <w:marBottom w:val="75"/>
                                      <w:divBdr>
                                        <w:top w:val="none" w:sz="0" w:space="0" w:color="auto"/>
                                        <w:left w:val="none" w:sz="0" w:space="0" w:color="auto"/>
                                        <w:bottom w:val="none" w:sz="0" w:space="0" w:color="auto"/>
                                        <w:right w:val="none" w:sz="0" w:space="0" w:color="auto"/>
                                      </w:divBdr>
                                    </w:div>
                                    <w:div w:id="1796438883">
                                      <w:marLeft w:val="0"/>
                                      <w:marRight w:val="0"/>
                                      <w:marTop w:val="0"/>
                                      <w:marBottom w:val="0"/>
                                      <w:divBdr>
                                        <w:top w:val="none" w:sz="0" w:space="0" w:color="auto"/>
                                        <w:left w:val="none" w:sz="0" w:space="0" w:color="auto"/>
                                        <w:bottom w:val="none" w:sz="0" w:space="0" w:color="auto"/>
                                        <w:right w:val="none" w:sz="0" w:space="0" w:color="auto"/>
                                      </w:divBdr>
                                    </w:div>
                                    <w:div w:id="655494264">
                                      <w:marLeft w:val="0"/>
                                      <w:marRight w:val="0"/>
                                      <w:marTop w:val="0"/>
                                      <w:marBottom w:val="0"/>
                                      <w:divBdr>
                                        <w:top w:val="none" w:sz="0" w:space="0" w:color="auto"/>
                                        <w:left w:val="none" w:sz="0" w:space="0" w:color="auto"/>
                                        <w:bottom w:val="none" w:sz="0" w:space="0" w:color="auto"/>
                                        <w:right w:val="none" w:sz="0" w:space="0" w:color="auto"/>
                                      </w:divBdr>
                                    </w:div>
                                    <w:div w:id="1969168753">
                                      <w:marLeft w:val="0"/>
                                      <w:marRight w:val="0"/>
                                      <w:marTop w:val="0"/>
                                      <w:marBottom w:val="0"/>
                                      <w:divBdr>
                                        <w:top w:val="none" w:sz="0" w:space="0" w:color="auto"/>
                                        <w:left w:val="none" w:sz="0" w:space="0" w:color="auto"/>
                                        <w:bottom w:val="none" w:sz="0" w:space="0" w:color="auto"/>
                                        <w:right w:val="none" w:sz="0" w:space="0" w:color="auto"/>
                                      </w:divBdr>
                                    </w:div>
                                    <w:div w:id="256990113">
                                      <w:marLeft w:val="0"/>
                                      <w:marRight w:val="0"/>
                                      <w:marTop w:val="0"/>
                                      <w:marBottom w:val="0"/>
                                      <w:divBdr>
                                        <w:top w:val="none" w:sz="0" w:space="0" w:color="auto"/>
                                        <w:left w:val="none" w:sz="0" w:space="0" w:color="auto"/>
                                        <w:bottom w:val="none" w:sz="0" w:space="0" w:color="auto"/>
                                        <w:right w:val="none" w:sz="0" w:space="0" w:color="auto"/>
                                      </w:divBdr>
                                    </w:div>
                                    <w:div w:id="83767874">
                                      <w:marLeft w:val="0"/>
                                      <w:marRight w:val="0"/>
                                      <w:marTop w:val="0"/>
                                      <w:marBottom w:val="0"/>
                                      <w:divBdr>
                                        <w:top w:val="none" w:sz="0" w:space="0" w:color="auto"/>
                                        <w:left w:val="none" w:sz="0" w:space="0" w:color="auto"/>
                                        <w:bottom w:val="none" w:sz="0" w:space="0" w:color="auto"/>
                                        <w:right w:val="none" w:sz="0" w:space="0" w:color="auto"/>
                                      </w:divBdr>
                                      <w:divsChild>
                                        <w:div w:id="1378119121">
                                          <w:marLeft w:val="0"/>
                                          <w:marRight w:val="0"/>
                                          <w:marTop w:val="0"/>
                                          <w:marBottom w:val="0"/>
                                          <w:divBdr>
                                            <w:top w:val="none" w:sz="0" w:space="0" w:color="auto"/>
                                            <w:left w:val="none" w:sz="0" w:space="0" w:color="auto"/>
                                            <w:bottom w:val="none" w:sz="0" w:space="0" w:color="auto"/>
                                            <w:right w:val="none" w:sz="0" w:space="0" w:color="auto"/>
                                          </w:divBdr>
                                        </w:div>
                                        <w:div w:id="548225249">
                                          <w:marLeft w:val="0"/>
                                          <w:marRight w:val="0"/>
                                          <w:marTop w:val="0"/>
                                          <w:marBottom w:val="0"/>
                                          <w:divBdr>
                                            <w:top w:val="none" w:sz="0" w:space="0" w:color="auto"/>
                                            <w:left w:val="none" w:sz="0" w:space="0" w:color="auto"/>
                                            <w:bottom w:val="none" w:sz="0" w:space="0" w:color="auto"/>
                                            <w:right w:val="none" w:sz="0" w:space="0" w:color="auto"/>
                                          </w:divBdr>
                                          <w:divsChild>
                                            <w:div w:id="242103121">
                                              <w:marLeft w:val="0"/>
                                              <w:marRight w:val="0"/>
                                              <w:marTop w:val="0"/>
                                              <w:marBottom w:val="0"/>
                                              <w:divBdr>
                                                <w:top w:val="none" w:sz="0" w:space="0" w:color="auto"/>
                                                <w:left w:val="none" w:sz="0" w:space="0" w:color="auto"/>
                                                <w:bottom w:val="none" w:sz="0" w:space="0" w:color="auto"/>
                                                <w:right w:val="none" w:sz="0" w:space="0" w:color="auto"/>
                                              </w:divBdr>
                                            </w:div>
                                            <w:div w:id="1199704109">
                                              <w:marLeft w:val="0"/>
                                              <w:marRight w:val="0"/>
                                              <w:marTop w:val="0"/>
                                              <w:marBottom w:val="0"/>
                                              <w:divBdr>
                                                <w:top w:val="none" w:sz="0" w:space="0" w:color="auto"/>
                                                <w:left w:val="none" w:sz="0" w:space="0" w:color="auto"/>
                                                <w:bottom w:val="none" w:sz="0" w:space="0" w:color="auto"/>
                                                <w:right w:val="none" w:sz="0" w:space="0" w:color="auto"/>
                                              </w:divBdr>
                                              <w:divsChild>
                                                <w:div w:id="1182087757">
                                                  <w:marLeft w:val="0"/>
                                                  <w:marRight w:val="0"/>
                                                  <w:marTop w:val="0"/>
                                                  <w:marBottom w:val="0"/>
                                                  <w:divBdr>
                                                    <w:top w:val="none" w:sz="0" w:space="0" w:color="auto"/>
                                                    <w:left w:val="none" w:sz="0" w:space="0" w:color="auto"/>
                                                    <w:bottom w:val="none" w:sz="0" w:space="0" w:color="auto"/>
                                                    <w:right w:val="none" w:sz="0" w:space="0" w:color="auto"/>
                                                  </w:divBdr>
                                                </w:div>
                                              </w:divsChild>
                                            </w:div>
                                            <w:div w:id="96045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556092">
                                      <w:marLeft w:val="0"/>
                                      <w:marRight w:val="0"/>
                                      <w:marTop w:val="0"/>
                                      <w:marBottom w:val="0"/>
                                      <w:divBdr>
                                        <w:top w:val="none" w:sz="0" w:space="0" w:color="auto"/>
                                        <w:left w:val="none" w:sz="0" w:space="0" w:color="auto"/>
                                        <w:bottom w:val="none" w:sz="0" w:space="0" w:color="auto"/>
                                        <w:right w:val="none" w:sz="0" w:space="0" w:color="auto"/>
                                      </w:divBdr>
                                      <w:divsChild>
                                        <w:div w:id="2009482099">
                                          <w:marLeft w:val="0"/>
                                          <w:marRight w:val="0"/>
                                          <w:marTop w:val="0"/>
                                          <w:marBottom w:val="0"/>
                                          <w:divBdr>
                                            <w:top w:val="none" w:sz="0" w:space="0" w:color="auto"/>
                                            <w:left w:val="none" w:sz="0" w:space="0" w:color="auto"/>
                                            <w:bottom w:val="none" w:sz="0" w:space="0" w:color="auto"/>
                                            <w:right w:val="none" w:sz="0" w:space="0" w:color="auto"/>
                                          </w:divBdr>
                                          <w:divsChild>
                                            <w:div w:id="431828705">
                                              <w:marLeft w:val="0"/>
                                              <w:marRight w:val="0"/>
                                              <w:marTop w:val="0"/>
                                              <w:marBottom w:val="0"/>
                                              <w:divBdr>
                                                <w:top w:val="none" w:sz="0" w:space="0" w:color="auto"/>
                                                <w:left w:val="none" w:sz="0" w:space="0" w:color="auto"/>
                                                <w:bottom w:val="none" w:sz="0" w:space="0" w:color="auto"/>
                                                <w:right w:val="none" w:sz="0" w:space="0" w:color="auto"/>
                                              </w:divBdr>
                                            </w:div>
                                            <w:div w:id="200299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546394">
                                      <w:marLeft w:val="0"/>
                                      <w:marRight w:val="0"/>
                                      <w:marTop w:val="0"/>
                                      <w:marBottom w:val="0"/>
                                      <w:divBdr>
                                        <w:top w:val="none" w:sz="0" w:space="0" w:color="auto"/>
                                        <w:left w:val="none" w:sz="0" w:space="0" w:color="auto"/>
                                        <w:bottom w:val="none" w:sz="0" w:space="0" w:color="auto"/>
                                        <w:right w:val="none" w:sz="0" w:space="0" w:color="auto"/>
                                      </w:divBdr>
                                      <w:divsChild>
                                        <w:div w:id="1087456092">
                                          <w:marLeft w:val="0"/>
                                          <w:marRight w:val="0"/>
                                          <w:marTop w:val="0"/>
                                          <w:marBottom w:val="0"/>
                                          <w:divBdr>
                                            <w:top w:val="none" w:sz="0" w:space="0" w:color="auto"/>
                                            <w:left w:val="none" w:sz="0" w:space="0" w:color="auto"/>
                                            <w:bottom w:val="none" w:sz="0" w:space="0" w:color="auto"/>
                                            <w:right w:val="none" w:sz="0" w:space="0" w:color="auto"/>
                                          </w:divBdr>
                                          <w:divsChild>
                                            <w:div w:id="535897134">
                                              <w:marLeft w:val="0"/>
                                              <w:marRight w:val="0"/>
                                              <w:marTop w:val="0"/>
                                              <w:marBottom w:val="0"/>
                                              <w:divBdr>
                                                <w:top w:val="none" w:sz="0" w:space="0" w:color="auto"/>
                                                <w:left w:val="none" w:sz="0" w:space="0" w:color="auto"/>
                                                <w:bottom w:val="none" w:sz="0" w:space="0" w:color="auto"/>
                                                <w:right w:val="none" w:sz="0" w:space="0" w:color="auto"/>
                                              </w:divBdr>
                                            </w:div>
                                            <w:div w:id="10080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8973">
                                      <w:marLeft w:val="75"/>
                                      <w:marRight w:val="75"/>
                                      <w:marTop w:val="75"/>
                                      <w:marBottom w:val="75"/>
                                      <w:divBdr>
                                        <w:top w:val="none" w:sz="0" w:space="0" w:color="auto"/>
                                        <w:left w:val="none" w:sz="0" w:space="0" w:color="auto"/>
                                        <w:bottom w:val="none" w:sz="0" w:space="0" w:color="auto"/>
                                        <w:right w:val="none" w:sz="0" w:space="0" w:color="auto"/>
                                      </w:divBdr>
                                    </w:div>
                                    <w:div w:id="503202431">
                                      <w:marLeft w:val="0"/>
                                      <w:marRight w:val="0"/>
                                      <w:marTop w:val="0"/>
                                      <w:marBottom w:val="0"/>
                                      <w:divBdr>
                                        <w:top w:val="none" w:sz="0" w:space="0" w:color="auto"/>
                                        <w:left w:val="none" w:sz="0" w:space="0" w:color="auto"/>
                                        <w:bottom w:val="none" w:sz="0" w:space="0" w:color="auto"/>
                                        <w:right w:val="none" w:sz="0" w:space="0" w:color="auto"/>
                                      </w:divBdr>
                                    </w:div>
                                    <w:div w:id="543831989">
                                      <w:marLeft w:val="0"/>
                                      <w:marRight w:val="0"/>
                                      <w:marTop w:val="0"/>
                                      <w:marBottom w:val="0"/>
                                      <w:divBdr>
                                        <w:top w:val="none" w:sz="0" w:space="0" w:color="auto"/>
                                        <w:left w:val="none" w:sz="0" w:space="0" w:color="auto"/>
                                        <w:bottom w:val="none" w:sz="0" w:space="0" w:color="auto"/>
                                        <w:right w:val="none" w:sz="0" w:space="0" w:color="auto"/>
                                      </w:divBdr>
                                    </w:div>
                                    <w:div w:id="911888052">
                                      <w:marLeft w:val="0"/>
                                      <w:marRight w:val="0"/>
                                      <w:marTop w:val="0"/>
                                      <w:marBottom w:val="0"/>
                                      <w:divBdr>
                                        <w:top w:val="none" w:sz="0" w:space="0" w:color="auto"/>
                                        <w:left w:val="none" w:sz="0" w:space="0" w:color="auto"/>
                                        <w:bottom w:val="none" w:sz="0" w:space="0" w:color="auto"/>
                                        <w:right w:val="none" w:sz="0" w:space="0" w:color="auto"/>
                                      </w:divBdr>
                                    </w:div>
                                    <w:div w:id="1689673678">
                                      <w:marLeft w:val="0"/>
                                      <w:marRight w:val="0"/>
                                      <w:marTop w:val="0"/>
                                      <w:marBottom w:val="0"/>
                                      <w:divBdr>
                                        <w:top w:val="none" w:sz="0" w:space="0" w:color="auto"/>
                                        <w:left w:val="none" w:sz="0" w:space="0" w:color="auto"/>
                                        <w:bottom w:val="none" w:sz="0" w:space="0" w:color="auto"/>
                                        <w:right w:val="none" w:sz="0" w:space="0" w:color="auto"/>
                                      </w:divBdr>
                                    </w:div>
                                    <w:div w:id="256451048">
                                      <w:marLeft w:val="0"/>
                                      <w:marRight w:val="0"/>
                                      <w:marTop w:val="0"/>
                                      <w:marBottom w:val="0"/>
                                      <w:divBdr>
                                        <w:top w:val="none" w:sz="0" w:space="0" w:color="auto"/>
                                        <w:left w:val="none" w:sz="0" w:space="0" w:color="auto"/>
                                        <w:bottom w:val="none" w:sz="0" w:space="0" w:color="auto"/>
                                        <w:right w:val="none" w:sz="0" w:space="0" w:color="auto"/>
                                      </w:divBdr>
                                    </w:div>
                                  </w:divsChild>
                                </w:div>
                                <w:div w:id="1429698824">
                                  <w:marLeft w:val="0"/>
                                  <w:marRight w:val="0"/>
                                  <w:marTop w:val="0"/>
                                  <w:marBottom w:val="0"/>
                                  <w:divBdr>
                                    <w:top w:val="none" w:sz="0" w:space="0" w:color="auto"/>
                                    <w:left w:val="none" w:sz="0" w:space="0" w:color="auto"/>
                                    <w:bottom w:val="none" w:sz="0" w:space="0" w:color="auto"/>
                                    <w:right w:val="none" w:sz="0" w:space="0" w:color="auto"/>
                                  </w:divBdr>
                                </w:div>
                                <w:div w:id="1300260223">
                                  <w:marLeft w:val="0"/>
                                  <w:marRight w:val="0"/>
                                  <w:marTop w:val="0"/>
                                  <w:marBottom w:val="0"/>
                                  <w:divBdr>
                                    <w:top w:val="none" w:sz="0" w:space="0" w:color="auto"/>
                                    <w:left w:val="none" w:sz="0" w:space="0" w:color="auto"/>
                                    <w:bottom w:val="none" w:sz="0" w:space="0" w:color="auto"/>
                                    <w:right w:val="none" w:sz="0" w:space="0" w:color="auto"/>
                                  </w:divBdr>
                                </w:div>
                                <w:div w:id="1624462536">
                                  <w:marLeft w:val="0"/>
                                  <w:marRight w:val="0"/>
                                  <w:marTop w:val="0"/>
                                  <w:marBottom w:val="0"/>
                                  <w:divBdr>
                                    <w:top w:val="none" w:sz="0" w:space="0" w:color="auto"/>
                                    <w:left w:val="none" w:sz="0" w:space="0" w:color="auto"/>
                                    <w:bottom w:val="none" w:sz="0" w:space="0" w:color="auto"/>
                                    <w:right w:val="none" w:sz="0" w:space="0" w:color="auto"/>
                                  </w:divBdr>
                                </w:div>
                                <w:div w:id="548961793">
                                  <w:marLeft w:val="0"/>
                                  <w:marRight w:val="0"/>
                                  <w:marTop w:val="0"/>
                                  <w:marBottom w:val="0"/>
                                  <w:divBdr>
                                    <w:top w:val="none" w:sz="0" w:space="0" w:color="auto"/>
                                    <w:left w:val="none" w:sz="0" w:space="0" w:color="auto"/>
                                    <w:bottom w:val="none" w:sz="0" w:space="0" w:color="auto"/>
                                    <w:right w:val="none" w:sz="0" w:space="0" w:color="auto"/>
                                  </w:divBdr>
                                </w:div>
                                <w:div w:id="254482643">
                                  <w:marLeft w:val="0"/>
                                  <w:marRight w:val="0"/>
                                  <w:marTop w:val="0"/>
                                  <w:marBottom w:val="0"/>
                                  <w:divBdr>
                                    <w:top w:val="none" w:sz="0" w:space="0" w:color="auto"/>
                                    <w:left w:val="none" w:sz="0" w:space="0" w:color="auto"/>
                                    <w:bottom w:val="none" w:sz="0" w:space="0" w:color="auto"/>
                                    <w:right w:val="none" w:sz="0" w:space="0" w:color="auto"/>
                                  </w:divBdr>
                                </w:div>
                                <w:div w:id="1329595225">
                                  <w:marLeft w:val="0"/>
                                  <w:marRight w:val="0"/>
                                  <w:marTop w:val="0"/>
                                  <w:marBottom w:val="0"/>
                                  <w:divBdr>
                                    <w:top w:val="none" w:sz="0" w:space="0" w:color="auto"/>
                                    <w:left w:val="none" w:sz="0" w:space="0" w:color="auto"/>
                                    <w:bottom w:val="none" w:sz="0" w:space="0" w:color="auto"/>
                                    <w:right w:val="none" w:sz="0" w:space="0" w:color="auto"/>
                                  </w:divBdr>
                                  <w:divsChild>
                                    <w:div w:id="1750299608">
                                      <w:marLeft w:val="0"/>
                                      <w:marRight w:val="0"/>
                                      <w:marTop w:val="0"/>
                                      <w:marBottom w:val="0"/>
                                      <w:divBdr>
                                        <w:top w:val="none" w:sz="0" w:space="0" w:color="auto"/>
                                        <w:left w:val="none" w:sz="0" w:space="0" w:color="auto"/>
                                        <w:bottom w:val="none" w:sz="0" w:space="0" w:color="auto"/>
                                        <w:right w:val="none" w:sz="0" w:space="0" w:color="auto"/>
                                      </w:divBdr>
                                    </w:div>
                                  </w:divsChild>
                                </w:div>
                                <w:div w:id="620306665">
                                  <w:marLeft w:val="0"/>
                                  <w:marRight w:val="0"/>
                                  <w:marTop w:val="0"/>
                                  <w:marBottom w:val="0"/>
                                  <w:divBdr>
                                    <w:top w:val="none" w:sz="0" w:space="0" w:color="auto"/>
                                    <w:left w:val="none" w:sz="0" w:space="0" w:color="auto"/>
                                    <w:bottom w:val="none" w:sz="0" w:space="0" w:color="auto"/>
                                    <w:right w:val="none" w:sz="0" w:space="0" w:color="auto"/>
                                  </w:divBdr>
                                  <w:divsChild>
                                    <w:div w:id="2028172657">
                                      <w:marLeft w:val="0"/>
                                      <w:marRight w:val="0"/>
                                      <w:marTop w:val="0"/>
                                      <w:marBottom w:val="0"/>
                                      <w:divBdr>
                                        <w:top w:val="none" w:sz="0" w:space="0" w:color="auto"/>
                                        <w:left w:val="none" w:sz="0" w:space="0" w:color="auto"/>
                                        <w:bottom w:val="none" w:sz="0" w:space="0" w:color="auto"/>
                                        <w:right w:val="none" w:sz="0" w:space="0" w:color="auto"/>
                                      </w:divBdr>
                                      <w:divsChild>
                                        <w:div w:id="104359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incy.instructure.com/courses/10342/assignments/144104" TargetMode="External"/><Relationship Id="rId13" Type="http://schemas.openxmlformats.org/officeDocument/2006/relationships/control" Target="activeX/activeX2.xml"/><Relationship Id="rId18" Type="http://schemas.openxmlformats.org/officeDocument/2006/relationships/control" Target="activeX/activeX5.xml"/><Relationship Id="rId3" Type="http://schemas.openxmlformats.org/officeDocument/2006/relationships/styles" Target="styles.xml"/><Relationship Id="rId7" Type="http://schemas.openxmlformats.org/officeDocument/2006/relationships/hyperlink" Target="https://quincy.instructure.com/courses/10342/assignments/144104" TargetMode="External"/><Relationship Id="rId12" Type="http://schemas.openxmlformats.org/officeDocument/2006/relationships/image" Target="media/image2.wmf"/><Relationship Id="rId17" Type="http://schemas.openxmlformats.org/officeDocument/2006/relationships/control" Target="activeX/activeX4.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quincy.instructure.com/courses/10342/assignments/144104" TargetMode="External"/><Relationship Id="rId11" Type="http://schemas.openxmlformats.org/officeDocument/2006/relationships/control" Target="activeX/activeX1.xml"/><Relationship Id="rId5" Type="http://schemas.openxmlformats.org/officeDocument/2006/relationships/webSettings" Target="webSettings.xml"/><Relationship Id="rId15" Type="http://schemas.openxmlformats.org/officeDocument/2006/relationships/control" Target="activeX/activeX3.xml"/><Relationship Id="rId10" Type="http://schemas.openxmlformats.org/officeDocument/2006/relationships/image" Target="media/image1.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quincy.instructure.com/courses/10342/assignments/144104" TargetMode="External"/><Relationship Id="rId14" Type="http://schemas.openxmlformats.org/officeDocument/2006/relationships/image" Target="media/image3.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CCA7D-3BF9-4FFF-A77B-B0073C92A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Pearson</dc:creator>
  <cp:keywords/>
  <dc:description/>
  <cp:lastModifiedBy>Anu</cp:lastModifiedBy>
  <cp:revision>6</cp:revision>
  <dcterms:created xsi:type="dcterms:W3CDTF">2019-10-11T22:59:00Z</dcterms:created>
  <dcterms:modified xsi:type="dcterms:W3CDTF">2019-10-12T02:24:00Z</dcterms:modified>
</cp:coreProperties>
</file>