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ECF968" w14:textId="77777777" w:rsidR="00570583" w:rsidRDefault="00570583" w:rsidP="006A1C65">
      <w:pPr>
        <w:spacing w:line="480" w:lineRule="auto"/>
        <w:rPr>
          <w:rFonts w:ascii="Times New Roman" w:hAnsi="Times New Roman" w:cs="Times New Roman"/>
          <w:sz w:val="24"/>
          <w:szCs w:val="24"/>
        </w:rPr>
      </w:pPr>
    </w:p>
    <w:p w14:paraId="3E1D4FE1" w14:textId="77777777" w:rsidR="00570583" w:rsidRDefault="00570583" w:rsidP="006A1C65">
      <w:pPr>
        <w:spacing w:line="480" w:lineRule="auto"/>
        <w:rPr>
          <w:rFonts w:ascii="Times New Roman" w:hAnsi="Times New Roman" w:cs="Times New Roman"/>
          <w:sz w:val="24"/>
          <w:szCs w:val="24"/>
        </w:rPr>
      </w:pPr>
    </w:p>
    <w:p w14:paraId="3F230557" w14:textId="77777777" w:rsidR="00570583" w:rsidRDefault="00570583" w:rsidP="006A1C65">
      <w:pPr>
        <w:spacing w:line="480" w:lineRule="auto"/>
        <w:rPr>
          <w:rFonts w:ascii="Times New Roman" w:hAnsi="Times New Roman" w:cs="Times New Roman"/>
          <w:sz w:val="24"/>
          <w:szCs w:val="24"/>
        </w:rPr>
      </w:pPr>
    </w:p>
    <w:p w14:paraId="75025897" w14:textId="77777777" w:rsidR="00570583" w:rsidRDefault="00570583" w:rsidP="006A1C65">
      <w:pPr>
        <w:spacing w:line="480" w:lineRule="auto"/>
        <w:rPr>
          <w:rFonts w:ascii="Times New Roman" w:hAnsi="Times New Roman" w:cs="Times New Roman"/>
          <w:sz w:val="24"/>
          <w:szCs w:val="24"/>
        </w:rPr>
      </w:pPr>
    </w:p>
    <w:p w14:paraId="00909ED4" w14:textId="77777777" w:rsidR="00570583" w:rsidRDefault="00570583" w:rsidP="006A1C65">
      <w:pPr>
        <w:spacing w:line="480" w:lineRule="auto"/>
        <w:rPr>
          <w:rFonts w:ascii="Times New Roman" w:hAnsi="Times New Roman" w:cs="Times New Roman"/>
          <w:sz w:val="24"/>
          <w:szCs w:val="24"/>
        </w:rPr>
      </w:pPr>
    </w:p>
    <w:p w14:paraId="2974FA0A" w14:textId="77777777" w:rsidR="00570583" w:rsidRDefault="00570583" w:rsidP="006A1C65">
      <w:pPr>
        <w:spacing w:line="480" w:lineRule="auto"/>
        <w:rPr>
          <w:rFonts w:ascii="Times New Roman" w:hAnsi="Times New Roman" w:cs="Times New Roman"/>
          <w:sz w:val="24"/>
          <w:szCs w:val="24"/>
        </w:rPr>
      </w:pPr>
    </w:p>
    <w:p w14:paraId="7C43DD2C" w14:textId="77777777" w:rsidR="00570583" w:rsidRDefault="00570583" w:rsidP="00570583">
      <w:pPr>
        <w:spacing w:line="480" w:lineRule="auto"/>
        <w:jc w:val="center"/>
        <w:rPr>
          <w:rFonts w:ascii="Times New Roman" w:hAnsi="Times New Roman" w:cs="Times New Roman"/>
          <w:sz w:val="24"/>
          <w:szCs w:val="24"/>
        </w:rPr>
      </w:pPr>
    </w:p>
    <w:p w14:paraId="18615EAD" w14:textId="33EBE236" w:rsidR="00570583" w:rsidRDefault="00570583" w:rsidP="00570583">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Vitamix</w:t>
      </w:r>
      <w:proofErr w:type="spellEnd"/>
      <w:r w:rsidR="0045664E">
        <w:rPr>
          <w:rFonts w:ascii="Times New Roman" w:hAnsi="Times New Roman" w:cs="Times New Roman"/>
          <w:sz w:val="24"/>
          <w:szCs w:val="24"/>
        </w:rPr>
        <w:t xml:space="preserve"> Tour</w:t>
      </w:r>
    </w:p>
    <w:p w14:paraId="6681AE3A" w14:textId="76F7B589" w:rsidR="00570583" w:rsidRDefault="00570583" w:rsidP="0057058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17FC4262" w14:textId="63AA2298" w:rsidR="00570583" w:rsidRDefault="00570583" w:rsidP="00570583">
      <w:pPr>
        <w:spacing w:line="480" w:lineRule="auto"/>
        <w:jc w:val="center"/>
        <w:rPr>
          <w:rFonts w:ascii="Times New Roman" w:hAnsi="Times New Roman" w:cs="Times New Roman"/>
          <w:sz w:val="24"/>
          <w:szCs w:val="24"/>
        </w:rPr>
      </w:pPr>
      <w:r>
        <w:rPr>
          <w:rFonts w:ascii="Times New Roman" w:hAnsi="Times New Roman" w:cs="Times New Roman"/>
          <w:sz w:val="24"/>
          <w:szCs w:val="24"/>
        </w:rPr>
        <w:t>Inst</w:t>
      </w:r>
      <w:r w:rsidR="0045664E">
        <w:rPr>
          <w:rFonts w:ascii="Times New Roman" w:hAnsi="Times New Roman" w:cs="Times New Roman"/>
          <w:sz w:val="24"/>
          <w:szCs w:val="24"/>
        </w:rPr>
        <w:t>ructor</w:t>
      </w:r>
    </w:p>
    <w:p w14:paraId="0FA90ED1" w14:textId="7BDFD13F" w:rsidR="0045664E" w:rsidRDefault="0045664E" w:rsidP="0057058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10FE03AD" w14:textId="546B5014" w:rsidR="0045664E" w:rsidRDefault="0045664E" w:rsidP="0057058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5CF96CFA" w14:textId="77777777" w:rsidR="00570583" w:rsidRDefault="00570583" w:rsidP="006A1C65">
      <w:pPr>
        <w:spacing w:line="480" w:lineRule="auto"/>
        <w:rPr>
          <w:rFonts w:ascii="Times New Roman" w:hAnsi="Times New Roman" w:cs="Times New Roman"/>
          <w:sz w:val="24"/>
          <w:szCs w:val="24"/>
        </w:rPr>
      </w:pPr>
    </w:p>
    <w:p w14:paraId="3076D7AF" w14:textId="77777777" w:rsidR="00570583" w:rsidRDefault="00570583" w:rsidP="006A1C65">
      <w:pPr>
        <w:spacing w:line="480" w:lineRule="auto"/>
        <w:rPr>
          <w:rFonts w:ascii="Times New Roman" w:hAnsi="Times New Roman" w:cs="Times New Roman"/>
          <w:sz w:val="24"/>
          <w:szCs w:val="24"/>
        </w:rPr>
      </w:pPr>
    </w:p>
    <w:p w14:paraId="75F143C9" w14:textId="77777777" w:rsidR="00570583" w:rsidRDefault="00570583" w:rsidP="006A1C65">
      <w:pPr>
        <w:spacing w:line="480" w:lineRule="auto"/>
        <w:rPr>
          <w:rFonts w:ascii="Times New Roman" w:hAnsi="Times New Roman" w:cs="Times New Roman"/>
          <w:sz w:val="24"/>
          <w:szCs w:val="24"/>
        </w:rPr>
      </w:pPr>
    </w:p>
    <w:p w14:paraId="11F9EB9A" w14:textId="77777777" w:rsidR="00570583" w:rsidRDefault="00570583" w:rsidP="006A1C65">
      <w:pPr>
        <w:spacing w:line="480" w:lineRule="auto"/>
        <w:rPr>
          <w:rFonts w:ascii="Times New Roman" w:hAnsi="Times New Roman" w:cs="Times New Roman"/>
          <w:sz w:val="24"/>
          <w:szCs w:val="24"/>
        </w:rPr>
      </w:pPr>
    </w:p>
    <w:p w14:paraId="3B506F8E" w14:textId="77777777" w:rsidR="00570583" w:rsidRDefault="00570583" w:rsidP="006A1C65">
      <w:pPr>
        <w:spacing w:line="480" w:lineRule="auto"/>
        <w:rPr>
          <w:rFonts w:ascii="Times New Roman" w:hAnsi="Times New Roman" w:cs="Times New Roman"/>
          <w:sz w:val="24"/>
          <w:szCs w:val="24"/>
        </w:rPr>
      </w:pPr>
    </w:p>
    <w:p w14:paraId="01CD9CE6" w14:textId="77777777" w:rsidR="00570583" w:rsidRDefault="00570583" w:rsidP="006A1C65">
      <w:pPr>
        <w:spacing w:line="480" w:lineRule="auto"/>
        <w:rPr>
          <w:rFonts w:ascii="Times New Roman" w:hAnsi="Times New Roman" w:cs="Times New Roman"/>
          <w:sz w:val="24"/>
          <w:szCs w:val="24"/>
        </w:rPr>
      </w:pPr>
    </w:p>
    <w:p w14:paraId="23B63845" w14:textId="20996ADD" w:rsidR="00570583" w:rsidRPr="00570583" w:rsidRDefault="00570583" w:rsidP="006A1C65">
      <w:pPr>
        <w:spacing w:line="480" w:lineRule="auto"/>
        <w:rPr>
          <w:rFonts w:ascii="Times New Roman" w:hAnsi="Times New Roman" w:cs="Times New Roman"/>
          <w:b/>
          <w:sz w:val="24"/>
          <w:szCs w:val="24"/>
        </w:rPr>
      </w:pPr>
      <w:r w:rsidRPr="00570583">
        <w:rPr>
          <w:rFonts w:ascii="Times New Roman" w:hAnsi="Times New Roman" w:cs="Times New Roman"/>
          <w:b/>
          <w:color w:val="1B1B1B"/>
          <w:sz w:val="24"/>
          <w:szCs w:val="24"/>
          <w:shd w:val="clear" w:color="auto" w:fill="FFFFFF"/>
        </w:rPr>
        <w:lastRenderedPageBreak/>
        <w:t>1. List and explain three Lean principles that Vitamix adopted in their manufacturing processes</w:t>
      </w:r>
    </w:p>
    <w:p w14:paraId="7C332618" w14:textId="134AB6EB" w:rsidR="006A1C65" w:rsidRPr="006A1C65" w:rsidRDefault="006A1C65" w:rsidP="0045664E">
      <w:pPr>
        <w:spacing w:line="480" w:lineRule="auto"/>
        <w:ind w:firstLine="720"/>
        <w:rPr>
          <w:rFonts w:ascii="Times New Roman" w:hAnsi="Times New Roman" w:cs="Times New Roman"/>
          <w:sz w:val="24"/>
          <w:szCs w:val="24"/>
        </w:rPr>
      </w:pPr>
      <w:r w:rsidRPr="006A1C65">
        <w:rPr>
          <w:rFonts w:ascii="Times New Roman" w:hAnsi="Times New Roman" w:cs="Times New Roman"/>
          <w:sz w:val="24"/>
          <w:szCs w:val="24"/>
        </w:rPr>
        <w:t xml:space="preserve">The foundation of </w:t>
      </w:r>
      <w:proofErr w:type="spellStart"/>
      <w:r w:rsidRPr="006A1C65">
        <w:rPr>
          <w:rFonts w:ascii="Times New Roman" w:hAnsi="Times New Roman" w:cs="Times New Roman"/>
          <w:sz w:val="24"/>
          <w:szCs w:val="24"/>
        </w:rPr>
        <w:t>Vitamix’s</w:t>
      </w:r>
      <w:proofErr w:type="spellEnd"/>
      <w:r w:rsidRPr="006A1C65">
        <w:rPr>
          <w:rFonts w:ascii="Times New Roman" w:hAnsi="Times New Roman" w:cs="Times New Roman"/>
          <w:sz w:val="24"/>
          <w:szCs w:val="24"/>
        </w:rPr>
        <w:t xml:space="preserve"> success was built through the adoption of the lean manufacturing principles. These lean principles enable </w:t>
      </w:r>
      <w:r w:rsidR="009260F5">
        <w:rPr>
          <w:rFonts w:ascii="Times New Roman" w:hAnsi="Times New Roman" w:cs="Times New Roman"/>
          <w:sz w:val="24"/>
          <w:szCs w:val="24"/>
        </w:rPr>
        <w:t>a</w:t>
      </w:r>
      <w:r w:rsidRPr="006A1C65">
        <w:rPr>
          <w:rFonts w:ascii="Times New Roman" w:hAnsi="Times New Roman" w:cs="Times New Roman"/>
          <w:sz w:val="24"/>
          <w:szCs w:val="24"/>
        </w:rPr>
        <w:t xml:space="preserve"> company to save both money and time and the company’s effectiveness increased</w:t>
      </w:r>
      <w:r w:rsidR="009260F5">
        <w:rPr>
          <w:rFonts w:ascii="Times New Roman" w:hAnsi="Times New Roman" w:cs="Times New Roman"/>
          <w:sz w:val="24"/>
          <w:szCs w:val="24"/>
        </w:rPr>
        <w:t xml:space="preserve"> (Wilson, 2010)</w:t>
      </w:r>
      <w:r w:rsidRPr="006A1C65">
        <w:rPr>
          <w:rFonts w:ascii="Times New Roman" w:hAnsi="Times New Roman" w:cs="Times New Roman"/>
          <w:sz w:val="24"/>
          <w:szCs w:val="24"/>
        </w:rPr>
        <w:t>. The first one is value. After realizing the health benefits of whole-foods, it became important to look for a way to easily prepare healthy delicious foods. The company, therefore, designed the blender to meet the needs of customers who were after whole-food due to the food’s health benefits. The company designed durable, convenient, safe and versatile blenders to suit all the customers. The second lean manufacturing principle adopted by the company is value stream. The company manufactured blenders with tampers in them which are able to process the most stubborn and thick blend without even scrapping. The blenders also have simple controls which have the ability to simplify all recipes including the trickiest ones because the built-in timers are able to identify the length of the blends hence no over-processing occurs. The modifications in the company’s blenders are unique and once the designing is completed, shipping is done to avail the blenders to different customers to enable them easily make whole food including juices. The company further adopted the principle of flow. The value creation through ensuring that everything is done as required from the initial stages where all employees work in unity and coordination minus any interruptions. The time used to produce the blenders became minimal as every section has its experts and the demand by the customers ensured there is no unreasonable inventory kept thus costs related to inventory are minimized accordingly. The blenders did not have to be built in advance as they are delivered to the customers just in time. Apart from minimizing the cost for the company, the customers gain from the timely delivery of the blenders.</w:t>
      </w:r>
    </w:p>
    <w:p w14:paraId="00A2FE86" w14:textId="77777777" w:rsidR="00570583" w:rsidRPr="00570583" w:rsidRDefault="00570583" w:rsidP="006A1C65">
      <w:pPr>
        <w:spacing w:line="480" w:lineRule="auto"/>
        <w:rPr>
          <w:rFonts w:ascii="Times New Roman" w:hAnsi="Times New Roman" w:cs="Times New Roman"/>
          <w:b/>
          <w:color w:val="1B1B1B"/>
          <w:sz w:val="24"/>
          <w:szCs w:val="24"/>
          <w:shd w:val="clear" w:color="auto" w:fill="FFFFFF"/>
        </w:rPr>
      </w:pPr>
      <w:r w:rsidRPr="00570583">
        <w:rPr>
          <w:rFonts w:ascii="Times New Roman" w:hAnsi="Times New Roman" w:cs="Times New Roman"/>
          <w:b/>
          <w:color w:val="1B1B1B"/>
          <w:sz w:val="24"/>
          <w:szCs w:val="24"/>
          <w:shd w:val="clear" w:color="auto" w:fill="FFFFFF"/>
        </w:rPr>
        <w:lastRenderedPageBreak/>
        <w:t>2. Discuss the level of process automation at their manufacturing site as well as at the logistics site.</w:t>
      </w:r>
    </w:p>
    <w:p w14:paraId="35950B5C" w14:textId="3BA10555" w:rsidR="00570583" w:rsidRPr="0045664E" w:rsidRDefault="006A1C65" w:rsidP="0045664E">
      <w:pPr>
        <w:spacing w:line="480" w:lineRule="auto"/>
        <w:ind w:firstLine="720"/>
        <w:rPr>
          <w:rFonts w:ascii="Times New Roman" w:hAnsi="Times New Roman" w:cs="Times New Roman"/>
          <w:sz w:val="24"/>
          <w:szCs w:val="24"/>
        </w:rPr>
      </w:pPr>
      <w:r w:rsidRPr="006A1C65">
        <w:rPr>
          <w:rFonts w:ascii="Times New Roman" w:hAnsi="Times New Roman" w:cs="Times New Roman"/>
          <w:sz w:val="24"/>
          <w:szCs w:val="24"/>
        </w:rPr>
        <w:t>To achieve business growth acceleration, Vitamix resorted to automation of services by adopting the use of a software known as ServiceNow. The automated services are IT operations, facilities management, onboarding of employees and production maintenance. All these services are automated to better improve the delivery. The major areas that have benefited from the automation include the Human Resources where the entire lifecycle of employees is automated as well as all other undertakings. This was through a collection of catalog items developed by the IT team in collaboration with the Human Resources team at Vitamix. The lifecycle covers the time from onboarding to the time of separation. The managers through the self-service portal are capable of requesting any equipment needed for new hires and are able to start off key processes. In the area of operation maintenance, the maintenance incidents have been automated through the extension of the service catalog by the IT team</w:t>
      </w:r>
      <w:r w:rsidR="0045664E" w:rsidRPr="0045664E">
        <w:rPr>
          <w:rFonts w:ascii="Times New Roman" w:eastAsia="Times New Roman" w:hAnsi="Times New Roman" w:cs="Times New Roman"/>
          <w:sz w:val="24"/>
          <w:szCs w:val="24"/>
        </w:rPr>
        <w:t xml:space="preserve"> </w:t>
      </w:r>
      <w:r w:rsidR="0045664E">
        <w:rPr>
          <w:rFonts w:ascii="Times New Roman" w:eastAsia="Times New Roman" w:hAnsi="Times New Roman" w:cs="Times New Roman"/>
          <w:sz w:val="24"/>
          <w:szCs w:val="24"/>
        </w:rPr>
        <w:t>(</w:t>
      </w:r>
      <w:proofErr w:type="spellStart"/>
      <w:r w:rsidR="0045664E" w:rsidRPr="00892F6B">
        <w:rPr>
          <w:rFonts w:ascii="Times New Roman" w:eastAsia="Times New Roman" w:hAnsi="Times New Roman" w:cs="Times New Roman"/>
          <w:sz w:val="24"/>
          <w:szCs w:val="24"/>
        </w:rPr>
        <w:t>Wemmerlöv</w:t>
      </w:r>
      <w:proofErr w:type="spellEnd"/>
      <w:r w:rsidR="0045664E" w:rsidRPr="00892F6B">
        <w:rPr>
          <w:rFonts w:ascii="Times New Roman" w:eastAsia="Times New Roman" w:hAnsi="Times New Roman" w:cs="Times New Roman"/>
          <w:sz w:val="24"/>
          <w:szCs w:val="24"/>
        </w:rPr>
        <w:t xml:space="preserve">, &amp; </w:t>
      </w:r>
      <w:proofErr w:type="spellStart"/>
      <w:r w:rsidR="0045664E" w:rsidRPr="00892F6B">
        <w:rPr>
          <w:rFonts w:ascii="Times New Roman" w:eastAsia="Times New Roman" w:hAnsi="Times New Roman" w:cs="Times New Roman"/>
          <w:sz w:val="24"/>
          <w:szCs w:val="24"/>
        </w:rPr>
        <w:t>Hyer</w:t>
      </w:r>
      <w:proofErr w:type="spellEnd"/>
      <w:r w:rsidR="0045664E" w:rsidRPr="00892F6B">
        <w:rPr>
          <w:rFonts w:ascii="Times New Roman" w:eastAsia="Times New Roman" w:hAnsi="Times New Roman" w:cs="Times New Roman"/>
          <w:sz w:val="24"/>
          <w:szCs w:val="24"/>
        </w:rPr>
        <w:t>,</w:t>
      </w:r>
      <w:r w:rsidR="0045664E">
        <w:rPr>
          <w:rFonts w:ascii="Times New Roman" w:eastAsia="Times New Roman" w:hAnsi="Times New Roman" w:cs="Times New Roman"/>
          <w:sz w:val="24"/>
          <w:szCs w:val="24"/>
        </w:rPr>
        <w:t xml:space="preserve"> 1989)</w:t>
      </w:r>
      <w:r w:rsidRPr="006A1C65">
        <w:rPr>
          <w:rFonts w:ascii="Times New Roman" w:hAnsi="Times New Roman" w:cs="Times New Roman"/>
          <w:sz w:val="24"/>
          <w:szCs w:val="24"/>
        </w:rPr>
        <w:t>. Performances of individual manufacturing lines, stations and devices are easily tracked from the monthly analytic reports. The communication between all the manufacturing teams and product support is well streamlined. All the tasks that were previously manual have been automated and as a result, significant gains have been reported in the manufacturing efficiencies. The information technology team further came up with ways of managing work orders to help in maintenance activities.</w:t>
      </w:r>
    </w:p>
    <w:p w14:paraId="2E32C81A" w14:textId="77777777" w:rsidR="00892F6B" w:rsidRPr="00892F6B" w:rsidRDefault="00570583" w:rsidP="00570583">
      <w:pPr>
        <w:spacing w:line="480" w:lineRule="auto"/>
        <w:rPr>
          <w:rFonts w:ascii="Times New Roman" w:hAnsi="Times New Roman" w:cs="Times New Roman"/>
          <w:b/>
          <w:sz w:val="24"/>
          <w:szCs w:val="24"/>
        </w:rPr>
      </w:pPr>
      <w:r w:rsidRPr="00892F6B">
        <w:rPr>
          <w:rFonts w:ascii="Times New Roman" w:hAnsi="Times New Roman" w:cs="Times New Roman"/>
          <w:b/>
          <w:color w:val="1B1B1B"/>
          <w:sz w:val="24"/>
          <w:szCs w:val="24"/>
          <w:shd w:val="clear" w:color="auto" w:fill="FFFFFF"/>
        </w:rPr>
        <w:t>3. What is Vitamix’s core competency? How do they compete in the markets? Explain</w:t>
      </w:r>
      <w:r w:rsidRPr="00892F6B">
        <w:rPr>
          <w:rFonts w:ascii="Times New Roman" w:hAnsi="Times New Roman" w:cs="Times New Roman"/>
          <w:b/>
          <w:sz w:val="24"/>
          <w:szCs w:val="24"/>
        </w:rPr>
        <w:t xml:space="preserve"> </w:t>
      </w:r>
    </w:p>
    <w:p w14:paraId="1AFEF483" w14:textId="15FE7423" w:rsidR="00892F6B" w:rsidRPr="0045664E" w:rsidRDefault="006A1C65" w:rsidP="0045664E">
      <w:pPr>
        <w:spacing w:line="480" w:lineRule="auto"/>
        <w:ind w:firstLine="720"/>
        <w:rPr>
          <w:rFonts w:ascii="Times New Roman" w:hAnsi="Times New Roman" w:cs="Times New Roman"/>
          <w:sz w:val="24"/>
          <w:szCs w:val="24"/>
        </w:rPr>
      </w:pPr>
      <w:proofErr w:type="spellStart"/>
      <w:r w:rsidRPr="006A1C65">
        <w:rPr>
          <w:rFonts w:ascii="Times New Roman" w:hAnsi="Times New Roman" w:cs="Times New Roman"/>
          <w:sz w:val="24"/>
          <w:szCs w:val="24"/>
        </w:rPr>
        <w:t>Vitamix’s</w:t>
      </w:r>
      <w:proofErr w:type="spellEnd"/>
      <w:r w:rsidRPr="006A1C65">
        <w:rPr>
          <w:rFonts w:ascii="Times New Roman" w:hAnsi="Times New Roman" w:cs="Times New Roman"/>
          <w:sz w:val="24"/>
          <w:szCs w:val="24"/>
        </w:rPr>
        <w:t xml:space="preserve"> core competency is quality. Products from the company are of high quality, convenient and versatile. These characteristics make them unique. The Vitamix’s blenders are unique in that a single container can make hundreds of recipes at high speed on different </w:t>
      </w:r>
      <w:r w:rsidRPr="006A1C65">
        <w:rPr>
          <w:rFonts w:ascii="Times New Roman" w:hAnsi="Times New Roman" w:cs="Times New Roman"/>
          <w:sz w:val="24"/>
          <w:szCs w:val="24"/>
        </w:rPr>
        <w:lastRenderedPageBreak/>
        <w:t>occasions. No additional different attachment is required for every recipe whereas other company’s blenders have to use different containers to do what Vitamix is able to do in a single container. Cleaning becomes a hard task for those using different containers. Vitamix’s blenders have simple controls that are user-friendly compared to other blenders. The timers which are built-in help in monitoring the length of any blend thus no over-processing occurs. The Vitamix blenders have tampers, unlike the rest. These tampers are designed in such a way as to ensure that the thickest and most stubborn blends are processed efficiently. Less time is used to blend recipes evenly. Since the blenders are easy to clean, they end up being the preferred choice for the customers. All that is required for cleaning in warm water which is blended by subjecting it to high speed after adding a drop of soap. The blenders further have long-lasting motors which are maintained by ensuring air does not flow around the motor.</w:t>
      </w:r>
    </w:p>
    <w:p w14:paraId="0674056B" w14:textId="5BA3DB94" w:rsidR="006A1C65" w:rsidRDefault="00892F6B" w:rsidP="00892F6B">
      <w:pPr>
        <w:spacing w:line="480" w:lineRule="auto"/>
        <w:rPr>
          <w:rFonts w:ascii="Times New Roman" w:hAnsi="Times New Roman" w:cs="Times New Roman"/>
          <w:b/>
          <w:color w:val="1B1B1B"/>
          <w:sz w:val="24"/>
          <w:szCs w:val="24"/>
          <w:shd w:val="clear" w:color="auto" w:fill="FFFFFF"/>
        </w:rPr>
      </w:pPr>
      <w:r w:rsidRPr="00892F6B">
        <w:rPr>
          <w:rFonts w:ascii="Times New Roman" w:hAnsi="Times New Roman" w:cs="Times New Roman"/>
          <w:b/>
          <w:color w:val="1B1B1B"/>
          <w:sz w:val="24"/>
          <w:szCs w:val="24"/>
          <w:shd w:val="clear" w:color="auto" w:fill="FFFFFF"/>
        </w:rPr>
        <w:t>4. Where do most of their suppliers locate? Where do their motor parts come from? Explain</w:t>
      </w:r>
    </w:p>
    <w:p w14:paraId="382BAC7C" w14:textId="1774B18E" w:rsidR="00A50FD4" w:rsidRPr="00A50FD4" w:rsidRDefault="003B1568" w:rsidP="004566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Many suppliers of any type of product for the company are located within 100 miles. This preferred location is important for the company to keep dialogue with these suppliers. This nearness of the suppliers to the company also enable fast delivery of the materials to the company when orders are placed. Since the company prioritizes the idea of not keeping huge inventory, it means that most often they are engaging in ordering of supplies whenever the company gets orders. </w:t>
      </w:r>
      <w:r w:rsidR="00C376D0">
        <w:rPr>
          <w:rFonts w:ascii="Times New Roman" w:hAnsi="Times New Roman" w:cs="Times New Roman"/>
          <w:sz w:val="24"/>
          <w:szCs w:val="24"/>
        </w:rPr>
        <w:t xml:space="preserve">Vitamix also associates with dealers from Amazon. These dealers are the authorized ones who can transact on behalf of the Amazon company. The dealers are sometimes involved in linking the different suppliers to the Vitamix company at a fee. </w:t>
      </w:r>
      <w:r w:rsidR="00A50FD4">
        <w:rPr>
          <w:rFonts w:ascii="Times New Roman" w:hAnsi="Times New Roman" w:cs="Times New Roman"/>
          <w:sz w:val="24"/>
          <w:szCs w:val="24"/>
        </w:rPr>
        <w:t xml:space="preserve">Most of the motors used in the blenders are imported from </w:t>
      </w:r>
      <w:r w:rsidR="00C376D0">
        <w:rPr>
          <w:rFonts w:ascii="Times New Roman" w:hAnsi="Times New Roman" w:cs="Times New Roman"/>
          <w:sz w:val="24"/>
          <w:szCs w:val="24"/>
        </w:rPr>
        <w:t xml:space="preserve">outside the </w:t>
      </w:r>
      <w:r w:rsidR="00A50FD4">
        <w:rPr>
          <w:rFonts w:ascii="Times New Roman" w:hAnsi="Times New Roman" w:cs="Times New Roman"/>
          <w:sz w:val="24"/>
          <w:szCs w:val="24"/>
        </w:rPr>
        <w:t>countr</w:t>
      </w:r>
      <w:r w:rsidR="00C376D0">
        <w:rPr>
          <w:rFonts w:ascii="Times New Roman" w:hAnsi="Times New Roman" w:cs="Times New Roman"/>
          <w:sz w:val="24"/>
          <w:szCs w:val="24"/>
        </w:rPr>
        <w:t xml:space="preserve">y. However, some of the motors are </w:t>
      </w:r>
      <w:r w:rsidR="00C376D0">
        <w:rPr>
          <w:rFonts w:ascii="Times New Roman" w:hAnsi="Times New Roman" w:cs="Times New Roman"/>
          <w:sz w:val="24"/>
          <w:szCs w:val="24"/>
        </w:rPr>
        <w:lastRenderedPageBreak/>
        <w:t>bought locally from the various companies within the country. Imported motors come from the top manufacturers of motors. These countries include china and Japan.</w:t>
      </w:r>
    </w:p>
    <w:p w14:paraId="5E2FCDA5" w14:textId="77777777" w:rsidR="00892F6B" w:rsidRPr="00892F6B" w:rsidRDefault="00892F6B" w:rsidP="006A1C65">
      <w:pPr>
        <w:spacing w:line="480" w:lineRule="auto"/>
        <w:rPr>
          <w:rFonts w:ascii="Times New Roman" w:hAnsi="Times New Roman" w:cs="Times New Roman"/>
          <w:b/>
          <w:color w:val="1B1B1B"/>
          <w:sz w:val="24"/>
          <w:szCs w:val="24"/>
          <w:shd w:val="clear" w:color="auto" w:fill="FFFFFF"/>
        </w:rPr>
      </w:pPr>
      <w:r w:rsidRPr="00892F6B">
        <w:rPr>
          <w:rFonts w:ascii="Times New Roman" w:hAnsi="Times New Roman" w:cs="Times New Roman"/>
          <w:b/>
          <w:color w:val="1B1B1B"/>
          <w:sz w:val="24"/>
          <w:szCs w:val="24"/>
          <w:shd w:val="clear" w:color="auto" w:fill="FFFFFF"/>
        </w:rPr>
        <w:t xml:space="preserve">5. What is a cellular manufacturing? Did you see cellular manufacturing at the site? Explain </w:t>
      </w:r>
    </w:p>
    <w:p w14:paraId="0891276B" w14:textId="2C631541" w:rsidR="003E7653" w:rsidRDefault="006A1C65" w:rsidP="0045664E">
      <w:pPr>
        <w:spacing w:line="480" w:lineRule="auto"/>
        <w:ind w:firstLine="720"/>
        <w:rPr>
          <w:rFonts w:ascii="Times New Roman" w:hAnsi="Times New Roman" w:cs="Times New Roman"/>
          <w:sz w:val="24"/>
          <w:szCs w:val="24"/>
        </w:rPr>
      </w:pPr>
      <w:r w:rsidRPr="006A1C65">
        <w:rPr>
          <w:rFonts w:ascii="Times New Roman" w:hAnsi="Times New Roman" w:cs="Times New Roman"/>
          <w:sz w:val="24"/>
          <w:szCs w:val="24"/>
        </w:rPr>
        <w:t>Cellular manufacturing is the use of various equipment which is arranged in a continuous flow in a workstation where each equipment completes its own part of the manufacturing process</w:t>
      </w:r>
      <w:r w:rsidR="009260F5">
        <w:rPr>
          <w:rFonts w:ascii="Times New Roman" w:hAnsi="Times New Roman" w:cs="Times New Roman"/>
          <w:sz w:val="24"/>
          <w:szCs w:val="24"/>
        </w:rPr>
        <w:t xml:space="preserve"> (Wemmer &amp; Hyer, 1989)</w:t>
      </w:r>
      <w:r w:rsidRPr="006A1C65">
        <w:rPr>
          <w:rFonts w:ascii="Times New Roman" w:hAnsi="Times New Roman" w:cs="Times New Roman"/>
          <w:sz w:val="24"/>
          <w:szCs w:val="24"/>
        </w:rPr>
        <w:t>. The cellular manufacturing facilitates quick feedback between worker’s operations in case a problem comes up. There is cellular manufacturing in Vitamix manufacturing. Equipment is arranged close to each other in relation to the specific roles they play. The roles are different from the beginning to the end but each equipment plays a very important role in the assembly process</w:t>
      </w:r>
      <w:r w:rsidR="009260F5">
        <w:rPr>
          <w:rFonts w:ascii="Times New Roman" w:hAnsi="Times New Roman" w:cs="Times New Roman"/>
          <w:sz w:val="24"/>
          <w:szCs w:val="24"/>
        </w:rPr>
        <w:t xml:space="preserve"> (Pryor et al., 2007)</w:t>
      </w:r>
      <w:r w:rsidRPr="006A1C65">
        <w:rPr>
          <w:rFonts w:ascii="Times New Roman" w:hAnsi="Times New Roman" w:cs="Times New Roman"/>
          <w:sz w:val="24"/>
          <w:szCs w:val="24"/>
        </w:rPr>
        <w:t>. Tools such as electric screwdrivers hanging from above are used. These electric screwdrivers are used to apply only the required amount of torque. Workers progress to sliding the units on the rollers once they are done with the specific tasks. The staff in quality control put barriers at some checkpoints to complete some checks on how the blenders are. Each cell in which the blender moves to has its specific purpose to accomplish. At the final end, a finished blender is gotten with all the components in it. Any change required is easily made to the blenders.</w:t>
      </w:r>
    </w:p>
    <w:p w14:paraId="34EA216F" w14:textId="15115ECB" w:rsidR="00892F6B" w:rsidRDefault="00892F6B" w:rsidP="006A1C65">
      <w:pPr>
        <w:spacing w:line="480" w:lineRule="auto"/>
        <w:rPr>
          <w:rFonts w:ascii="Times New Roman" w:hAnsi="Times New Roman" w:cs="Times New Roman"/>
          <w:sz w:val="24"/>
          <w:szCs w:val="24"/>
        </w:rPr>
      </w:pPr>
    </w:p>
    <w:p w14:paraId="566E3F74" w14:textId="5E851756" w:rsidR="00892F6B" w:rsidRDefault="00892F6B" w:rsidP="006A1C65">
      <w:pPr>
        <w:spacing w:line="480" w:lineRule="auto"/>
        <w:rPr>
          <w:rFonts w:ascii="Times New Roman" w:hAnsi="Times New Roman" w:cs="Times New Roman"/>
          <w:sz w:val="24"/>
          <w:szCs w:val="24"/>
        </w:rPr>
      </w:pPr>
    </w:p>
    <w:p w14:paraId="32DD220C" w14:textId="686FFE19" w:rsidR="00892F6B" w:rsidRDefault="00892F6B" w:rsidP="006A1C65">
      <w:pPr>
        <w:spacing w:line="480" w:lineRule="auto"/>
        <w:rPr>
          <w:rFonts w:ascii="Times New Roman" w:hAnsi="Times New Roman" w:cs="Times New Roman"/>
          <w:sz w:val="24"/>
          <w:szCs w:val="24"/>
        </w:rPr>
      </w:pPr>
    </w:p>
    <w:p w14:paraId="25E931F7" w14:textId="77777777" w:rsidR="00C376D0" w:rsidRDefault="00C376D0" w:rsidP="00C376D0">
      <w:pPr>
        <w:spacing w:line="480" w:lineRule="auto"/>
        <w:rPr>
          <w:rFonts w:ascii="Times New Roman" w:hAnsi="Times New Roman" w:cs="Times New Roman"/>
          <w:sz w:val="24"/>
          <w:szCs w:val="24"/>
        </w:rPr>
      </w:pPr>
    </w:p>
    <w:p w14:paraId="40BBBF2F" w14:textId="72CC626F" w:rsidR="00892F6B" w:rsidRDefault="00892F6B" w:rsidP="00C376D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FAAB8F2" w14:textId="62D2F57F" w:rsidR="00892F6B" w:rsidRDefault="00892F6B" w:rsidP="0045664E">
      <w:pPr>
        <w:spacing w:after="0" w:line="480" w:lineRule="auto"/>
        <w:ind w:left="720" w:hanging="720"/>
        <w:rPr>
          <w:rFonts w:ascii="Times New Roman" w:eastAsia="Times New Roman" w:hAnsi="Times New Roman" w:cs="Times New Roman"/>
          <w:sz w:val="24"/>
          <w:szCs w:val="24"/>
        </w:rPr>
      </w:pPr>
      <w:r w:rsidRPr="00892F6B">
        <w:rPr>
          <w:rFonts w:ascii="Times New Roman" w:eastAsia="Times New Roman" w:hAnsi="Times New Roman" w:cs="Times New Roman"/>
          <w:sz w:val="24"/>
          <w:szCs w:val="24"/>
        </w:rPr>
        <w:t>Pryor, M. G., Anderson, D., Toombs, L. A., &amp; Humphreys,</w:t>
      </w:r>
      <w:bookmarkStart w:id="0" w:name="_GoBack"/>
      <w:bookmarkEnd w:id="0"/>
      <w:r w:rsidRPr="00892F6B">
        <w:rPr>
          <w:rFonts w:ascii="Times New Roman" w:eastAsia="Times New Roman" w:hAnsi="Times New Roman" w:cs="Times New Roman"/>
          <w:sz w:val="24"/>
          <w:szCs w:val="24"/>
        </w:rPr>
        <w:t xml:space="preserve"> J. H. (2007). Strategic implementation as a core competency: The 5P's model. </w:t>
      </w:r>
      <w:r w:rsidRPr="00892F6B">
        <w:rPr>
          <w:rFonts w:ascii="Times New Roman" w:eastAsia="Times New Roman" w:hAnsi="Times New Roman" w:cs="Times New Roman"/>
          <w:i/>
          <w:iCs/>
          <w:sz w:val="24"/>
          <w:szCs w:val="24"/>
        </w:rPr>
        <w:t>Journal of management Research</w:t>
      </w:r>
      <w:r w:rsidRPr="00892F6B">
        <w:rPr>
          <w:rFonts w:ascii="Times New Roman" w:eastAsia="Times New Roman" w:hAnsi="Times New Roman" w:cs="Times New Roman"/>
          <w:sz w:val="24"/>
          <w:szCs w:val="24"/>
        </w:rPr>
        <w:t xml:space="preserve">, </w:t>
      </w:r>
      <w:r w:rsidRPr="00892F6B">
        <w:rPr>
          <w:rFonts w:ascii="Times New Roman" w:eastAsia="Times New Roman" w:hAnsi="Times New Roman" w:cs="Times New Roman"/>
          <w:i/>
          <w:iCs/>
          <w:sz w:val="24"/>
          <w:szCs w:val="24"/>
        </w:rPr>
        <w:t>7</w:t>
      </w:r>
      <w:r w:rsidRPr="00892F6B">
        <w:rPr>
          <w:rFonts w:ascii="Times New Roman" w:eastAsia="Times New Roman" w:hAnsi="Times New Roman" w:cs="Times New Roman"/>
          <w:sz w:val="24"/>
          <w:szCs w:val="24"/>
        </w:rPr>
        <w:t>(1), 3.</w:t>
      </w:r>
    </w:p>
    <w:p w14:paraId="4F054F81" w14:textId="56B85410" w:rsidR="00892F6B" w:rsidRDefault="00892F6B" w:rsidP="0045664E">
      <w:pPr>
        <w:spacing w:after="0" w:line="480" w:lineRule="auto"/>
        <w:ind w:left="720" w:hanging="720"/>
        <w:rPr>
          <w:rFonts w:ascii="Times New Roman" w:eastAsia="Times New Roman" w:hAnsi="Times New Roman" w:cs="Times New Roman"/>
          <w:sz w:val="24"/>
          <w:szCs w:val="24"/>
        </w:rPr>
      </w:pPr>
      <w:proofErr w:type="spellStart"/>
      <w:r w:rsidRPr="00892F6B">
        <w:rPr>
          <w:rFonts w:ascii="Times New Roman" w:eastAsia="Times New Roman" w:hAnsi="Times New Roman" w:cs="Times New Roman"/>
          <w:sz w:val="24"/>
          <w:szCs w:val="24"/>
        </w:rPr>
        <w:t>Wemmerlöv</w:t>
      </w:r>
      <w:proofErr w:type="spellEnd"/>
      <w:r w:rsidRPr="00892F6B">
        <w:rPr>
          <w:rFonts w:ascii="Times New Roman" w:eastAsia="Times New Roman" w:hAnsi="Times New Roman" w:cs="Times New Roman"/>
          <w:sz w:val="24"/>
          <w:szCs w:val="24"/>
        </w:rPr>
        <w:t xml:space="preserve">, U., &amp; Hyer, N. L. (1989). Cellular manufacturing in the US industry: a survey of users. </w:t>
      </w:r>
      <w:r w:rsidRPr="00892F6B">
        <w:rPr>
          <w:rFonts w:ascii="Times New Roman" w:eastAsia="Times New Roman" w:hAnsi="Times New Roman" w:cs="Times New Roman"/>
          <w:i/>
          <w:iCs/>
          <w:sz w:val="24"/>
          <w:szCs w:val="24"/>
        </w:rPr>
        <w:t>The international journal of production research</w:t>
      </w:r>
      <w:r w:rsidRPr="00892F6B">
        <w:rPr>
          <w:rFonts w:ascii="Times New Roman" w:eastAsia="Times New Roman" w:hAnsi="Times New Roman" w:cs="Times New Roman"/>
          <w:sz w:val="24"/>
          <w:szCs w:val="24"/>
        </w:rPr>
        <w:t xml:space="preserve">, </w:t>
      </w:r>
      <w:r w:rsidRPr="00892F6B">
        <w:rPr>
          <w:rFonts w:ascii="Times New Roman" w:eastAsia="Times New Roman" w:hAnsi="Times New Roman" w:cs="Times New Roman"/>
          <w:i/>
          <w:iCs/>
          <w:sz w:val="24"/>
          <w:szCs w:val="24"/>
        </w:rPr>
        <w:t>27</w:t>
      </w:r>
      <w:r w:rsidRPr="00892F6B">
        <w:rPr>
          <w:rFonts w:ascii="Times New Roman" w:eastAsia="Times New Roman" w:hAnsi="Times New Roman" w:cs="Times New Roman"/>
          <w:sz w:val="24"/>
          <w:szCs w:val="24"/>
        </w:rPr>
        <w:t>(9), 1511-1530.</w:t>
      </w:r>
    </w:p>
    <w:p w14:paraId="2D3DE6CA" w14:textId="19C7EF58" w:rsidR="00892F6B" w:rsidRPr="00892F6B" w:rsidRDefault="00892F6B" w:rsidP="00892F6B">
      <w:pPr>
        <w:spacing w:after="0" w:line="480" w:lineRule="auto"/>
        <w:ind w:left="720" w:hanging="720"/>
        <w:rPr>
          <w:rFonts w:ascii="Times New Roman" w:eastAsia="Times New Roman" w:hAnsi="Times New Roman" w:cs="Times New Roman"/>
          <w:sz w:val="24"/>
          <w:szCs w:val="24"/>
        </w:rPr>
      </w:pPr>
      <w:r w:rsidRPr="00892F6B">
        <w:rPr>
          <w:rFonts w:ascii="Times New Roman" w:eastAsia="Times New Roman" w:hAnsi="Times New Roman" w:cs="Times New Roman"/>
          <w:sz w:val="24"/>
          <w:szCs w:val="24"/>
        </w:rPr>
        <w:t xml:space="preserve">Wilson, L. (2010). </w:t>
      </w:r>
      <w:r w:rsidRPr="00892F6B">
        <w:rPr>
          <w:rFonts w:ascii="Times New Roman" w:eastAsia="Times New Roman" w:hAnsi="Times New Roman" w:cs="Times New Roman"/>
          <w:i/>
          <w:iCs/>
          <w:sz w:val="24"/>
          <w:szCs w:val="24"/>
        </w:rPr>
        <w:t>How to implement lean manufacturing</w:t>
      </w:r>
      <w:r w:rsidRPr="00892F6B">
        <w:rPr>
          <w:rFonts w:ascii="Times New Roman" w:eastAsia="Times New Roman" w:hAnsi="Times New Roman" w:cs="Times New Roman"/>
          <w:sz w:val="24"/>
          <w:szCs w:val="24"/>
        </w:rPr>
        <w:t xml:space="preserve"> (pp. 45-197). New York: McGraw-Hill.</w:t>
      </w:r>
    </w:p>
    <w:p w14:paraId="00280051" w14:textId="77777777" w:rsidR="00892F6B" w:rsidRDefault="00892F6B" w:rsidP="006A1C65">
      <w:pPr>
        <w:spacing w:line="480" w:lineRule="auto"/>
        <w:rPr>
          <w:rFonts w:ascii="Times New Roman" w:hAnsi="Times New Roman" w:cs="Times New Roman"/>
          <w:sz w:val="24"/>
          <w:szCs w:val="24"/>
        </w:rPr>
      </w:pPr>
    </w:p>
    <w:p w14:paraId="2B1706B4" w14:textId="2D6903EE" w:rsidR="00892F6B" w:rsidRDefault="00892F6B" w:rsidP="006A1C65">
      <w:pPr>
        <w:spacing w:line="480" w:lineRule="auto"/>
        <w:rPr>
          <w:rFonts w:ascii="Times New Roman" w:hAnsi="Times New Roman" w:cs="Times New Roman"/>
          <w:sz w:val="24"/>
          <w:szCs w:val="24"/>
        </w:rPr>
      </w:pPr>
    </w:p>
    <w:p w14:paraId="30C88173" w14:textId="171AF744" w:rsidR="00892F6B" w:rsidRDefault="00892F6B" w:rsidP="006A1C65">
      <w:pPr>
        <w:spacing w:line="480" w:lineRule="auto"/>
        <w:rPr>
          <w:rFonts w:ascii="Times New Roman" w:hAnsi="Times New Roman" w:cs="Times New Roman"/>
          <w:sz w:val="24"/>
          <w:szCs w:val="24"/>
        </w:rPr>
      </w:pPr>
    </w:p>
    <w:p w14:paraId="008CA10E" w14:textId="2E0B5627" w:rsidR="00892F6B" w:rsidRDefault="00892F6B" w:rsidP="006A1C65">
      <w:pPr>
        <w:spacing w:line="480" w:lineRule="auto"/>
        <w:rPr>
          <w:rFonts w:ascii="Times New Roman" w:hAnsi="Times New Roman" w:cs="Times New Roman"/>
          <w:sz w:val="24"/>
          <w:szCs w:val="24"/>
        </w:rPr>
      </w:pPr>
    </w:p>
    <w:p w14:paraId="03F4D543" w14:textId="77777777" w:rsidR="00892F6B" w:rsidRPr="006A1C65" w:rsidRDefault="00892F6B" w:rsidP="006A1C65">
      <w:pPr>
        <w:spacing w:line="480" w:lineRule="auto"/>
        <w:rPr>
          <w:rFonts w:ascii="Times New Roman" w:hAnsi="Times New Roman" w:cs="Times New Roman"/>
          <w:sz w:val="24"/>
          <w:szCs w:val="24"/>
        </w:rPr>
      </w:pPr>
    </w:p>
    <w:sectPr w:rsidR="00892F6B" w:rsidRPr="006A1C65" w:rsidSect="005705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4041DC" w14:textId="77777777" w:rsidR="00F2465F" w:rsidRDefault="00F2465F" w:rsidP="00570583">
      <w:pPr>
        <w:spacing w:after="0" w:line="240" w:lineRule="auto"/>
      </w:pPr>
      <w:r>
        <w:separator/>
      </w:r>
    </w:p>
  </w:endnote>
  <w:endnote w:type="continuationSeparator" w:id="0">
    <w:p w14:paraId="248C8669" w14:textId="77777777" w:rsidR="00F2465F" w:rsidRDefault="00F2465F" w:rsidP="00570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2F1670" w14:textId="77777777" w:rsidR="00F2465F" w:rsidRDefault="00F2465F" w:rsidP="00570583">
      <w:pPr>
        <w:spacing w:after="0" w:line="240" w:lineRule="auto"/>
      </w:pPr>
      <w:r>
        <w:separator/>
      </w:r>
    </w:p>
  </w:footnote>
  <w:footnote w:type="continuationSeparator" w:id="0">
    <w:p w14:paraId="2190AE75" w14:textId="77777777" w:rsidR="00F2465F" w:rsidRDefault="00F2465F" w:rsidP="005705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A4E5C5" w14:textId="5372BB3F" w:rsidR="00570583" w:rsidRPr="00570583" w:rsidRDefault="00570583">
    <w:pPr>
      <w:pStyle w:val="Header"/>
      <w:jc w:val="right"/>
      <w:rPr>
        <w:rFonts w:ascii="Times New Roman" w:hAnsi="Times New Roman" w:cs="Times New Roman"/>
        <w:sz w:val="24"/>
        <w:szCs w:val="24"/>
      </w:rPr>
    </w:pPr>
    <w:r w:rsidRPr="00570583">
      <w:rPr>
        <w:rFonts w:ascii="Times New Roman" w:hAnsi="Times New Roman" w:cs="Times New Roman"/>
        <w:sz w:val="24"/>
        <w:szCs w:val="24"/>
      </w:rPr>
      <w:t xml:space="preserve">VITAMIX </w:t>
    </w:r>
    <w:sdt>
      <w:sdtPr>
        <w:rPr>
          <w:rFonts w:ascii="Times New Roman" w:hAnsi="Times New Roman" w:cs="Times New Roman"/>
          <w:sz w:val="24"/>
          <w:szCs w:val="24"/>
        </w:rPr>
        <w:id w:val="-35780888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570583">
          <w:rPr>
            <w:rFonts w:ascii="Times New Roman" w:hAnsi="Times New Roman" w:cs="Times New Roman"/>
            <w:sz w:val="24"/>
            <w:szCs w:val="24"/>
          </w:rPr>
          <w:fldChar w:fldCharType="begin"/>
        </w:r>
        <w:r w:rsidRPr="00570583">
          <w:rPr>
            <w:rFonts w:ascii="Times New Roman" w:hAnsi="Times New Roman" w:cs="Times New Roman"/>
            <w:sz w:val="24"/>
            <w:szCs w:val="24"/>
          </w:rPr>
          <w:instrText xml:space="preserve"> PAGE   \* MERGEFORMAT </w:instrText>
        </w:r>
        <w:r w:rsidRPr="00570583">
          <w:rPr>
            <w:rFonts w:ascii="Times New Roman" w:hAnsi="Times New Roman" w:cs="Times New Roman"/>
            <w:sz w:val="24"/>
            <w:szCs w:val="24"/>
          </w:rPr>
          <w:fldChar w:fldCharType="separate"/>
        </w:r>
        <w:r w:rsidR="0045664E">
          <w:rPr>
            <w:rFonts w:ascii="Times New Roman" w:hAnsi="Times New Roman" w:cs="Times New Roman"/>
            <w:noProof/>
            <w:sz w:val="24"/>
            <w:szCs w:val="24"/>
          </w:rPr>
          <w:t>6</w:t>
        </w:r>
        <w:r w:rsidRPr="00570583">
          <w:rPr>
            <w:rFonts w:ascii="Times New Roman" w:hAnsi="Times New Roman" w:cs="Times New Roman"/>
            <w:noProof/>
            <w:sz w:val="24"/>
            <w:szCs w:val="24"/>
          </w:rPr>
          <w:fldChar w:fldCharType="end"/>
        </w:r>
      </w:sdtContent>
    </w:sdt>
  </w:p>
  <w:p w14:paraId="188F5009" w14:textId="77777777" w:rsidR="00570583" w:rsidRPr="00570583" w:rsidRDefault="0057058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7D9692" w14:textId="4F022A9F" w:rsidR="00570583" w:rsidRPr="00570583" w:rsidRDefault="00570583">
    <w:pPr>
      <w:pStyle w:val="Header"/>
      <w:rPr>
        <w:rFonts w:ascii="Times New Roman" w:hAnsi="Times New Roman" w:cs="Times New Roman"/>
        <w:sz w:val="24"/>
        <w:szCs w:val="24"/>
      </w:rPr>
    </w:pPr>
    <w:r w:rsidRPr="00570583">
      <w:rPr>
        <w:rFonts w:ascii="Times New Roman" w:hAnsi="Times New Roman" w:cs="Times New Roman"/>
        <w:sz w:val="24"/>
        <w:szCs w:val="24"/>
      </w:rPr>
      <w:t>Running head: VITAMIX</w:t>
    </w:r>
    <w:r>
      <w:rPr>
        <w:rFonts w:ascii="Times New Roman" w:hAnsi="Times New Roman" w:cs="Times New Roman"/>
        <w:sz w:val="24"/>
        <w:szCs w:val="24"/>
      </w:rPr>
      <w:t xml:space="preserve">                                                                                                               </w:t>
    </w:r>
    <w:r w:rsidRPr="00570583">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4B5"/>
    <w:rsid w:val="00154E54"/>
    <w:rsid w:val="0027515E"/>
    <w:rsid w:val="003B1568"/>
    <w:rsid w:val="003E7653"/>
    <w:rsid w:val="00435819"/>
    <w:rsid w:val="0045664E"/>
    <w:rsid w:val="004E5FDA"/>
    <w:rsid w:val="00570583"/>
    <w:rsid w:val="0066709B"/>
    <w:rsid w:val="006A1C65"/>
    <w:rsid w:val="006E24B5"/>
    <w:rsid w:val="00892F6B"/>
    <w:rsid w:val="008E3FEF"/>
    <w:rsid w:val="009260F5"/>
    <w:rsid w:val="00946A97"/>
    <w:rsid w:val="00A50FD4"/>
    <w:rsid w:val="00BA19A0"/>
    <w:rsid w:val="00C376D0"/>
    <w:rsid w:val="00D87572"/>
    <w:rsid w:val="00D91DCC"/>
    <w:rsid w:val="00E60B52"/>
    <w:rsid w:val="00E765AA"/>
    <w:rsid w:val="00F2465F"/>
    <w:rsid w:val="00F93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53964"/>
  <w15:chartTrackingRefBased/>
  <w15:docId w15:val="{265D767E-FE57-449B-B854-D02B2E4D1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05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583"/>
  </w:style>
  <w:style w:type="paragraph" w:styleId="Footer">
    <w:name w:val="footer"/>
    <w:basedOn w:val="Normal"/>
    <w:link w:val="FooterChar"/>
    <w:uiPriority w:val="99"/>
    <w:unhideWhenUsed/>
    <w:rsid w:val="005705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5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3435194">
      <w:bodyDiv w:val="1"/>
      <w:marLeft w:val="0"/>
      <w:marRight w:val="0"/>
      <w:marTop w:val="0"/>
      <w:marBottom w:val="0"/>
      <w:divBdr>
        <w:top w:val="none" w:sz="0" w:space="0" w:color="auto"/>
        <w:left w:val="none" w:sz="0" w:space="0" w:color="auto"/>
        <w:bottom w:val="none" w:sz="0" w:space="0" w:color="auto"/>
        <w:right w:val="none" w:sz="0" w:space="0" w:color="auto"/>
      </w:divBdr>
      <w:divsChild>
        <w:div w:id="1059789370">
          <w:marLeft w:val="0"/>
          <w:marRight w:val="0"/>
          <w:marTop w:val="0"/>
          <w:marBottom w:val="0"/>
          <w:divBdr>
            <w:top w:val="none" w:sz="0" w:space="0" w:color="auto"/>
            <w:left w:val="none" w:sz="0" w:space="0" w:color="auto"/>
            <w:bottom w:val="none" w:sz="0" w:space="0" w:color="auto"/>
            <w:right w:val="none" w:sz="0" w:space="0" w:color="auto"/>
          </w:divBdr>
        </w:div>
      </w:divsChild>
    </w:div>
    <w:div w:id="1722484937">
      <w:bodyDiv w:val="1"/>
      <w:marLeft w:val="0"/>
      <w:marRight w:val="0"/>
      <w:marTop w:val="0"/>
      <w:marBottom w:val="0"/>
      <w:divBdr>
        <w:top w:val="none" w:sz="0" w:space="0" w:color="auto"/>
        <w:left w:val="none" w:sz="0" w:space="0" w:color="auto"/>
        <w:bottom w:val="none" w:sz="0" w:space="0" w:color="auto"/>
        <w:right w:val="none" w:sz="0" w:space="0" w:color="auto"/>
      </w:divBdr>
      <w:divsChild>
        <w:div w:id="2035185858">
          <w:marLeft w:val="0"/>
          <w:marRight w:val="0"/>
          <w:marTop w:val="0"/>
          <w:marBottom w:val="0"/>
          <w:divBdr>
            <w:top w:val="none" w:sz="0" w:space="0" w:color="auto"/>
            <w:left w:val="none" w:sz="0" w:space="0" w:color="auto"/>
            <w:bottom w:val="none" w:sz="0" w:space="0" w:color="auto"/>
            <w:right w:val="none" w:sz="0" w:space="0" w:color="auto"/>
          </w:divBdr>
        </w:div>
      </w:divsChild>
    </w:div>
    <w:div w:id="2090690475">
      <w:bodyDiv w:val="1"/>
      <w:marLeft w:val="0"/>
      <w:marRight w:val="0"/>
      <w:marTop w:val="0"/>
      <w:marBottom w:val="0"/>
      <w:divBdr>
        <w:top w:val="none" w:sz="0" w:space="0" w:color="auto"/>
        <w:left w:val="none" w:sz="0" w:space="0" w:color="auto"/>
        <w:bottom w:val="none" w:sz="0" w:space="0" w:color="auto"/>
        <w:right w:val="none" w:sz="0" w:space="0" w:color="auto"/>
      </w:divBdr>
      <w:divsChild>
        <w:div w:id="13848688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1172</Words>
  <Characters>6681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kamaa</dc:creator>
  <cp:keywords/>
  <dc:description/>
  <cp:lastModifiedBy>user</cp:lastModifiedBy>
  <cp:revision>2</cp:revision>
  <dcterms:created xsi:type="dcterms:W3CDTF">2018-05-31T20:33:00Z</dcterms:created>
  <dcterms:modified xsi:type="dcterms:W3CDTF">2018-05-31T20:33:00Z</dcterms:modified>
</cp:coreProperties>
</file>