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5BF7B" w14:textId="77777777" w:rsidR="00F52D45" w:rsidRDefault="00F52D45" w:rsidP="00F52D45">
      <w:pPr>
        <w:rPr>
          <w:rFonts w:ascii="Roboto" w:eastAsia="Times New Roman" w:hAnsi="Roboto" w:cs="Times New Roman"/>
          <w:color w:val="3C3C3C"/>
          <w:sz w:val="21"/>
          <w:szCs w:val="21"/>
          <w:shd w:val="clear" w:color="auto" w:fill="FAFAFA"/>
        </w:rPr>
      </w:pPr>
      <w:r w:rsidRPr="00F52D45">
        <w:rPr>
          <w:rFonts w:ascii="Roboto" w:eastAsia="Times New Roman" w:hAnsi="Roboto" w:cs="Times New Roman"/>
          <w:color w:val="3C3C3C"/>
          <w:sz w:val="21"/>
          <w:szCs w:val="21"/>
          <w:shd w:val="clear" w:color="auto" w:fill="FAFAFA"/>
        </w:rPr>
        <w:t xml:space="preserve">W. E. B. DuBois Somewhere I read the greatness of America was the right to protest for right. Martin Luther King, Jr. The “Mountaintop” speech (1968) </w:t>
      </w:r>
    </w:p>
    <w:p w14:paraId="11CC682A" w14:textId="69C4E082" w:rsidR="00F52D45" w:rsidRPr="00F52D45" w:rsidRDefault="00F52D45" w:rsidP="00F52D45">
      <w:pPr>
        <w:rPr>
          <w:rFonts w:ascii="Times New Roman" w:eastAsia="Times New Roman" w:hAnsi="Times New Roman" w:cs="Times New Roman"/>
        </w:rPr>
      </w:pPr>
      <w:r w:rsidRPr="00F52D45">
        <w:rPr>
          <w:rFonts w:ascii="Roboto" w:eastAsia="Times New Roman" w:hAnsi="Roboto" w:cs="Times New Roman"/>
          <w:color w:val="3C3C3C"/>
          <w:sz w:val="21"/>
          <w:szCs w:val="21"/>
          <w:shd w:val="clear" w:color="auto" w:fill="FAFAFA"/>
        </w:rPr>
        <w:t xml:space="preserve">Protest strategies utilized by civil rights organizations in America have been emulated by disenfranchised groups around the world. However, the planning, determination, brilliance, and self-sacrifice of Blacks, in particular, waged in a life-and-death struggle for human rights remains largely forgotten or ignored. This chapter examines the age-long fight waged for fundamental freedoms and first-class citizenship. This American battle over “free will” began with the colonies, mutating during slavery and manifesting many forms. Slavery ended. Asians immigrated to America, However, the barriers to “Life, Liberty, and the Pursuit of Happiness” required legal challenges, protest marches, sit-ins, and urban uprisings. The 380-year journey through American history bears testimony to human intent to live free despite any law or social dictate. Protests were often joined by people of different races and backgrounds. Yet a similar quest for freedom allowed them to place life and livelihood in jeopardy for freedom’s sake. America extols its Constitution and its freedom fighters. Along with the promise of liberty under a democratic government is the right under the First Amendment “to petition the Government for a redress of grievances.” Civil rights groups used the law as well as the art of protest to force the U.S. Supreme Court to face many of its legal hypocrisies regarding liberty for people of color. Although the Court has not assumed to define “liberty” with any great precision, that term is not confined to mere freedom from bodily restraint. Liberty under law extends to the full range of conduct which the individual is free to pursue.1 Ratified in 1791, the First Amendment to the U.S. Constitution provides the right to assembly, protest, speech, and religion, and to petition the government with grievances.2 In pressing this country to recognize and protect their rights as human beings and then as citizens, Blacks strengthened fundamental freedoms, liberties, and protections for all peoples in this country. Life without Liberty: Bailey v. Poindexter An examination of civil liberties in the context of slavery and Reconstruction presents many challenges. Enslaved Blacks were prevented from exercising individual will. The Virginia case of Bailey v. Poindexter best illustrates this point.3 In 1854, Richmond T. Lacy died, leaving a will that provided his slaves with the choice of remaining with his wife in slavery or emancipation. Lacy wrote that the negroes loaned my wife, at her death I wish to have their choice of being emancipated or sold publicly. If they prefer being emancipated, it is my wish that they be hired out until a sufficient sum is raised to defray their expenses to a land where they can enjoy their freedom.4 John Poindexter was appointed executor of Lacy’s will. The court, however, refused to execute the will. It was argued that slaves have no free will to determine whether they should be free or remain enslaved: [T]he legal status of a slave is that of a personal chattel; that he is mere property; that he can do no legal civil act, can make no contract, &amp;c.: and all this for the purpose of showing that he cannot make himself free by his own choice; that he can have no effectual will on the subject, and cannot be invested with any power of emancipating himself.5 Counsel for Bailey stated that “all civil rights may be reduced to three principal or primary articles—the right of personal liberty, the right of personal security, and the right of private property. . . . But which of these civil rights has the slave?”6 None. Virginia’s highest court ruled that slaves did not possess free choice. Lacy could not legally give free choice to his slaves in a will or otherwise. Only his heirs could manumit (free) them from slavery. As property, slaves in America were forced by law to do the bidding of the White owner. Work began and ended upon the command of the slaveholder. When slaves were allowed off property, a letter was required with the owner’s detailed instructions. Slaves had no right to privacy. A South Carolina statute required slaveholders to search the living quarters of all Blacks every 14 days in search of stolen food, weapons, and plans for escape.7 Enslaved Blacks were bred like animals without any choice of mate or lover. They had no legal rights over their bodies. A form of marriage was developed by slaves and tolerated by Whites. The master had to give permission to allow the union and the marriage was not recognized by law. Slave marriages did not create property rights or rights of inheritance. Slaveowners could rape or sell enslaved spouses. The owner could and did rape slaves without legal repercussions. Children of slave women and White masters did not inherit property. Slave children were sold away from their parents. In the throes of these infringements of basic human rights, slaves were forbidden by law to protest or act in self-defense. Slaves were prohibited from meeting in groups because associations between slaves were considered dangerous by Whites </w:t>
      </w:r>
      <w:r w:rsidRPr="00F52D45">
        <w:rPr>
          <w:rFonts w:ascii="Roboto" w:eastAsia="Times New Roman" w:hAnsi="Roboto" w:cs="Times New Roman"/>
          <w:color w:val="3C3C3C"/>
          <w:sz w:val="21"/>
          <w:szCs w:val="21"/>
          <w:shd w:val="clear" w:color="auto" w:fill="FAFAFA"/>
        </w:rPr>
        <w:lastRenderedPageBreak/>
        <w:t xml:space="preserve">and hotbeds for insurrections. For example, a Virginia law stated that “to prevent insurrections no master or overseer shall allow a Negro slave of another to remain on his plantation above four hours without leave of the slave’s own master.”8 Slaves could only meet for specific purposes permitted by the owner in a letter of permission providing the time of return and with whom the slave could associate. Slaves caught in clandestine meetings faced severe punishment. Slaves could not practice their religion freely; any practice of religion was limited to Christianity. African religious practices were denigrated as pagan and heathenish. Initially, a slave could gain freedom with conversion to Christianity. However, the value of slave labor soon ended this practice. Slaves were encouraged to follow Christian doctrines of obedience. Only Bible passages that could be interpreted to support Black debasement and inferiority were allowed. God’s will was interpreted as requiring Blacks to be laborers for Whites. Blacks took the opportunity provided by those religious services to find spiritual sustenance, exchange information, and plan revolts. Manumitted or free Blacks lived an uneven and precarious existence.9 Their liberty was subject to the jurisdictional laws of the particular town or state of residence. The fears of Whites, real and imagined, led to legislation that could remove them from the state or prohibit their ability to earn a living. In the North as well as the South, free Blacks were only allowed interstate travel upon the whim of White society. Free Blacks in the North and South lived in fear of marauding bands of White bounty hunters who could kidnap any Black person and sell them into slavery. Protesting Slavery by Petition Blacks have a long history of protest.10 Free Blacks in the North and South petitioned state legislatures, protesting slave-holding and the ill-treatment of free Blacks. In 1788, Prince Hall presented a petition to the Massachusetts legislature protesting the slave trade and the kidnapping of free people into slavery.11 Hall’s petition begged the question, “What then are our lives and Lebeties [sic] worth if they may be taken a way in shuch [sic] a cruel &amp; unjust manner as these.”12 That year, Blacks and Whites protested the kidnapping of several Black men from Massachusetts who were taken to the island of Martinique, a French colony, and sold into slavery. John Hancock, governor of Massachusetts, protested to the governor of the island. The men were returned. The success of Prince Hall’s petition led to the passage of Massachusetts’ Anti-Slave Act in 1788.13 In 1791, Blacks in South Carolina submitted a petition to the state legislature to protest their treatment. “[Free Blacks] have been and are considered as free citizens of this state, they hope to be treated as such.”14 Blacks in Massachusetts petitioned the government to desegregate public schools in 1844.15 The Ethiopian Manifesto, Issued in Defence of the Blackman’s Rights, in the Scale of Universal Freedom was published by Robert Alexander Young in 1829.16 The Manifesto was an attack on slaveholding. “Hearken, therefore, oh! Slaveholder, thou task inflicter against the rights of men, the day is at hand, nay the hour draweth nigh, when poverty shall appear to thee a blessing, if it but restore to thy fellow-man his rights.”17 That same year David Walker disseminated a petition seeking Black unity against oppression. In Walker’s Appeal, he asked, “Can our condition be any worse?—Can it be more mean and abject? If there are any changes, will they not be for the better, though they may appear for the worst at first?”18 Slaves escaped to free states and to Canada. As states such as Pennsylvania enacted laws abolishing slavery, recalcitrant slaveholders lobbied for more restrictive fugitive laws. In 1842, the U.S. Supreme Court upheld an expansion of fugitive-slave laws.19 Prigg v. Pennsylvania allowed bounty hunters to apprehend an escaped slave and return her and her children, including the children born in freedom, to slavery in Maryland. The Supreme Court ruled that the rights of slaveowners to regain “property” superseded Pennsylvania’s attempt to abolish slavery.20 In 1850, harsher fugitive slave laws were passed by Congress. The new laws gave far-reaching authority to slaveowners and bounty hunters to retrieve fugitive slaves. In response, a fugitive-slave convention was held in Cazenovia, New York, to propose strategies for slaves to defend themselves against a return to bondage.21 The convention’s proposal spoke to the vulnerability of free Blacks who could be kidnapped into slavery without legal recourse. Free and fugitive Blacks attending the convention drafted militant resolutions rebuking the enactment of laws that relegated their race to the lowest level of society. Such a resolution opposing racial oppression was adopted at a meeting in Springfield, Massachusetts, in 1850: 2. Resolved, That we will repudiate all and every law that has for its object the oppression of any human being, or seeks to assign us degrading positions. And, whereas, we hold to the declaration of the poet, “that he who </w:t>
      </w:r>
      <w:r w:rsidRPr="00F52D45">
        <w:rPr>
          <w:rFonts w:ascii="Roboto" w:eastAsia="Times New Roman" w:hAnsi="Roboto" w:cs="Times New Roman"/>
          <w:color w:val="3C3C3C"/>
          <w:sz w:val="21"/>
          <w:szCs w:val="21"/>
          <w:shd w:val="clear" w:color="auto" w:fill="FAFAFA"/>
        </w:rPr>
        <w:lastRenderedPageBreak/>
        <w:t xml:space="preserve">would be free, himself must strike the blow,” and that resistance to tyrants is obedience to God, therefore, 3. Resolved, That we do welcome to our doors every one who feels and claims for himself the position of a man, and has broken from the Southern house of bondage, and that we feel ourselves justified in using every means which the God of love has placed in our power to sustain our liberty.22 Blacks and White activists defied the Fugitive Slave Law. Their acts of civil disobedience assisted escaped Blacks in obtaining their freedom from slavery. During slavery, Blacks created platforms for protest. Frederick Douglass, an escaped slave, rose from slavery and racial discrimination to be an internationally recognized abolitionist speaker, writer, and publisher of the North Star, an abolitionist newspaper. However, anti-slavery protesters also turned to violence as a means of retaliating against human bondage. Slave Revolts: The Cases of Denmark Vesey, Nat Turner, and John Brown Revolts are acts of protest. Enslaved Africans, free Blacks, and White advocates protested the brutality of slavery and the many laws enacted to enforce it. Their protests took many forms. Slaves ruined meals, sabotaged tools, and even poisoned the food of slaveowners. Slaves escaped. Those slaves who failed in their attempts to escape were whipped and branded.23 Repeated escape attempts could lead to castration.24 Despite the laws and punishments, slaves escaped, planned insurrections, and staged uprisings (large and small) against perpetual servitude. Slave revolts, real and imagined, led to greater restrictions. A mysterious fire or illness inflamed hysteria and paranoia among Whites of a slave protest or act of sabotage. In 1741, New York City was the site of several unexplained fires. Whites viewed the fires as acts of slave protest. Following a show trial, dozens of slaves were found guilty. There remain questions as to whether the slaves were the tools of a White conspiracy, innocent of any crime, or guilty as charged. In the end, 13 slaves were burned alive.25 Eighteen were hanged and 70 banished.26 There was little evidence to support slave involvement with these fires. The cruelty of the verdict in this case underscores a manifest fear of slave revolt and the brutal manner in which Whites would deal with Black protest. Despite the threat of torture and death, Denmark Vesey, Nathaniel Turner, and John Brown planned insurrections. Denmark Vesey was born in Saint Domingue (now Haiti) in 1767. He was enslaved in South Carolina. In 1800 Vesey won a lottery and used the proceeds to purchase his freedom.27 Vesey was influenced by the French Revolution (1789–1799) as well as the slave uprisings in Haiti led by Toussaint L’Ouverture (1791–1804).28 Haitian slaves rose up to defeat General Napoleon Bonaparte’s army and gain their independence. Once in the United States, Vesey followed the fierce congressional debates surrounding the creation of free states under the Missouri Compromise.29 The lack of political will in the North and the obstinance of Southern slaveholders made him aware that Black freedom would not come through the Courts. Prior to the uprising, Denmark Vesey led a relatively prosperous life for a Black man, working as a carpenter. Then God inspired him to lead an attack against slavery.30 Vesey and his compatriots developed an elaborate plan of revolt.31 However, in 1822 Vesey was betrayed by a slave with mixed loyalties.32 He and 72 others were tried and convicted of the crime of attempting to overthrow slavery.33 Although many others were involved in the plot, Vesey refused to divulge their names.34 He and 35 co-conspirators were hanged.35 Thirty-seven co-conspirators were deported to plantations on Caribbean islands.36 Vesey’s revolt terrified slaveholders and other Whites. Stricter state laws were enacted to prevent additional slave uprisings. Nathaniel Turner led the first successful American slave revolt on a large scale. He was born in 1800 to slaveowner Benjamin Turner of Southampton, Virginia.37 Nat Turner’s mother was born in Africa. She despised slavery and taught her son disdain for it, too. Turner believed God meant for him to lead an uprising against slavery.38 He awaited a sign from God to begin the revolt. In 1831 he was sold to Joseph Travis. During that year, an eclipse convinced Turner that it was time to revolt against slavery.39 On August 21, 1831, Turner led a revolt.40 He and his compatriots killed the Travis family and 50 other Whites.41 They escaped into the woods. Over 3,000 White soldiers were deputized to capture him and his accomplices. After Turner was apprehended on October 30, 1831, hundreds of innocent slaves were tortured and murdered in retaliation for the revolt.42 Turner stood trial in Southampton County Court and was found guilty. While imprisoned, he dictated a statement to Thomas Gray in which he provided details of the insurrection.43 But Turner refused to provide the names of co-conspirators. He and 13 other Blacks, including a woman, were executed on November 11, 1831.44 The malevolence shown him </w:t>
      </w:r>
      <w:r w:rsidRPr="00F52D45">
        <w:rPr>
          <w:rFonts w:ascii="Roboto" w:eastAsia="Times New Roman" w:hAnsi="Roboto" w:cs="Times New Roman"/>
          <w:color w:val="3C3C3C"/>
          <w:sz w:val="21"/>
          <w:szCs w:val="21"/>
          <w:shd w:val="clear" w:color="auto" w:fill="FAFAFA"/>
        </w:rPr>
        <w:lastRenderedPageBreak/>
        <w:t xml:space="preserve">even after death once again evidenced the fear and animosity felt by many Whites for Blacks who protested slavery. Turner was hanged, skinned, and beheaded. His head was placed on a pole and left to rot as a warning to anyone who sought to challenge slavery. In the wake of Nat Turner’s revolt, Virginia and many other states enacted more restrictive laws against enslaved Blacks.45 The limited civil liberties of free Blacks were further restricted. Following Turner’s execution, Maryland enacted a law forbidding free Blacks from entering the state.46 Free Blacks who lived in Maryland could not possess weapons.47 Religious meetings were now suspect. In Virginia, no slave, free negro, or mulatto, whether he shall have been ordained or licensed, or otherwise, shall hereafter undertake to preach, exhort, or conduct, or hold any assembly or meeting, for religious or other purposes either in the day time, or at night.48 Violating this law would result in 30 lashes.49 Slaves were whipped, hanged, or tortured in the presence of other slaves to inspire terror against protest.50 Whites watched all gatherings of Blacks. Religious meetings created great unease.51 In June 1859, John Brown, a White abolitionist, broke into an armory in Harper’s Ferry, Virginia. Brown planned to arm Blacks and mobilize a national slave revolt. Accompanied by 21 men, including his son, 16 Whites and five Blacks, Brown successfully entered the armory. However, he inadvertently alerted the town. Thousands of militia surrounded the armory. Brown was captured. His son was killed. He was tried and found guilty of treason and sentenced to hang. Born in 1800 to a deeply religious abolitionist family, John Brown believed violence was necessary to end the grip of slavery in America. On the date of his execution, Brown stated: Now, if it is deemed necessary that I should forfeit my life for the furtherance of the ends of justice, and mingle my blood further with the blood of my children and with the blood of millions in this slave country whose rights are disregarded by wicked, cruel, and unjust enactments, I submit; so let it be done! An Uprising at Sea: The Amistad Slave revolts at sea were frequent, despite the brutal consequences and certain death facing the captives. African men, women, and children rose up against their fate as human cargo. In anticipation of a revolt, the crew of a slave ship would murder selected captives as a warning against insurrection. For the captives aboard the Spanish schooner Amistad, rebellion meant freedom. The story of the Amistad revolt is told in the Supreme Court case of United States v. the Libellants.52 In 1839 the Amistad was en route from Havana, Cuba, to Puerto Principe, Cuba, when the slaves revolted against their oppressors.53 An enslaved African named Sengbe Pieh led the mutiny. The captain, Ramon Ferrer, and a member of the Amistad crew were slain. Sengbe demanded that the ship turn around and sail back to Africa. The White surviving members of the crew misled the slaves. For two months the ship sailed to Africa by day. At night the ship was turned back toward Cuba. Gale-force winds drove the ship to Long Island Sound in New York. The Amistad traveled the East Coast in search of food and supplies. The U.S. Navy brig Washington seized the Amistad and forced it to dock in Connecticut. Sengbe and 37 others were captured and charged with murder and piracy. Sengbe’s name was changed to Jose Cinque, a Spanish name, by a surviving crew member in an attempt to deceive the court as to Sengbe’s African heritage and status as a slave. The trial of Cinque (Sengbe) placed the issue of slavery before the Connecticut court and on the world stage when the government of Spain demanded the return of the ship and its human cargo, arguing that the ship and the slaves belonged to Spain. Spain also claimed that Sengbe and his men must stand trial in Spain for the murder of Captain Ferrer, a Spanish subject, in Spanish waters. At the time, Cuba was a Spanish territory. However, slavery was illegal based on the Anglo-Spanish Treaty of 1820, which prohibited the transatlantic slave trade. The status of Cinque, as freedman or slave, would determine his fate. At trial, abolitionists argued that Cinque was a free man sold into slavery in violation of the Anglo-Spanish Treaty. Therefore, he was not property. As a free man, Cinque had the right to defend himself, whereas a slave was forbidden self-defense. As a man, Cinque was the lawful owner of the Amistad. The U.S. government did not have authority to commandeer the ship. If Cinque was deemed a human being, then the Spanish government had no right to the ship or control over the African men aboard it because they were African, not Spanish, subjects. Freedom or certain death in Spain turned on the captives’ status or place. For abolitionists, the Amistad case drew the high level of media attention needed in their campaign against slavery. The first trial ended with a verdict in favor of Cinque. Evidence revealed that the Africans were illegally captured. However, U.S. President Van Buren would not allow the men to go free. He was running for reelection and wanted </w:t>
      </w:r>
      <w:r w:rsidRPr="00F52D45">
        <w:rPr>
          <w:rFonts w:ascii="Roboto" w:eastAsia="Times New Roman" w:hAnsi="Roboto" w:cs="Times New Roman"/>
          <w:color w:val="3C3C3C"/>
          <w:sz w:val="21"/>
          <w:szCs w:val="21"/>
          <w:shd w:val="clear" w:color="auto" w:fill="FAFAFA"/>
        </w:rPr>
        <w:lastRenderedPageBreak/>
        <w:t xml:space="preserve">the Southern vote. Van Buren promised the South that the ship and Africans would be returned to Spain. The case was retried. The abolitionists enlisted the assistance of former U.S. President John Quincy Adams. The second favorable verdict was appealed by the government. Cinque remained imprisoned pending all appeals. On appeal to the U.S. Supreme Court, Adams was forceful and eloquent in his defense of their freedom. The Supreme Court ruled in favor of Cinque. In 1841, Cinque and his fellow captives were at last repatriated to Sierra Leone, Africa. By this time, all traces of his village were gone. Revolts on the Reservation: Montoya v. United States White settlers brought an action against the United States under the Indian Depredation Act. Under the Act, the federal government must reimburse settlers for property damage sustained by Native Americans who are in amity or have friendly relations with the United States. In Montoya v. United States, the U.S. Supreme Court denied reimbursement for attacks by a band of Apache who had revolted against the treatment on the Arizona reservation.54 The Court record provides the facts: It appears that, prior to 1876, the Chiricahua Apache Indians, who numbered from three to five hundred warriors of a particularly savage type, were living on a reservation of their own in Arizona, and that during that year, the department determined to remove these Indians and locate them upon another reservation, where they could be more easily restrained from hostile acts. A part of them resisted, and about four hundred, under the leadership of Victoria, began roaming about Old and New Mexico, committing depredations and killing citizens. These hostile demonstrations continued until December, 1878, soon after which Victoria made an offer of surrender on a condition that was not performed, and in the following spring he again took the field, pursued by the military forces into Arizona, and subsequently escaped into Mexico. Soon thereafter he was indicted in New Mexico for murder and horse stealing, when he went west and began marauding, destroying property, and killing citizens, and so continued during the latter part of the winter and early spring of 1880. The operations against them continued until they were driven by the troops across the Rio Grande River, where a severe engagement ensued and a number of Indians, including a son of Victoria, were killed. The band appears to have been of sufficient strength and consequence to have been made the object of a military expedition, which operated upon both sides of the Mexican line, and finally resulted in a battle in Mexico in the autumn of 1880, where Victoria and most of his followers were killed.55 Since members of this Apache group had operated on their own, the federal government was not responsible for their actions. The government took no responsibility for the conditions on the reservation which led to the uprising. Escape as Protest: Strader v. Graham Although the punishment was brutal if caught, escape remained a relatively common method of protesting enslavement. Intricate state and federal laws meted out civil and criminal liability for anyone intentionally or inadvertently assisting slaves to escape. In Strader v. Graham, an 1851 case, three slaves named George, Henry, and Reuben escaped aboard the steamboat Pike.56 Dr. C. Graham, the owner of the slaves, sued the owners of the steamboat, Jacob Strader and James Gorman, as well as John Armstrong, the commander of the vessel, for 3,000.57 Strader, Gorman, and Armstrong were sued under an 1824 Kentucky statute that provided that the master of a vessel was liable when his vessel was utilized by slaves as a means of escape.58 The ship could be condemned and sold for damages. The escaped captives were talented musicians allowed to travel by permission of their owner for concert performances and training. While their owner remained in Harrodsburg, Kentucky, the slaves traveled nationally as a musical troupe. Having tasted freedom, George, Henry, and Reuben decided to escape. They traveled to Ohio, a free state, and then to Canada, never to return to Graham or slavery in Kentucky. Graham’s case turned on the status of George, Henry, and Reuben. Ohio and Indiana were part of the Northwestern Territory. In 1787, an Ordinance of the Northwestern Territory was enacted that declared that “there shall be neither slavery nor involuntary servitude” in the territory.59 Graham allowed these Black men to travel to Ohio. Strader, Gorman, and Armstrong argued that George, Henry, and Reuben became free when Graham gave them permission to travel to a free state and play concerts. However, the substance of the suit against the vessel’s owners never reached the Court. Strader v. Graham was dismissed on jurisdictional grounds; the Court ruled that the case was not properly before it and therefore it would not render a decision on the merits. Justice Roger B. Taney delivered the Court’s opinion. Although the Court could have stopped at this point, it went further to determine that the Northwestern Territory </w:t>
      </w:r>
      <w:r w:rsidRPr="00F52D45">
        <w:rPr>
          <w:rFonts w:ascii="Roboto" w:eastAsia="Times New Roman" w:hAnsi="Roboto" w:cs="Times New Roman"/>
          <w:color w:val="3C3C3C"/>
          <w:sz w:val="21"/>
          <w:szCs w:val="21"/>
          <w:shd w:val="clear" w:color="auto" w:fill="FAFAFA"/>
        </w:rPr>
        <w:lastRenderedPageBreak/>
        <w:t xml:space="preserve">ordinance was preempted by the U.S. Constitution and acts of Congress.60 Therefore, a slave from Kentucky would not become free in Ohio. Some six years later, Justice Taney would deliver the infamous opinion in Dred Scott v. Sandford (1857), denying rights to all Blacks. The Strader decision would act as a precursor to Dred Scott in which an enslaved man, taken to a free state and then returned to a slave state, argued that under the Missouri Compromise he was free. That Court dismissed the claims of Scott, stating that as a noncitizen he could not bring an action in any court. Scott’s case was also dismissed for lack of jurisdiction. However, there, too, the Court went further and found that the Missouri Compromise was without legal foundation. The Strader v. Graham decision undermined efforts of enslaved Blacks to change their status by escaping into free states. The Court’s ruling also ignored the inherent right of a state to abolish or restrict slavery. Jim Crow Freedom Slavery was abolished in 1865. In 1868, Congress ratified the post-Civil War Amendments to provide full rights of citizenship to Blacks. However, by 1871 the Ku Klux Klan and individual terrorists became an active force in maintaining the socio-racial hierarchy established during slavery. They meant to limit the social, economic, and political progress of Blacks, in particular, as well as Asians and Native Americans. States in the North and South enacted laws segregating the races. These laws were referred to as “Jim Crow” laws. States enacted Black Codes—criminal laws that discriminated against Blacks by providing harsher punishments than those given to Whites who committed the same crimes. Homer Plessy’s decision to sit in the car designated for Whites only was an act of protest. Ida B. Wells-Barnett and W. E. B. DuBois participated in similar protests of racial segregation in public accommodations. History has focused on the Supreme Court’s decision in Plessy, which entrenched inequality as opposed to the constant press of Blacks to end it. African-Americans, acting individually and within formal associations, planned the defeat of Plessy and the hundreds of segregation laws that mandated separate treatment. Blacks protested against America’s racial caste system using myriad methods. Blacks lobbied Congress and presidents for change through legislative action. Civil rights litigation continued. Protests against unequal treatment took place across America as Blacks held fast to their demand for full citizenship, including the freedom to protest against governmental wrongs. Civil Disobedience: Protests, Marches, and Sit-Ins On July 28, 1917, thousands of African-Americans participated in a silent march in New York City. That year, Blacks were murdered with impunity by lynch mobs in: Waco, Texas; East St. Louis, Illinois; and Memphis, Tennessee. Blacks were made victims of race riots in five other American cities. The silent march protested this national wave of violence against Blacks as well as the abject failure of law enforcement and the courts to provide protection against such lawlessness. Protest marches were used to bring attention to racial injustice and to demonstrate the unity and power of the masses. In 1941 A. Philip Randolph,61 leader of the first Black labor union, planned a protest march of 100,000 Black persons through Washington, DC, if President Franklin D. Roosevelt did not desegregate U.S. defense plants.62 It was World War II and the segregated defense plants refused to employ Blacks. After Randolph threatened to march, Roosevelt signed Executive Order 8802 desegregating the defense industry.63 Randolph’s campaign against segregation in the military led President Harry S. Truman to sign Executive Order 9981, desegregating America’s military.64 Civil disobedience entails defying “unjust” laws for “just” reasons; it is a means of nonviolent protest. Marching without a permit has long been used as a form of civil disobedience. Modern acts of protest by civil disobedience are attributed to Mahatma Gandhi. Born in 1869, Gandhi organized thousands of protesters across India in nonviolent protests, sit-ins, and work stoppages that eventually led to independence from Great Britain.65 A sit-in involves remaining seated in a place where one is prohibited to be as an act of civil disobedience. The American sit-in began on February 1, 1960, in Greensboro, North Carolina. Blacks organized sit-in protests at stores and restaurants where racial discrimination was practiced. After Black college students attending North Carolina A&amp;T College were refused service at the F. W. Woolworth Company lunch counter, they were told to leave the store.66 The students, Joseph McNeil, Franklin McCain, David Richmond, and Ezell Blair, Jr., refused to leave, remaining at the counter until the store closed. They returned the next day accompanied by a larger group of students. The civil rights organizations Congress for Racial Equality (CORE) and Southern Christian Leadership Conference (SCLC) took note and joined their protest. Activist Bayard Rustin persuaded Martin Luther King, Jr., to confront the oppressor’s violence using Gandhi’s philosophy of civil </w:t>
      </w:r>
      <w:r w:rsidRPr="00F52D45">
        <w:rPr>
          <w:rFonts w:ascii="Roboto" w:eastAsia="Times New Roman" w:hAnsi="Roboto" w:cs="Times New Roman"/>
          <w:color w:val="3C3C3C"/>
          <w:sz w:val="21"/>
          <w:szCs w:val="21"/>
          <w:shd w:val="clear" w:color="auto" w:fill="FAFAFA"/>
        </w:rPr>
        <w:lastRenderedPageBreak/>
        <w:t xml:space="preserve">disobedience.67 King, with other civil rights leaders, further developed the modern sit-in by applying nonviolence and economics within a protest strategy.68 King understood that neither America’s economy nor its international image could afford the disruptions caused by civil rights protesters in stores and restaurants.69 Blacks, many of whom were students, who were refused service in segregated restaurants and stores refused to leave. Sit-ins took place in Alabama, Louisiana, and Kansas City, Missouri, and northern cities such as New York. The sit-in led to the arrest of hundreds of nonviolent protesters who refused to post bail. As with Gandhi, the arrests overwhelmed law enforcement and created havoc for a criminal justice system that relied (and still relies) on 90 percent of defendants pleading guilty or refusing jury trials. The arrest of dozens of protesters overburdened the jails and brought media attention to the struggle against apartheid in the United States. Protesters participating in acts of civil disobedience undertook a risk of great physical harm to themselves and their families. The reactions to civil disobedience by Whites in the South as well as in the North were often violent.70 As part of an ongoing protest strategy, in 1963 A. Philip Randolph and Rustin organized the March on Washington for Jobs and Freedom at which over half a million people demanded the end to racial segregation in America. Young people continued their sit-ins despite beatings and arrests. States were determined to maintain the racial segregation sanctioned by the Supreme Court in Plessy. However, the change in composition of the Supreme Court meant the states no longer held carte blanche freedom to discriminate based on race or prohibit protest against that discrimination. Protesters now heavily relied on the Supreme Court to address their demands for civil rights and American liberties. In Lombard v. Louisiana (1963),71 four students, three Blacks and one White, staged a sit-in at a segregated New Orleans restaurant that served Whites only. They were convicted of criminal mischief. Although the state law did not require segregation, the management of the restaurant refused to serve Blacks. The manager informed Black patrons: “We have to sell to you at the rear of the store where we have a colored counter.”72 The students refused to leave.73 Instead, they sat quietly at the counter. The police arrived. The students were led out of the store and taken away in a patrol wagon.74 Each student was convicted and sentenced to serve 60 days in the parish prison and pay a fine of 350.75 Another sit-in had taken place in a Woolworth store in New Orleans one week earlier.76 The mayor of New Orleans issued a statement condemning sit-in demonstrations and “directed the superintendent of police that no additional sit-in demonstrations will be permitted . . . regardless of the avowed purpose or intent of the participants.”77 The students appealed their convictions to the Supreme Court. The Court reversed their convictions, finding a violation of the Fourteenth Amendment. Although the restaurant was not explicitly segregated by state law, the Supreme Court ruled that the government played a role in enforcing the tradition of segregation. The pressure of the mayor and police superintendent constituted governmental support of segregation in violation of the Fourteenth Amendment.78 In 1961, Black high school and college students protested at the South Carolina State House. The student protesters expressed their dissatisfaction with discriminatory actions “against Negroes . . . and [we] would like for the laws which prohibited Negro privileges in this state to be removed.”79 The students sang “The Star-Spangled Banner” while walking peaceably around public grounds.80 They carried signs with messages such as “I am proud to be a Negro” and “Down with segregation.”81 They were ordered to disperse by the city manager. They refused. The students were charged with and convicted of breach of the peace. Their criminal sentences ranged from a fine of 10 or five days in jail to a 100 fine or 30 days in jail.82 The protesters appealed their convictions. The state courts upheld the convictions. However, the U.S. Supreme Court reversed the decision since the students had not blocked traffic and there was no violence on their part or on the part of any member of the crowd.83 Therefore, it was the mere protest against injustice that caused their arrest. The Court found the arrest and conviction violated the student protesters’ constitutionally protected rights of free speech, free assembly, and freedom to petition for redress of their grievances.84 South Carolina could not criminalize a peaceful expression of unpopular views.85 Blacks had gained footing in their effort to exercise fundamental freedoms ratified in the U.S. Constitution in 1791. In 1965, the Supreme Court decided the case of Cox v. Louisiana.86 The Reverend B. Elton Cox was field secretary for the local chapter of CORE, a civil rights organization. Cox and 2,000 students from Southern University, a historically Black college, assembled at the </w:t>
      </w:r>
      <w:r w:rsidRPr="00F52D45">
        <w:rPr>
          <w:rFonts w:ascii="Roboto" w:eastAsia="Times New Roman" w:hAnsi="Roboto" w:cs="Times New Roman"/>
          <w:color w:val="3C3C3C"/>
          <w:sz w:val="21"/>
          <w:szCs w:val="21"/>
          <w:shd w:val="clear" w:color="auto" w:fill="FAFAFA"/>
        </w:rPr>
        <w:lastRenderedPageBreak/>
        <w:t xml:space="preserve">state capital of Baton Rouge, Louisiana. The group was there to protest the arrest and detainment of some of their fellow students. The group walked toward the courthouse carrying signs reading “Don’t buy discrimination for Christmas,” which spoke to the racial segregation practiced by Baton Rouge stores and restaurants. The protesters sang “God Bless America” and “We Shall Overcome.” The group remained peaceful and orderly. The demonstrators then turned their protest to the segregated lunch counters. At this point, White deputies approached the students. Police officers exploded tear gas into the crowd. None of the protesters was arrested that day. However, the next day Cox was arrested. He was convicted of breach of the peace and unlawfully obstructing public passages.87 The Louisiana statute provided that Whoever with intent to provoke a breach of the peace, or under circumstances such that a breach of the peace may be occasioned thereby . . . crowds or congregates with others . . . in or upon . . . a public street or public highway . . . and who fails to refuse to disperse and move on when ordered to do so by any law enforcement officer . . . shall be guilty of disturbing the peace.88 Similar laws were enacted across the South to prevent sit-ins and peaceful demonstrations for racial justice. During the trial, the judge determined Cox must be convicted, stating that: [It is] inherently dangerous and a breach of the peace to bring 1,500 people, colored people, down in the predominantly white business district . . . and congregated across the street from the courthouse and sing songs . . . such as “black and white together” and urge those 1,500 people to descend upon our lunch counters and sit until they are served. That has to be an inherent breach of the peace.89 Cox was convicted and sentenced to serve four months and to pay a 200 fine for disturbing the peace, five months and a 500 fine for obstructing public passages, and one year and a 5,000 fine for picketing before the courthouse.90 Cox appealed his conviction. The Louisiana courts upheld the conviction. However, the U.S. Supreme Court reversed the conviction, finding the state law unconstitutional. The Court relied on its decisions in the protest case of Edwards v. South Carolina and the public parks segregation case of Watson v. Memphis.91 The Supreme Court upheld the protesters’ freedom of speech and assembly under the First Amendment as applied to the states by the Fourteenth Amendment’s due-process clause.92 Under that amendment, no state could deny any person life, liberty, or property without due process of law. The conviction for obstructing public passages was overturned because the statute was applied to Cox in an attempt to restrict his freedom of speech and assembly. However, the Supreme Court ruled in favor of the state and against Black protesters in Adderley v. Florida (1966).93 Harriett Adderley and 31 students from Florida A&amp;M University in Tallahassee demonstrated in front of the county jail. They were protesting the segregated jail facilities and the prior detainment of several students arrested for protesting against segregated theaters.94 The A&amp;M students marched to the site of the jail, sat down in the driveway, and refused to leave. The police gave orders to move away and then arrested Adderley and two other students. They were convicted of blocking municipal property.95 The convictions were upheld by the state courts. Upon appeal to the U.S. Supreme Court, Justice Hugo Black, a former Klan member turned “liberal” justice, wrote on behalf of the Court, which upheld the convictions. The Court distinguished its decisions in Cox and Edwards from Adderley.96 The protesters in Cox were on public property where Adderley was on municipal property. A state can control its property even in the face of the exercise of free speech and assembly.97 Justices William O. Douglas and Abe Fortas and Chief Justice Brennan dissented, believing that the Court erred in treating Adderley as a regular trespasser. The dissenting justices would elevate the status of the jailed student protesters to that of political prisoners. They stated: The jailhouse, like an executive mansion, a legislative chamber, a court-house, or the statehouse itself is one of the seats of government, whether it be the Tower of London, the Bastille, or a small county jail. And when it houses political prisoners or those who many think are unjustly held, it is an obvious center for protest.98 The dissenters spoke passionately about the historical basis for protest rights in America grounded in the Magna Carta of England in 1215 through the First Continental Congress in 1774 and the Declaration of Independence in 1776.99 Interestingly, the justices failed to note that most Blacks in America were enslaved during this time of alleged democratic development. In California in 1965, Cesar Chavez organized Hispanic farm-worker protests for better wages, safe working conditions, and unionization. In 1968 Dr. Martin Luther King, Jr. was assassinated in Memphis, Tennessee. King was in Memphis as part of the SCLC Poor People’s Campaign. King planned to </w:t>
      </w:r>
      <w:r w:rsidRPr="00F52D45">
        <w:rPr>
          <w:rFonts w:ascii="Roboto" w:eastAsia="Times New Roman" w:hAnsi="Roboto" w:cs="Times New Roman"/>
          <w:color w:val="3C3C3C"/>
          <w:sz w:val="21"/>
          <w:szCs w:val="21"/>
          <w:shd w:val="clear" w:color="auto" w:fill="FAFAFA"/>
        </w:rPr>
        <w:lastRenderedPageBreak/>
        <w:t xml:space="preserve">lead a march on behalf of Black sanitation workers involved in a labor strike for decent wages and safe working conditions. As had been the case with previous nonviolent demonstrations King led, the planned march was met with violent opposition by local government officials and the majority White population. The year after King’s death, the Reverend Ralph Abernathy of the SCLC joined Chavez to protest the use of outside labor to undermine a farm-workers’ strike for higher wages. Native Americans Protest: Wounded Knee In 1973 hundreds of members of the Sioux Nation led an uprising to protest the squalid conditions on the reservation at Wounded Knee, on the Pine Ridge Indian Reservation in southwestern South Dakota.100 Wounded Knee was the notorious site of a controversial battle in 1890 between the Sioux Nation and the U.S. military which left 30 soldiers and 166 Native American men, women, and children dead. It was the final formal battle between Native Americans and federal troops. The American Indian Movement (AIM) was founded in 1968. Vocal members, Dennis Banks and Leonard Peltier, charged the Pine Ridge administration with corruption and led a protest against the conditions on the reservation and treatment by non-Indian police. They based their protest symbolically at Wounded Knee. On February 27, 1973, gunfire was exchanged between AIM and federal officers. Seventy-three days later the protest ended. Officially, two Native Americans had been killed and a federal marshal was permanently paralyzed by a bullet wound. Other Native Americans disappeared, presumed dead. Hundreds of arrests were made. On May 8, leaders of AIM surrendered. They were acquitted at trial. AIM’s protest had given national attention to horrific conditions on reservations. However, conflicts continued between AIM and the administrators of Pine Ridge’s reservation, resulting in assaults and murders with more than 100 dead. After an exchange of gunfire, two FBI agents lay dead. Leonard Peltier was convicted and sentenced to two consecutive life sentences. To this day, Peltier maintains his innocence. Urban Uprising as Protest Blacks forced to live in Northern ghettos due to housing and unemployment discrimination were turning from civil disobedience to urban uprisings. On August 11, 1965, in the Watts section of Los Angeles, a questionable arrest of three Blacks by White police officers led a Black community frustrated with police brutality, the assassination of Malcolm X earlier that year, and racial injustice to unleash its fury. The Watts riot lasted six days and cost the lives of at least 40 people and injured over 1,000. Entire city blocks were destroyed by fire and hundreds were arrested. The Watts riots ushered in a different type of protest: the urban uprising. Blacks rioted against the seemingly invisible hand of racial oppression by burning whatever was within their power to destroy. The war in Vietnam brought additional urban unrest. College students protested President Richard Nixon’s expansion of the war into Cambodia and Laos. In May 1970 student protesters were killed for protesting at Kent State University in Ohio and Jackson State University in Mississippi.101 With the assassination of Martin Luther King, Jr., on April 4, 1968, the role of nonviolence became overshadowed by violent urban uprisings. Blacks, in pain and shock over King’s murder, struck out against the hypocrisy and injustice manifested in the murder by Whites of a Black man who stood for peace. Their grief and rage led to urban uprisings in every major city in America. With justice routinely denied in state courts, Black uprisings became the response to manifest injustice. Violent uprisings followed the deaths of Blacks at the hands of White police officers. Miami, Ohio, Seattle, Detroit, Chicago, Harlem, and Los Angeles have been the sites of urban uprisings against police brutality. On the evening of March 2, 1991, Rodney King, a Black motorist, was beaten by members of the Los Angeles Police Department following a high-speed chase on the Altadena highway.102 When the White police officers charged with the brutal beating were acquitted, the Black community there erupted in mass uprisings.103 King had been handcuffed and was lying on the ground when officers beat him with clubs, stomped on him, and shocked him with electric tasers. The brutality was captured by an amateur videographer. Property damage resulting from the uprisings exceeded 1 billion; there were at least 40 fatalities, over 13,000 arrests, and 2,000 people injured.104 Mayor Tom Bradley, Los Angeles’ first Black mayor, activated the California National Guard and President George H. Bush deployed federal troops to Los Angeles.105 Later, the U.S. Justice Department brought an action in federal court under the Civil Rights Act, which found in favor of King.106 However, the communities affected have yet to fully recover. A commission, chaired by Warren Christopher, formed to investigate police abuse in Los Angeles, found widespread evidence of racism and a failure to reprimand officers who used excessive force.107 For urban Blacks impatient </w:t>
      </w:r>
      <w:r w:rsidRPr="00F52D45">
        <w:rPr>
          <w:rFonts w:ascii="Roboto" w:eastAsia="Times New Roman" w:hAnsi="Roboto" w:cs="Times New Roman"/>
          <w:color w:val="3C3C3C"/>
          <w:sz w:val="21"/>
          <w:szCs w:val="21"/>
          <w:shd w:val="clear" w:color="auto" w:fill="FAFAFA"/>
        </w:rPr>
        <w:lastRenderedPageBreak/>
        <w:t xml:space="preserve">with the rhetoric of Whites (and the Black elite), these uprisings have all but replaced civil disobedience as the primary method of protest. Protest, the Media, and Public Officials: New York Times v. Sullivan A newspaper advertisement meant to protest civil rights abuses in Montgomery, Alabama, changed the legal standard for libel for the entire country. In New York Times, Inc. v. Sullivan (1964), four African-American ministers, seeking to bring national attention to discrimination in Alabama, placed a full-page advertisement in the New York Times newspaper.108 The advertisement, Heed Their Rising Voices, protested the treatment of Black students at Alabama State University in Montgomery, Alabama.109 The harassment of Martin Luther King by police officers and their failure to fully investigate the bombing of King’s home were also addressed in the advertisement.110 L. B. Sullivan, Commissioner of Public Affairs of the city of Montgomery, filed a libel action against the ministers and the New York Times.111 Sullivan was not mentioned by name in the advertisement. However, he alleged that the statements in the advertisement damaged his reputation as a public official and defamed him in the community.112 Additionally, certain statements in the advertisement were not completely accurate. Dr. King was purportedly arrested seven times when, in fact, he was arrested four times.113 Under Alabama’s libelous per se statute, created to deter civil rights protesters, a public official could be awarded damages by merely proving a written statement had caused an injury.114 The state trial court found in favor of Sullivan, awarding him 500,000 in damages.115 The New York Times appealed. However, the Alabama Supreme Court upheld the verdict and damage award, stating that “where words published tend to injure a person . . . in his reputation, profession, trade or business . . . or tend to bring the individual into public contempt they are libelous per se.”116 The New York Times and the ministers appealed to the U.S. Supreme Court. The Court reversed the Alabama court’s verdict and damages award.117 Justice Brennan delivered the opinion on behalf of the Court, which held that the Alabama statute unfairly restricted freedom of speech and press and the freedom to criticize public officials in violation of the First and Fourteenth Amendments.118 The Court ruled that public officials must prove actual malice in a libel case.119 The Court also made clear that commercial advertisements were protected by the First Amendment. This civil rights case changed the legal standard in libel cases involving protest speech and public officials and expanded freedom of the press. Freedom of Association: Bates v. Little Rock There is power in numbers. Civil rights groups and grassroots activists shared resources and created strategies as coalitions to defeat racial oppression.120 As Blacks gathered to plan and protest, states enacted laws to prevent organized activism. Members of organizations, clubs, or groups exercised freedom of association in the face of racial oppressors who sought to defeat concerted efforts of Black organizations to gain civil liberties and civil rights. Freedom of association is a civil liberty grounded in First Amendment rights; it falls within freedom of assembly and speech. When proponents of civil rights, from beleaguered farmers in Alabama to college students in Michigan, worked together, they became an effective mechanism for justice attempts. Their effectiveness triggered retaliation from Southern legislatures. Alabama enacted a state law banning the NAACP and other civil rights organizations. In 1955 Rosa Parks was secretary of the Montgomery, Alabama, chapter of the NAACP when she was arrested for refusing to surrender her seat on a public bus to a White male passenger. Alabama’s segregation laws required Blacks on public transportation to move to accommodate standing White passengers or suffer arrest. Represented by civil rights attorney Fred Gray, Parks appealed her arrest. The arrest of Parks ignited the Women’s Political Council, which initiated the 381-day boycott of Montgomery’s segregated public buses.121 The appeal of Parks’ conviction reached the U.S. Supreme Court. In Gayle v. Browder and Owen v. Browder, decided in 1956, the Court held that racially segregated public transportation violated the Constitution.122 Following the bus boycott, a victory in Brown, and the forced desegregation of the University of Alabama, the attorney general of Alabama, without a hearing or trial, barred the NAACP from doing business in the state.123 In NAACP v. Alabama (1958), the attorney general required the NAACP to provide membership lists.124 The Alabama chapter of the NAACP had been granted a corporate charter to do business in the state in 1918.125 However, it was during the 1950s that the organization began expanding its regional offices, recruiting substantial numbers of members, and conducting boycotts of segregated facilities.126 The NAACP refused to provide the membership list. The civil rights organization argued that Alabama’s </w:t>
      </w:r>
      <w:r w:rsidRPr="00F52D45">
        <w:rPr>
          <w:rFonts w:ascii="Roboto" w:eastAsia="Times New Roman" w:hAnsi="Roboto" w:cs="Times New Roman"/>
          <w:color w:val="3C3C3C"/>
          <w:sz w:val="21"/>
          <w:szCs w:val="21"/>
          <w:shd w:val="clear" w:color="auto" w:fill="FAFAFA"/>
        </w:rPr>
        <w:lastRenderedPageBreak/>
        <w:t xml:space="preserve">request violated the First and Fourteenth Amendment rights of its membership.127 The group was threatened with contempt. The trial court ordered the group to provide its membership list or risk a fine of 10,000. The fine would increase to 100,000 if the NAACP did not comply within five days of the court’s order.128 The NAACP argued that its members had the right to associate freely and advance their beliefs and ideas without intimidation. During the trial, the organization presented incontrovertible evidence that members who revealed their identity were exposed to economic reprisals, loss of employment, threats of physical harm, and public hostility.129 Alabama refused to protect NAACP members threatened with harm, stating that it was not responsible for the actions of its private (White) citizens.130 Alabama demanded the NAACP’s membership lists. The state argued that the list of names and addresses would reveal whether the NAACP was conducting business activities in violation of Alabama law.131 Additionally, Alabama contended that the NAACP must comply given that the Supreme Court had forced the Ku Klux Klan to provide its membership list in Bryant v. Zimmerman (1928).132 In that case, the state of New York sought the membership list of the Buffalo chapter of the Knights of the Ku Klux Klan. The KKK refused, arguing it was similar to the Elks and Masons and therefore exempt from such a demand. The Klan lost because the Supreme Court found a real and substantial distinction between the Masons and a Klan group that conducted a “crusade against Catholics, Jews and Negroes.”133 Alabama’s association of the NAACP with the KKK resulted in a favorable state court ruling for Alabama. The NAACP appealed to the U.S. Supreme Court. Writing on behalf of the Court, Justice John M. Harlan, grandson of the Justice Harlan who had filed the famous dissent in Plessy v. Ferguson, reversed the state court.134 The Court held that providing the membership lists was not a requirement within the statute, especially given that Alabama’s attorney general had not requested lists of any other organizations. The “chilling effect” or fear of reprisals for members of the NAACP outweighed the curiosity of the attorney general’s office. In deciding in favor of the NAACP, the Supreme Court also considered the character of the organization.135 In contrast, the KKK in Bryant refused to furnish any of the requested information. The NAACP furnished all requested information except the membership list.136 Alabama defied the Supreme Court’s ruling. The NAACP remained in contempt.137 NAACP v. Alabama was appealed to the Supreme Court on three separate occasions.138 This case illustrates the bitterness between state courts and the more progressive federal courts during the modern civil rights era. State courts and state legislatures in the South adamantly refused to recognize the rights of Blacks. In turn, they refused to respect the primacy of the Supreme Court when it ruled against segregation and race discrimination. It was a test of wills. The Court ruled in 1958 that the NAACP was not required to submit the names and addresses of its members to the state of Alabama. The Alabama state court, in defiance, scheduled a trial on the issue of whether the NAACP had complied with the membership disclosure requirement.139 The trial court ruled against the NAACP and permanently forbade the organization from doing business in the state. The Alabama Supreme Court refused to hear the appeal of the NAACP because of an alleged error in the format of the group’s court briefs.140 The NAACP appealed to the U.S. Supreme Court. Alabama argued that the activities of the NAACP undermined the people’s right to racially segregate. The complaint against the organization stated in part that the NAACP: 1) furnished legal counsel to represent Autherine Lucy in proceedings to obtain admission to the university [of Alabama]; . . . 3) engaged in organizing, supporting, and financing an illegal boycott to compel a bus line in Montgomery, Alabama, not to segregate passengers according to race; . . . 9) encouraged, aided, and abetted the unlawful breach of the peace in many cities in Alabama for the purpose of gaining national notoriety and attention to enable it to raise funds under a false claim that it was for the protection of alleged constitutional rights; . . . 10) encouraged, aided, and abetted a course of conduct within the state of Alabama, seeking to deny to the citizens of Alabama the constitutional right to voluntarily segregate.141 The U.S. Supreme Court remained adamant. Once again, the Supreme Court found that the Alabama regulation did not support the ouster of the NAACP.142 The Court made clear that an organization could not be prohibited from doing business in the state based only on its advocacy for racial justice.143 Precluding the NAACP from maintaining a chapter in Alabama was a mechanism to restrict the freedom to associate for the collective advocacy of ideas. The Court stated that “freedoms such as [these] are protected not only against heavy-handed frontal </w:t>
      </w:r>
      <w:r w:rsidRPr="00F52D45">
        <w:rPr>
          <w:rFonts w:ascii="Roboto" w:eastAsia="Times New Roman" w:hAnsi="Roboto" w:cs="Times New Roman"/>
          <w:color w:val="3C3C3C"/>
          <w:sz w:val="21"/>
          <w:szCs w:val="21"/>
          <w:shd w:val="clear" w:color="auto" w:fill="FAFAFA"/>
        </w:rPr>
        <w:lastRenderedPageBreak/>
        <w:t xml:space="preserve">attack, but also from being stifled by more subtle government interference.”144 While the Court was addressing the issue of membership in NAACP v. Alabama, a similar case arose in Arkansas. In Bates v. Little Rock, decided in 1960, Daisy Bates and Birdie Williams were convicted of failing to disclose the names of the members of the Little Rock branch of the NAACP.145 In 1957, after civil rights organizations began fighting against segregation, Little Rock amended its Arkansas occupation license tax ordinance to require an organization operating within the municipality to supply information about its membership, officers’ salaries, dues, contributors, and net income.146 Additionally, the records of the NAACP chapter were required to be open to the public.147 Bates was president of the NAACP of Little Rock and Williams was president of the North Little Rock NAACP.148 Both women acted as custodians of the records and provided all information except the names and addresses of members.149 They were both arrested and held in contempt. Bates and Williams based their refusal to provide the names on the anti-NAACP climate in Arkansas.150 Public disclosure of the names could lead to harassment, economic reprisals, and even bodily harm.151 The City of Little Rock countered that it enacted the ordinance to reach certain organizations that were abusing their nonprofit status. The ordinance sought organizations in Little Rock, Arkansas, which claimed immunity from the payment of occupation licenses.152 Arkansas claimed it needed the names to ensure that the NAACP was not engaged in commercial business. The Arkansas Supreme Court upheld the contempt convictions of Bates and Williams.153 On appeal to the U.S. Supreme Court, the convictions were overturned.154 Justice Potter Stewart wrote the opinion on behalf of the Court. In its decision, the Court questioned the relationship between the stated purpose of the ordinance and the effect of the law on the First Amendment rights of the NAACP’s members.155 The Court ruled that disclosure of the NAACP’s membership lists would significantly interfere with the freedom of association of its members.156 Additionally, the Court found that the NAACP had not requested nonprofit organization status. Therefore, it did not fall within the scope of the ordinance. The Supreme Court’s decisions in NAACP v. Alabama and Bates v. Little Rock strengthened First Amendment protections for all advocacy organizations. Consequently, all membership organizations benefited from these decisions. States responded to the advancement of constitutional protections of Blacks and other minorities by enacting statutes to deter civil rights activists from organizing. The tactics changed; the goal of preventing Blacks from realizing full citizenship remained. In 1961 Louisiana sued the NAACP under a statute requiring an out-of-state organization to file an affidavit stating that none of its officers was a member of a Communist, Communist-front, or subversive organization on the grounds that organizations with connections to the Communist Party were prohibited from doing business in Louisiana.157 Another state law required the names and addresses of members and officers.158 The law, allegedly passed in 1924 to restrict the Ku Klux Klan, was only enforced against the NAACP.159 Using the guise of investigating Communists and subversives was yet another mechanism for preventing Blacks from fighting against racial oppression. To demonstrate patriotism, Blacks complied. However, members of the NAACP chapters complying with the order were immediately fired from their jobs.160 The case was moved from state to federal court. Relying on the decision in Bates v. Little Rock and NAACP v. Alabama, the federal district court entered an injunction prohibiting Louisiana from enforcing the anti-Communism statute. The state of Louisiana appealed. The U.S. Supreme Court upheld the injunction, finding that the disclosure of the membership list was not required if it resulted in hostility against the members on the list.161 Additionally, statutes that infringed on First Amendment rights had to be more narrowly drafted to achieve their stated purpose of detecting Communists.162 The states retaliated against the success of the NAACP and other civil rights advocates. In NAACP v. Button, decided by the Supreme Court in 1963, Virginia enacted legislation to prohibit any organization from retaining a lawyer from outside the state.163 The law required that an out-of-state attorney hired by a resident of the state could have no pecuniary or financial interest in the case.164 The NAACP was headquartered in New York.165 The organization’s attorneys represented clients in civil rights cases around the country. This law was meant to stop the NAACP from receiving any money if it was the victor in those cases. The NAACP sued to stop the enforcement of this law as a violation of its members’ Fourteenth Amendment rights.166 The Virginia courts ruled against the NAACP. On appeal, the U.S. Supreme Court reversed the Virginia Supreme </w:t>
      </w:r>
      <w:r w:rsidRPr="00F52D45">
        <w:rPr>
          <w:rFonts w:ascii="Roboto" w:eastAsia="Times New Roman" w:hAnsi="Roboto" w:cs="Times New Roman"/>
          <w:color w:val="3C3C3C"/>
          <w:sz w:val="21"/>
          <w:szCs w:val="21"/>
          <w:shd w:val="clear" w:color="auto" w:fill="FAFAFA"/>
        </w:rPr>
        <w:lastRenderedPageBreak/>
        <w:t xml:space="preserve">Court. The Supreme Court ruled in Button that litigation was a form of speech protected by the First Amendment.167 Freedom of speech is protected against state action by the Fourteenth Amendment and advocating for civil rights is a mode of expression and association.168 Virginia could not prohibit the civil rights advocacy of the NAACP, its affiliates, or legal staff.169 Thus, NAACP v. Button expanded constitutional protections for the entire legal profession. Freedom to be in an Interracial Relationship: Pocahontas and Pace v. Alabama Selecting one’s intimate partner is considered a fundamental freedom today. However, this freedom to enter into a relationship with a person of another race is merely decades old for people of color in America. For centuries, the races could not inter-marry. Miscegenation, interracial relationships, were made illegal by the lawmakers of the Jamestown Colony in the 1600s. Laws prohibited marriage between Native Americans and Europeans in the colonies. The marriage in 1614, of Pocahontas, the teenage daughter of Powhatan, an Indian chief, and Jamestown Englishman, John Rolfe, was an exception.170 It occurred prior to the creation of the colony’s legislative body, the House of Burgesses. When Africans became a part of the Virginia colony laws were enacted prohibiting marriage. As slave laws were enacted, the ability to choose a partner, protect against sexual assault, or decide the father of her children was taken away from enslaved African women. Colonial laws forbade marriage between the races. In 1705, a Massachusetts law stated that “none of her Majesty’s English or Scottish subjects, nor of any other Christian nation . . . shall contract matrimony with any negro or mulatto.”171 The Massachusetts law forbade performing a marriage ceremony that united a man and woman of different races on penalty of 50 pounds.172 The Court, in Dred Scott v. Sandford, referred to these laws to support its denial of personhood to Black people. The deep societal animus toward marriage between the races is evidenced in the Court’s pernicious words: A perpetual and impassable barrier was intended to be erected between the white race and the one which they reduced to slavery, and governed as subjects with absolute and despotic power, and which they then looked upon as so far below them in the scale of created beings, that intermarriages between white person[s] and negroes or mulattoes were regarded as unnatural and immoral, and punished as crimes. . . . And no distinction in this respect was made between the free negro or mulatto and the slave, but this stigma, of the deep degradation, was fixed upon the whole race.173 The Court placed Blacks outside the human species with respect to marriage. Although the Fourteenth Amendment was meant to provide Blacks with full rights of American citizenship, that citizenship did not entail the freedom to marry or choose a partner. In 1883, the Supreme Court decided Pace v. Alabama, its first case involving an interracial relationship.174 Tony Pace, a Black man, and Mary J. Cox, a White woman, were arrested and convicted of violating a statute prohibiting interracial cohabitation, physically living together, under the same roof. Under Section 4189 of an Alabama statute: If any white person and any negro, or the descendent of any negro to the third generation, inclusive, though one ancestor of each generation was a white person, intermarry or live with each other, each of them must, on conviction, be imprisoned in the penitentiary or sentenced to hard labor for the county for not less than two nor more than seven years.175 Pace argued that the punishment was harsher for an interracial couple who are of Black and White races than for a White couple. Under Section 4184, a conviction for fornication without marriage between two Whites was punishable by a 100 fine and two years of hard labor or confinement in the state penitentiary.176 Pace appealed the sentence. He argued that the difference in punishment was race discrimination and a violation of his equal-protection rights under the Fourteenth Amendment. The Alabama State Supreme court denied his appeal, stating that the fact that the punishment when committed by a Black person and a White person is different from that when committed by two White persons or two Black persons was not discrimination.177 However, the Alabama court added that the “evil tendency of the crime of living in adultery or fornication is greater when it is committed between persons of the two races, than between persons of the same race.”178 Pace and Cox were sentenced to two years in the Alabama state penitentiary. Pace appealed to the U.S. Supreme Court. Justice Stephen J. Field delivered the opinion in Pace v. Alabama. The U.S. Supreme Court upheld Alabama’s decision.179 The Court did not compare the provisions of the law, each with a different punishment based on race. Instead, the Court stated that there was no discrimination because the Black person and White person, within the interracial relationship, received a similar punishment.180 The Court’s message was clear. States </w:t>
      </w:r>
      <w:r w:rsidRPr="00F52D45">
        <w:rPr>
          <w:rFonts w:ascii="Roboto" w:eastAsia="Times New Roman" w:hAnsi="Roboto" w:cs="Times New Roman"/>
          <w:color w:val="3C3C3C"/>
          <w:sz w:val="21"/>
          <w:szCs w:val="21"/>
          <w:shd w:val="clear" w:color="auto" w:fill="FAFAFA"/>
        </w:rPr>
        <w:lastRenderedPageBreak/>
        <w:t xml:space="preserve">could criminalize interracial relationships. The damage was not limited to relationships. For the next 50 years, Pace v. Alabama was used by states across the South to support differences in sentences based on race.181 Miscegenation includes cohabitation, sexual relationship, as well as marriage between persons of different races. In 1896, the Supreme Court relied on state laws prohibiting interracial marriage to support the “separate but equal” doctrine in Plessy v. Ferguson.182 “Laws forbidding the intermarriage of the two races may be said in a technical sense to interfere with the freedom of contract, and yet have been universally recognized as within the police power of the State”; miscegenation is prohibited to prevent a violent response from Whites who object to it.183 After Pace and Plessy, antimiscegenation laws were enacted across the country. The laws were not limited to the states in the South. In 1899, Utah placed an antimiscegenation provision in its marriage laws prohibiting marriage between any White person and a person considered Negro, mulatto, quadroon, octoroon, Mongolian (Asian), or Malay (Southeast Asian).184 States amended their constitutions to prohibit interracial relationships. The Alabama constitution states that “the legislature shall never pass any law to authorize or legalize any marriage between any white person and a negro, or descendent of a negro.”185 The Supreme Court would not decide the next case involving interracial relationships until well after the Brown v. Board of Education decision of 1954. Antimiscegenation after Brown: Loving v. Virginia Antimiscegenation laws remained long after the country prohibited racial segregation in the armed forces, education, public accommodations, and housing. In 1964, the Supreme Court decided McLaughlin v. Florida, a miscegenation case involving a married interracial couple.186 Dewey McLaughlin, a Black man, and Connie Hoffman, a White woman, were arrested for violating Florida’s adultery and fornication statute.187 Under the statute, “if any white person and negro, or mulatto, shall live in adultery or fornication with each other, each shall be punished by imprisonment not exceeding twelve months, or by fine not exceeding one thousand dollars.”188 McLaughlin argued that he was not Negro and that he and Hoffman were in a common-law marriage, not merely cohabitating. At trial, the arresting officer testified that McLaughlin appeared to be Black.189 That statement satisfied the trial judge. The couple was convicted. McLaughlin appealed on equal-protection grounds to the state’s highest court. Once again, an interracial couple would receive harsher punishment for the same offense if committed by White couples. The Florida State Supreme court upheld the conviction based on the decision in Pace v. Alabama.190 McLaughlin appealed his conviction to the U.S. Supreme Court. He also argued that miscegenation laws violated the U.S. Constitution. The Supreme Court reversed the conviction. Justice Byron White delivered the opinion. “Nothing in this legislative purpose . . . makes it essential to punish promiscuity of one racial group and not that of another.”191 However, the Court refused to address McLaughlin’s request to find miscegenation laws unconstitutional. That issue would soon be confronted in Loving v. Virginia. Richard Loving, a White man, and his wife Mildred, a Black woman, were arrested for violating Virginia’s antimiscegenation law. The couple was married in Washington, DC, in 1958 and returned to Virginia. Soon, three White police officers entered their bedroom and arrested the couple for violating Virginia’s Racial Integrity Act of 1924. Neither knew that Virginia had antimiscegenation laws dating back to 1619.192 The Lovings pled guilty to violating the statute and were convicted for leaving the state in order to marry. Under the law, if any white person and colored person shall go out of this State, for the purpose of being married and with the intention of returning, and be married out of it, and afterwards return to and reside in it, cohabiting as man and wife, they shall be punished.193 The punishment was confinement in the penitentiary for not less than one and no more than five years.194 However, there was the “Pocahontas Exception.” Pocahontas, a Native American of the Powhatan tribe of colonial Virginia, married John Rolf in 1614. Those persons found to be proven descendants of John Rolf and Pocahontas were excluded from Virginia’s antimiscegation law. As late as 1967, Virginia was one of 16 states that prohibited and punished marriages on the basis of racial classification.195 The Lovings were sentenced to one year in jail. The sentence was suspended provided the couple leave Virginia and not return together or at the same time for 25 years.196 The Lovings complied and moved out of the state. However, several years later the couple wanted to return to Virginia to be close to Mildred’s family.197 With the assistance of the American Civil Liberties Union, they appealed their conviction and sentence of exile on equal-protection and due-process grounds.198 Virginia’s trial court judge, Leon Bazile, </w:t>
      </w:r>
      <w:r w:rsidRPr="00F52D45">
        <w:rPr>
          <w:rFonts w:ascii="Roboto" w:eastAsia="Times New Roman" w:hAnsi="Roboto" w:cs="Times New Roman"/>
          <w:color w:val="3C3C3C"/>
          <w:sz w:val="21"/>
          <w:szCs w:val="21"/>
          <w:shd w:val="clear" w:color="auto" w:fill="FAFAFA"/>
        </w:rPr>
        <w:lastRenderedPageBreak/>
        <w:t xml:space="preserve">made clear at the rehearing that marriage is a relationship within the police power and control of the state. Judge Bazile upheld the conviction, declaring that “Almighty God created the race white, black, yellow [Asians], and red [Indian], and he placed them on separate continents. And but for the interference with his arrangement there would be no cause for such marriages.”199 The Virginia state courts affirmed the convictions.200 The Lovings appealed to the U.S. Supreme Court. Chief Justice Earl Warren delivered the opinion that would finally overturn Pace v. Alabama. The Court could find no legitimate overriding purpose for Virginia’s antimiscegenation law independent of invidious racial discrimination.201 Virginia’s statue only prohibited interracial marriages between White and non-White persons, not between other races—for example, Asians and Blacks. The Court made clear that antimiscegenation laws were merely thinly veiled “measures designed to maintain White supremacy.”202 States were prohibited from infringing upon the freedom to marry a person of another race.203 Virginia’s antimiscegenation statutes violated the Lovings’ equal-protection and due-process rights. Modern Antimiscegenation: Bob Jones University v. United States Although the Court prohibited state antimiscegenation laws, centuries of legal sanction proved more difficult to remove. Societal intransigence was demonstrated in a myriad of ways with numerous implications. Alabama’s constitution contained a provision prohibiting interracial marriages until it was repealed by state referendum in 2000. In Bob Jones University v. United States, a 1983 decision, the Supreme Court was presented with a case of racially discriminatory conduct at a private religious school.204 Founded in 1927, Bob Jones University is a fundamentalist school of about 5,000 students located in South Carolina. All teachers and students must be devoutly religious Christians. Their public and private conduct is scrutinized by the school’s administrators. The university leadership believes that the Bible forbids interracial dating and marriage. “To effectuate these views, Negroes were completely excluded until 1971. From 1971 to May 1975, the university accepted no applications from unmarried Negroes, but it did accept applications from Negroes married within their race.”205 In 1973, Bob Jones University inserted an exception to this rule. Unmarried Blacks who had been members of the university staff for four years or more were allowed to apply for admission.206 In 1975, after the Supreme Court prohibited segregation in private schools, unmarried Blacks were allowed to apply.207 But the university continued to prohibit interracial dating and marriage: 1.  Students who are partners in an interracial marriage will be expelled. 2.  Students who are members of or affiliated with any group or organization which holds as one of its goals or advocates interracial marriage will be expelled. 3.  Students who date outside of their own race will be expelled. 4.  Students who espouse, promote, or encourage others to violate the University’s dating rules and regulations will be expelled.208 Bob Jones University was also a tax-exempt, nonprofit organization. In 1970, the Internal Revenue Service changed its rules, denying tax-exempt status to colleges that practiced such race discrimination.209 In 1971, Bob Jones University sued the Internal Revenue Service.210 The university argued that segregation of the races was part of its religious practice. Therefore, the university’s First Amendment right to exercise its religion was violated when the IRS, referring to the school’s racial segregation policy, revoked the tax-exempt status.211 Bob Jones University v. United States was consolidated with Goldsboro Christian School v. United States because the cases posed similar legal questions involving antimiscegenation. Founded in 1963, Goldsboro Christian School advances the principle that “race is determined by descendance [sic] from one of Noah’s three sons—Ham, Shem, and Japheth. Based on this interpretation, Orientals and Negroes are Hamitic, Hebrews are Shemitic, and Caucasians are Japhethitic.”212 According to Goldsboro, cultural or biological mixing of the races was regarded as a violation of God’s command.213 The Internal Revenue Service changed its religious tax policy and permitted the schools’ racist practices. The agency was under great political pressure from the Reagan administration, religious fundamentalists, and other conservative Republicans.214 Civil rights organizations protested the agency’s policy change, which would allow schools with antimiscegenation policies to maintain tax-exempt status.215 After many years of litigation, the cases were accepted for review by the U.S. Supreme Court.216 In 1983, Chief Justice Warren Burger delivered the opinion on behalf of the Court. The Court ruled that the Internal Revenue Service had the power to revoke the tax-exempt status of an educational institution that practiced racial discrimination.217 The government’s interest in eradicating race discrimination outweighed the </w:t>
      </w:r>
      <w:r w:rsidRPr="00F52D45">
        <w:rPr>
          <w:rFonts w:ascii="Roboto" w:eastAsia="Times New Roman" w:hAnsi="Roboto" w:cs="Times New Roman"/>
          <w:color w:val="3C3C3C"/>
          <w:sz w:val="21"/>
          <w:szCs w:val="21"/>
          <w:shd w:val="clear" w:color="auto" w:fill="FAFAFA"/>
        </w:rPr>
        <w:lastRenderedPageBreak/>
        <w:t xml:space="preserve">religious beliefs practiced at the school. Justice William Rehnquist was the lone dissenter.218 The Court made clear if an educational institution insisted on segregating students by race or instituting antimiscegenation policies, it would do so while paying federal taxes. The Patriot Act On September 11, 2001, America was attacked. Terrorists from the Middle East, of the Muslim religion, hijacked commercial planes and, in concert, attacked three sites. The planes were intentionally flown into the World Trade Center in New York City, the Pentagon, following an aborted attack on the White House, Pennsylvania. The nation was stunned. Similar to the suspicion against Japanese Americans following the attack on Pearl Harbor by the Empire of Japan, all Muslims in America came under suspicion following the 9/11 attack. Congress hurriedly passed the USA PATRIOT Act, which stands for Uniting (and) Strengthening America (by) Providing Appropriate Tools Required (to) Intercept (and) Obstruct Terrorism Act of 2001.219 President George W. Bush signed the Patriot Act. In an effort to protect American lives and thwart terrorism, the Patriot Act provided the federal government with broad surveillance powers, breaching traditional boundaries of civil liberties. During the civil rights movement of the 1960s, the Federal Bureau of Investigation, led by J. Edgar Hoover, maintained constant surveillance of Martin Luther King, Jr., and other civil rights leaders. Considered threats to American democracy, these nonviolent protesters for peace became the subjects of governmental surveillance using informants, wiretapping, and the technology of that era. Today, technology will allow the Patriot Act of 2001 to extend surveillance in unimaginable ways. Present-day Vestiges Civil liberties are maintained by virtue of vigilance and exercise. Ignoring the violation of liberties against one group has assuredly emboldened the violators to quickly seek out others. In a land of immigrants, desperate attempts are often made to rise in the socio-racial hierarchy. The oppressed invest in the oppression of others. Or they remain silent as others become the object of discrimination, prejudice, and racism. Silence is a consequence of intimidation. Intimidation remains a vital tool of oppressors, past and present. Protest can take many forms. Small objections by one person may be as meaningful as protest marches in the street. Protest remains a viable and necessary component of the twenty-first-century civil rights movement. Together with legal, grassroots, and political strategies, protest provides a proven weapon in the struggle for equal rights under law. During a time of war or peace, exercise of civil liberties is fundamental to a democracy and ensuring equal rights. American society has greatly benefited from the fight for justice by the disenfranchised, especially the African-American quest for civil liberties. The proliferation of civil rights, gay rights, immigrant rights, women’s rights, advocacy, and civil liberty organizations across this country demonstrates the impact of Court decisions in which Blacks, more than any other racial group, challenged societal racism and discrimination. Their victories and sacrifices have deepened fundamental rights for all persons in America. Unfortunately, the efficacy of civil disobedience, outside of a larger strategy for change, is now questionable. Protest marches are largely seen as ineffective because deeply rooted racial practices continue despite 100 years of protest. Ironically, past successful strategies of the civil rights movement have been replicated to defeat further progress in civil rights. Class divisions have undermined the credibility of racial justice movements. Protecting the progress of the “Black Elite” has become the focus of civil rights litigation. Race discrimination flourishes while issues of incarceration, racial profiling, housing discrimination, poor educational opportunities, and limited employment are silently devastating certain communities. That destruction is all but ignored by law-makers as they fight for their own political survival. Frustration with the status quo can lead to violent revolts and uprisings. Non-violent demonstrations and acts of civil disobedience have decreased impact. Violence has become a popular tool for social change for those who remain outside of the “talented tenth” or any mainstream channels through which they can effect change.220 Bayard Rushton, activist and public intellectual, stated: The tragedy is that those who are in deepest revolt are responding not only to [their] frustrations, but more fundamentally to the morality of a society which is teaching them that violence is the only effective force for social change.221 In 2011, young people took over Zuccotti Park in the Wall Street area of New York City. It was a spontaneous outpouring of frustration over the lack of employment, high student loan debt, America’s wars in Afghanistan and Iraq, coupled with helplessness of living in a society where 1 percent of the population controlled the nation’s wealth. The Occupy Wall Street movement spread across the country and then around the world. After weeks of a stand-off with </w:t>
      </w:r>
      <w:r w:rsidRPr="00F52D45">
        <w:rPr>
          <w:rFonts w:ascii="Roboto" w:eastAsia="Times New Roman" w:hAnsi="Roboto" w:cs="Times New Roman"/>
          <w:color w:val="3C3C3C"/>
          <w:sz w:val="21"/>
          <w:szCs w:val="21"/>
          <w:shd w:val="clear" w:color="auto" w:fill="FAFAFA"/>
        </w:rPr>
        <w:lastRenderedPageBreak/>
        <w:t>police, Occupy Wall Street protesters were forcibly removed from Zuccotti Park. Students protesting tuition increases were attacked by police using pepper spray. Coalitions, composed of all members of society, are needed to change the remnants of racial oppression. An elite group cannot dictate change. Protests, as one element of a multi-tiered planned attack on oppression are the greatest weapon for change. For example, in June 2012, protesters marched against the abuse of “stop and frisk” policies in New York City. A silent march down a Manhattan street to the home of Michael Bloomberg, New York City’s mayor brought together students, NAACP, Occupy Wall Street, Common Cause, the Universal Zulu Nation, and the Answer Coalition, with nearly 300 organizations endorsing the protest, including unions, church groups, and Japanese, Chinese, Korean, Arab, Jewish groups, Quakers, and 28 gay, lesbian, and transgender groups. A signs read: “Skin Color Is Not Reasonable Suspicion” and “Stop &amp; Frisk: The New Jim Crow.”</w:t>
      </w:r>
    </w:p>
    <w:p w14:paraId="5EC76550" w14:textId="77777777" w:rsidR="009C679C" w:rsidRDefault="00F52D45"/>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45"/>
    <w:rsid w:val="00322A50"/>
    <w:rsid w:val="005D75B3"/>
    <w:rsid w:val="00F5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881305"/>
  <w15:chartTrackingRefBased/>
  <w15:docId w15:val="{D9567805-3335-DE41-A80D-BB637F41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7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12473</Words>
  <Characters>71102</Characters>
  <Application>Microsoft Office Word</Application>
  <DocSecurity>0</DocSecurity>
  <Lines>592</Lines>
  <Paragraphs>166</Paragraphs>
  <ScaleCrop>false</ScaleCrop>
  <Company/>
  <LinksUpToDate>false</LinksUpToDate>
  <CharactersWithSpaces>83409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2021-05-11T22:06:00Z</dcterms:created>
  <dcterms:modified xsi:type="dcterms:W3CDTF">2021-05-11T22:06:00Z</dcterms:modified>
</cp:coreProperties>
</file>