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D616F" w14:textId="77777777" w:rsidR="009335E5" w:rsidRDefault="009335E5" w:rsidP="009335E5">
      <w:pPr>
        <w:pStyle w:val="NormalWeb"/>
        <w:shd w:val="clear" w:color="auto" w:fill="FFFFFF"/>
        <w:spacing w:before="180" w:beforeAutospacing="0" w:after="180" w:afterAutospacing="0"/>
        <w:rPr>
          <w:rFonts w:ascii="Helvetica" w:hAnsi="Helvetica" w:cs="Helvetica"/>
          <w:color w:val="3D494C"/>
          <w:sz w:val="23"/>
          <w:szCs w:val="23"/>
        </w:rPr>
      </w:pPr>
      <w:proofErr w:type="spellStart"/>
      <w:r>
        <w:rPr>
          <w:rFonts w:ascii="Helvetica" w:hAnsi="Helvetica" w:cs="Helvetica"/>
          <w:color w:val="3D494C"/>
          <w:sz w:val="23"/>
          <w:szCs w:val="23"/>
        </w:rPr>
        <w:t>Lanina</w:t>
      </w:r>
      <w:proofErr w:type="spellEnd"/>
      <w:r>
        <w:rPr>
          <w:rFonts w:ascii="Helvetica" w:hAnsi="Helvetica" w:cs="Helvetica"/>
          <w:color w:val="3D494C"/>
          <w:sz w:val="23"/>
          <w:szCs w:val="23"/>
        </w:rPr>
        <w:t xml:space="preserve"> and class,</w:t>
      </w:r>
    </w:p>
    <w:p w14:paraId="039F8F22" w14:textId="77777777" w:rsidR="009335E5" w:rsidRDefault="009335E5" w:rsidP="009335E5">
      <w:pPr>
        <w:pStyle w:val="NormalWeb"/>
        <w:shd w:val="clear" w:color="auto" w:fill="FFFFFF"/>
        <w:spacing w:before="180" w:beforeAutospacing="0" w:after="180" w:afterAutospacing="0"/>
        <w:rPr>
          <w:rFonts w:ascii="Helvetica" w:hAnsi="Helvetica" w:cs="Helvetica"/>
          <w:color w:val="3D494C"/>
          <w:sz w:val="23"/>
          <w:szCs w:val="23"/>
        </w:rPr>
      </w:pPr>
      <w:r>
        <w:rPr>
          <w:rFonts w:ascii="Helvetica" w:hAnsi="Helvetica" w:cs="Helvetica"/>
          <w:color w:val="3D494C"/>
          <w:sz w:val="23"/>
          <w:szCs w:val="23"/>
        </w:rPr>
        <w:t xml:space="preserve">Innovation is the name of the game today. When I was still in federal service and at the earlier years of my career, I worked at a place where there were navy and marines in uniform that we worked with </w:t>
      </w:r>
      <w:proofErr w:type="spellStart"/>
      <w:r>
        <w:rPr>
          <w:rFonts w:ascii="Helvetica" w:hAnsi="Helvetica" w:cs="Helvetica"/>
          <w:color w:val="3D494C"/>
          <w:sz w:val="23"/>
          <w:szCs w:val="23"/>
        </w:rPr>
        <w:t>along side</w:t>
      </w:r>
      <w:proofErr w:type="spellEnd"/>
      <w:r>
        <w:rPr>
          <w:rFonts w:ascii="Helvetica" w:hAnsi="Helvetica" w:cs="Helvetica"/>
          <w:color w:val="3D494C"/>
          <w:sz w:val="23"/>
          <w:szCs w:val="23"/>
        </w:rPr>
        <w:t xml:space="preserve"> every day. I was in supply and was the supply manager and was a friend to everyone and especially the department directors. One was a marine LTCOL named Pam </w:t>
      </w:r>
      <w:proofErr w:type="spellStart"/>
      <w:r>
        <w:rPr>
          <w:rFonts w:ascii="Helvetica" w:hAnsi="Helvetica" w:cs="Helvetica"/>
          <w:color w:val="3D494C"/>
          <w:sz w:val="23"/>
          <w:szCs w:val="23"/>
        </w:rPr>
        <w:t>Rohlfs</w:t>
      </w:r>
      <w:proofErr w:type="spellEnd"/>
      <w:r>
        <w:rPr>
          <w:rFonts w:ascii="Helvetica" w:hAnsi="Helvetica" w:cs="Helvetica"/>
          <w:color w:val="3D494C"/>
          <w:sz w:val="23"/>
          <w:szCs w:val="23"/>
        </w:rPr>
        <w:t xml:space="preserve"> and now she is Pam Garcia and we are still in touch. She had a poster on her door with an Eagle on it that said: "Innovate or Evaporate" and I have always held onto that. What do you think about that? Janice</w:t>
      </w:r>
    </w:p>
    <w:p w14:paraId="1B42BA7C" w14:textId="77777777" w:rsidR="009335E5" w:rsidRDefault="009335E5" w:rsidP="009335E5">
      <w:pPr>
        <w:pStyle w:val="NormalWeb"/>
        <w:shd w:val="clear" w:color="auto" w:fill="FFFFFF"/>
        <w:spacing w:before="180" w:beforeAutospacing="0" w:after="0" w:afterAutospacing="0"/>
        <w:rPr>
          <w:rFonts w:ascii="Helvetica" w:hAnsi="Helvetica" w:cs="Helvetica"/>
          <w:color w:val="3D494C"/>
          <w:sz w:val="23"/>
          <w:szCs w:val="23"/>
        </w:rPr>
      </w:pPr>
      <w:r>
        <w:rPr>
          <w:rStyle w:val="Strong"/>
          <w:rFonts w:ascii="Helvetica" w:hAnsi="Helvetica" w:cs="Helvetica"/>
          <w:color w:val="3D494C"/>
          <w:sz w:val="23"/>
          <w:szCs w:val="23"/>
        </w:rPr>
        <w:t>References</w:t>
      </w:r>
    </w:p>
    <w:p w14:paraId="69F8E430" w14:textId="77777777" w:rsidR="009335E5" w:rsidRDefault="009335E5" w:rsidP="009335E5">
      <w:pPr>
        <w:pStyle w:val="NormalWeb"/>
        <w:shd w:val="clear" w:color="auto" w:fill="FFFFFF"/>
        <w:spacing w:before="0" w:beforeAutospacing="0" w:after="0" w:afterAutospacing="0"/>
        <w:rPr>
          <w:rFonts w:ascii="Helvetica" w:hAnsi="Helvetica" w:cs="Helvetica"/>
          <w:color w:val="3D494C"/>
          <w:sz w:val="23"/>
          <w:szCs w:val="23"/>
        </w:rPr>
      </w:pPr>
      <w:r>
        <w:rPr>
          <w:rFonts w:ascii="Helvetica" w:hAnsi="Helvetica" w:cs="Helvetica"/>
          <w:color w:val="3D494C"/>
          <w:sz w:val="23"/>
          <w:szCs w:val="23"/>
        </w:rPr>
        <w:t xml:space="preserve">Antonelli, C., &amp; </w:t>
      </w:r>
      <w:proofErr w:type="spellStart"/>
      <w:r>
        <w:rPr>
          <w:rFonts w:ascii="Helvetica" w:hAnsi="Helvetica" w:cs="Helvetica"/>
          <w:color w:val="3D494C"/>
          <w:sz w:val="23"/>
          <w:szCs w:val="23"/>
        </w:rPr>
        <w:t>Fassio</w:t>
      </w:r>
      <w:proofErr w:type="spellEnd"/>
      <w:r>
        <w:rPr>
          <w:rFonts w:ascii="Helvetica" w:hAnsi="Helvetica" w:cs="Helvetica"/>
          <w:color w:val="3D494C"/>
          <w:sz w:val="23"/>
          <w:szCs w:val="23"/>
        </w:rPr>
        <w:t>, C. (2016). Globalization and the knowledge-driven economy.</w:t>
      </w:r>
      <w:r>
        <w:rPr>
          <w:rStyle w:val="Emphasis"/>
          <w:rFonts w:ascii="Helvetica" w:hAnsi="Helvetica" w:cs="Helvetica"/>
          <w:color w:val="3D494C"/>
          <w:sz w:val="23"/>
          <w:szCs w:val="23"/>
        </w:rPr>
        <w:t> Economic Development Quarterly, 30</w:t>
      </w:r>
      <w:r>
        <w:rPr>
          <w:rFonts w:ascii="Helvetica" w:hAnsi="Helvetica" w:cs="Helvetica"/>
          <w:color w:val="3D494C"/>
          <w:sz w:val="23"/>
          <w:szCs w:val="23"/>
        </w:rPr>
        <w:t>(1), 3-14. </w:t>
      </w:r>
      <w:hyperlink r:id="rId4" w:tgtFrame="_blank" w:history="1">
        <w:r>
          <w:rPr>
            <w:rStyle w:val="Hyperlink"/>
            <w:rFonts w:ascii="Helvetica" w:hAnsi="Helvetica" w:cs="Helvetica"/>
            <w:sz w:val="23"/>
            <w:szCs w:val="23"/>
          </w:rPr>
          <w:t>https://doi.org/10.1177/0891242415617239</w:t>
        </w:r>
        <w:r>
          <w:rPr>
            <w:rStyle w:val="screenreader-only"/>
            <w:rFonts w:ascii="Helvetica" w:hAnsi="Helvetica" w:cs="Helvetica"/>
            <w:color w:val="0000FF"/>
            <w:sz w:val="23"/>
            <w:szCs w:val="23"/>
            <w:u w:val="single"/>
            <w:bdr w:val="none" w:sz="0" w:space="0" w:color="auto" w:frame="1"/>
          </w:rPr>
          <w:t> (Links to an external site.)</w:t>
        </w:r>
      </w:hyperlink>
    </w:p>
    <w:p w14:paraId="0C56E7AC" w14:textId="77777777" w:rsidR="009335E5" w:rsidRDefault="009335E5" w:rsidP="009335E5">
      <w:pPr>
        <w:pStyle w:val="NormalWeb"/>
        <w:shd w:val="clear" w:color="auto" w:fill="FFFFFF"/>
        <w:spacing w:before="180" w:beforeAutospacing="0" w:after="0" w:afterAutospacing="0"/>
        <w:rPr>
          <w:rFonts w:ascii="Helvetica" w:hAnsi="Helvetica" w:cs="Helvetica"/>
          <w:color w:val="3D494C"/>
          <w:sz w:val="23"/>
          <w:szCs w:val="23"/>
        </w:rPr>
      </w:pPr>
      <w:r>
        <w:rPr>
          <w:rFonts w:ascii="Helvetica" w:hAnsi="Helvetica" w:cs="Helvetica"/>
          <w:color w:val="3D494C"/>
          <w:sz w:val="23"/>
          <w:szCs w:val="23"/>
        </w:rPr>
        <w:t>Atkinson, R. (2014). Understanding the U.S. National Innovation System. </w:t>
      </w:r>
      <w:r>
        <w:rPr>
          <w:rStyle w:val="Emphasis"/>
          <w:rFonts w:ascii="Helvetica" w:hAnsi="Helvetica" w:cs="Helvetica"/>
          <w:color w:val="3D494C"/>
          <w:sz w:val="23"/>
          <w:szCs w:val="23"/>
        </w:rPr>
        <w:t>SSRN Electronic Journal</w:t>
      </w:r>
      <w:r>
        <w:rPr>
          <w:rFonts w:ascii="Helvetica" w:hAnsi="Helvetica" w:cs="Helvetica"/>
          <w:color w:val="3D494C"/>
          <w:sz w:val="23"/>
          <w:szCs w:val="23"/>
        </w:rPr>
        <w:t>, 1-7.</w:t>
      </w:r>
    </w:p>
    <w:p w14:paraId="7D0269FA" w14:textId="77777777" w:rsidR="009335E5" w:rsidRDefault="009335E5" w:rsidP="009335E5">
      <w:pPr>
        <w:pStyle w:val="NormalWeb"/>
        <w:shd w:val="clear" w:color="auto" w:fill="FFFFFF"/>
        <w:spacing w:before="180" w:beforeAutospacing="0" w:after="0" w:afterAutospacing="0"/>
        <w:rPr>
          <w:rFonts w:ascii="Helvetica" w:hAnsi="Helvetica" w:cs="Helvetica"/>
          <w:color w:val="3D494C"/>
          <w:sz w:val="23"/>
          <w:szCs w:val="23"/>
        </w:rPr>
      </w:pPr>
      <w:r>
        <w:rPr>
          <w:rFonts w:ascii="Helvetica" w:hAnsi="Helvetica" w:cs="Helvetica"/>
          <w:color w:val="3D494C"/>
          <w:sz w:val="23"/>
          <w:szCs w:val="23"/>
        </w:rPr>
        <w:t>Roper, S. (2013). </w:t>
      </w:r>
      <w:r>
        <w:rPr>
          <w:rStyle w:val="Emphasis"/>
          <w:rFonts w:ascii="Helvetica" w:hAnsi="Helvetica" w:cs="Helvetica"/>
          <w:color w:val="3D494C"/>
          <w:sz w:val="23"/>
          <w:szCs w:val="23"/>
        </w:rPr>
        <w:t>Entrepreneurship A global perspective.</w:t>
      </w:r>
      <w:r>
        <w:rPr>
          <w:rFonts w:ascii="Helvetica" w:hAnsi="Helvetica" w:cs="Helvetica"/>
          <w:color w:val="3D494C"/>
          <w:sz w:val="23"/>
          <w:szCs w:val="23"/>
        </w:rPr>
        <w:t> New York: Routledge.</w:t>
      </w:r>
    </w:p>
    <w:p w14:paraId="34D435B4" w14:textId="60A89A5F" w:rsidR="00822469" w:rsidRDefault="00822469"/>
    <w:p w14:paraId="77CCEDF9" w14:textId="77777777" w:rsidR="009335E5" w:rsidRPr="009335E5" w:rsidRDefault="009335E5" w:rsidP="009335E5">
      <w:pPr>
        <w:spacing w:after="0" w:line="345" w:lineRule="atLeast"/>
        <w:outlineLvl w:val="1"/>
        <w:rPr>
          <w:rFonts w:ascii="Helvetica" w:eastAsia="Times New Roman" w:hAnsi="Helvetica" w:cs="Helvetica"/>
          <w:b/>
          <w:bCs/>
          <w:color w:val="AB0520"/>
          <w:sz w:val="36"/>
          <w:szCs w:val="36"/>
        </w:rPr>
      </w:pPr>
      <w:hyperlink r:id="rId5" w:tooltip="Author's name" w:history="1">
        <w:r w:rsidRPr="009335E5">
          <w:rPr>
            <w:rFonts w:ascii="Helvetica" w:eastAsia="Times New Roman" w:hAnsi="Helvetica" w:cs="Helvetica"/>
            <w:b/>
            <w:bCs/>
            <w:color w:val="0000FF"/>
            <w:sz w:val="36"/>
            <w:szCs w:val="36"/>
            <w:u w:val="single"/>
          </w:rPr>
          <w:t xml:space="preserve">Alberta </w:t>
        </w:r>
        <w:proofErr w:type="spellStart"/>
        <w:r w:rsidRPr="009335E5">
          <w:rPr>
            <w:rFonts w:ascii="Helvetica" w:eastAsia="Times New Roman" w:hAnsi="Helvetica" w:cs="Helvetica"/>
            <w:b/>
            <w:bCs/>
            <w:color w:val="0000FF"/>
            <w:sz w:val="36"/>
            <w:szCs w:val="36"/>
            <w:u w:val="single"/>
          </w:rPr>
          <w:t>Dunaville</w:t>
        </w:r>
        <w:proofErr w:type="spellEnd"/>
      </w:hyperlink>
    </w:p>
    <w:p w14:paraId="0BD273C7" w14:textId="77777777" w:rsidR="009335E5" w:rsidRPr="009335E5" w:rsidRDefault="009335E5" w:rsidP="009335E5">
      <w:pPr>
        <w:spacing w:after="0" w:line="345" w:lineRule="atLeast"/>
        <w:rPr>
          <w:rFonts w:ascii="Times New Roman" w:eastAsia="Times New Roman" w:hAnsi="Times New Roman" w:cs="Times New Roman"/>
          <w:color w:val="2D3B45"/>
          <w:sz w:val="24"/>
          <w:szCs w:val="24"/>
        </w:rPr>
      </w:pPr>
      <w:proofErr w:type="spellStart"/>
      <w:r w:rsidRPr="009335E5">
        <w:rPr>
          <w:rFonts w:ascii="Times New Roman" w:eastAsia="Times New Roman" w:hAnsi="Times New Roman" w:cs="Times New Roman"/>
          <w:color w:val="2D3B45"/>
          <w:sz w:val="24"/>
          <w:szCs w:val="24"/>
        </w:rPr>
        <w:t>Thursday</w:t>
      </w:r>
      <w:r w:rsidRPr="009335E5">
        <w:rPr>
          <w:rFonts w:ascii="Times New Roman" w:eastAsia="Times New Roman" w:hAnsi="Times New Roman" w:cs="Times New Roman"/>
          <w:color w:val="2D3B45"/>
          <w:sz w:val="24"/>
          <w:szCs w:val="24"/>
          <w:bdr w:val="none" w:sz="0" w:space="0" w:color="auto" w:frame="1"/>
        </w:rPr>
        <w:t>Sep</w:t>
      </w:r>
      <w:proofErr w:type="spellEnd"/>
      <w:r w:rsidRPr="009335E5">
        <w:rPr>
          <w:rFonts w:ascii="Times New Roman" w:eastAsia="Times New Roman" w:hAnsi="Times New Roman" w:cs="Times New Roman"/>
          <w:color w:val="2D3B45"/>
          <w:sz w:val="24"/>
          <w:szCs w:val="24"/>
          <w:bdr w:val="none" w:sz="0" w:space="0" w:color="auto" w:frame="1"/>
        </w:rPr>
        <w:t xml:space="preserve"> 16 at 7:18pm</w:t>
      </w:r>
    </w:p>
    <w:p w14:paraId="23B058C2" w14:textId="77777777" w:rsidR="009335E5" w:rsidRPr="009335E5" w:rsidRDefault="009335E5" w:rsidP="009335E5">
      <w:pPr>
        <w:spacing w:after="0" w:line="240" w:lineRule="auto"/>
        <w:rPr>
          <w:rFonts w:ascii="Times New Roman" w:eastAsia="Times New Roman" w:hAnsi="Times New Roman" w:cs="Times New Roman"/>
          <w:sz w:val="24"/>
          <w:szCs w:val="24"/>
        </w:rPr>
      </w:pPr>
      <w:hyperlink r:id="rId6" w:history="1">
        <w:r w:rsidRPr="009335E5">
          <w:rPr>
            <w:rFonts w:ascii="Times New Roman" w:eastAsia="Times New Roman" w:hAnsi="Times New Roman" w:cs="Times New Roman"/>
            <w:color w:val="0000FF"/>
            <w:sz w:val="24"/>
            <w:szCs w:val="24"/>
            <w:bdr w:val="none" w:sz="0" w:space="0" w:color="auto" w:frame="1"/>
          </w:rPr>
          <w:t>Manage Discussion Entry</w:t>
        </w:r>
      </w:hyperlink>
    </w:p>
    <w:p w14:paraId="3F49DE8C" w14:textId="77777777" w:rsidR="009335E5" w:rsidRPr="009335E5" w:rsidRDefault="009335E5" w:rsidP="009335E5">
      <w:pPr>
        <w:shd w:val="clear" w:color="auto" w:fill="FFFFFF"/>
        <w:spacing w:before="180" w:after="180" w:line="240" w:lineRule="auto"/>
        <w:rPr>
          <w:rFonts w:ascii="Helvetica" w:eastAsia="Times New Roman" w:hAnsi="Helvetica" w:cs="Helvetica"/>
          <w:color w:val="3D494C"/>
          <w:sz w:val="24"/>
          <w:szCs w:val="24"/>
        </w:rPr>
      </w:pPr>
      <w:r w:rsidRPr="009335E5">
        <w:rPr>
          <w:rFonts w:ascii="Helvetica" w:eastAsia="Times New Roman" w:hAnsi="Helvetica" w:cs="Helvetica"/>
          <w:color w:val="3D494C"/>
          <w:sz w:val="24"/>
          <w:szCs w:val="24"/>
        </w:rPr>
        <w:t>The national innovations systems today are in trouble and need rejuvenation. This is not far from the truth when the national innovation system is the flow of information among people, enterprises, and institutions through technological proper means. Technological advancement has improved information processing in these three areas. But networking of technology that facilitates activities and interactions is a flawed system but operates well enough for imports and exports that enhance our everyday life.</w:t>
      </w:r>
    </w:p>
    <w:p w14:paraId="0FEB730F" w14:textId="77777777" w:rsidR="009335E5" w:rsidRPr="009335E5" w:rsidRDefault="009335E5" w:rsidP="009335E5">
      <w:pPr>
        <w:shd w:val="clear" w:color="auto" w:fill="FFFFFF"/>
        <w:spacing w:before="180" w:after="180" w:line="240" w:lineRule="auto"/>
        <w:rPr>
          <w:rFonts w:ascii="Helvetica" w:eastAsia="Times New Roman" w:hAnsi="Helvetica" w:cs="Helvetica"/>
          <w:color w:val="3D494C"/>
          <w:sz w:val="24"/>
          <w:szCs w:val="24"/>
        </w:rPr>
      </w:pPr>
      <w:r w:rsidRPr="009335E5">
        <w:rPr>
          <w:rFonts w:ascii="Helvetica" w:eastAsia="Times New Roman" w:hAnsi="Helvetica" w:cs="Helvetica"/>
          <w:color w:val="3D494C"/>
          <w:sz w:val="24"/>
          <w:szCs w:val="24"/>
        </w:rPr>
        <w:t>The focus on developing innovation in emerging economies seems to subtract from innovations needs to continue advancements in America. Most larger organizations think and operate based on upper management decisions. If upper management is excelling in the organizations this is where decision-makers keep their focus and dare to look down at the lower parts of the organizations to assess needs and prevent erosion. Therefore, technological erosion occurs, the parts of the organization’s infrastructure erode.  Management failing to uphold the company’s ethics, policies, procedures, and guidelines is a kind of erosion.</w:t>
      </w:r>
    </w:p>
    <w:p w14:paraId="56A9C3E4" w14:textId="77777777" w:rsidR="009335E5" w:rsidRPr="009335E5" w:rsidRDefault="009335E5" w:rsidP="009335E5">
      <w:pPr>
        <w:shd w:val="clear" w:color="auto" w:fill="FFFFFF"/>
        <w:spacing w:before="180" w:after="180" w:line="240" w:lineRule="auto"/>
        <w:rPr>
          <w:rFonts w:ascii="Helvetica" w:eastAsia="Times New Roman" w:hAnsi="Helvetica" w:cs="Helvetica"/>
          <w:color w:val="3D494C"/>
          <w:sz w:val="24"/>
          <w:szCs w:val="24"/>
        </w:rPr>
      </w:pPr>
      <w:r w:rsidRPr="009335E5">
        <w:rPr>
          <w:rFonts w:ascii="Helvetica" w:eastAsia="Times New Roman" w:hAnsi="Helvetica" w:cs="Helvetica"/>
          <w:color w:val="3D494C"/>
          <w:sz w:val="24"/>
          <w:szCs w:val="24"/>
        </w:rPr>
        <w:t xml:space="preserve">Erosion occurs due to the negligence of an organization to upholding the responsibility of providing protection and safety, to safeguard institutions, the public and private sector from damages, losses, and extreme liability due to criminal behaviors. The United States’ economic future and national security depend on the rising challenges to address the problem (Atkinson, 2020). Organizations that fail to take full responsibility are negligent in handling sensitive information. Now, these same companies are looking for federal funds. They want the government to fund their abusive practices and blame </w:t>
      </w:r>
      <w:r w:rsidRPr="009335E5">
        <w:rPr>
          <w:rFonts w:ascii="Helvetica" w:eastAsia="Times New Roman" w:hAnsi="Helvetica" w:cs="Helvetica"/>
          <w:color w:val="3D494C"/>
          <w:sz w:val="24"/>
          <w:szCs w:val="24"/>
        </w:rPr>
        <w:lastRenderedPageBreak/>
        <w:t>the whole United States for developing the world’s most effective national innovation system now the system claims to be failing.</w:t>
      </w:r>
    </w:p>
    <w:p w14:paraId="49CCD992" w14:textId="77777777" w:rsidR="009335E5" w:rsidRPr="009335E5" w:rsidRDefault="009335E5" w:rsidP="009335E5">
      <w:pPr>
        <w:shd w:val="clear" w:color="auto" w:fill="FFFFFF"/>
        <w:spacing w:before="180" w:after="180" w:line="240" w:lineRule="auto"/>
        <w:rPr>
          <w:rFonts w:ascii="Helvetica" w:eastAsia="Times New Roman" w:hAnsi="Helvetica" w:cs="Helvetica"/>
          <w:color w:val="3D494C"/>
          <w:sz w:val="24"/>
          <w:szCs w:val="24"/>
        </w:rPr>
      </w:pPr>
      <w:r w:rsidRPr="009335E5">
        <w:rPr>
          <w:rFonts w:ascii="Helvetica" w:eastAsia="Times New Roman" w:hAnsi="Helvetica" w:cs="Helvetica"/>
          <w:color w:val="3D494C"/>
          <w:sz w:val="24"/>
          <w:szCs w:val="24"/>
        </w:rPr>
        <w:t>The United States has a history of being resilient and bouncing back and becoming better. The United State can capitalize on the growing emerging economies but also refocus on the needs in America once again.</w:t>
      </w:r>
    </w:p>
    <w:p w14:paraId="52C3846A" w14:textId="77777777" w:rsidR="009335E5" w:rsidRPr="009335E5" w:rsidRDefault="009335E5" w:rsidP="009335E5">
      <w:pPr>
        <w:shd w:val="clear" w:color="auto" w:fill="FFFFFF"/>
        <w:spacing w:before="180" w:after="180" w:line="240" w:lineRule="auto"/>
        <w:rPr>
          <w:rFonts w:ascii="Helvetica" w:eastAsia="Times New Roman" w:hAnsi="Helvetica" w:cs="Helvetica"/>
          <w:color w:val="3D494C"/>
          <w:sz w:val="24"/>
          <w:szCs w:val="24"/>
        </w:rPr>
      </w:pPr>
      <w:r w:rsidRPr="009335E5">
        <w:rPr>
          <w:rFonts w:ascii="Helvetica" w:eastAsia="Times New Roman" w:hAnsi="Helvetica" w:cs="Helvetica"/>
          <w:color w:val="3D494C"/>
          <w:sz w:val="24"/>
          <w:szCs w:val="24"/>
        </w:rPr>
        <w:t>Atkinson, R. (2020). Understanding the U.S. National Innovation System, 2020.</w:t>
      </w:r>
    </w:p>
    <w:p w14:paraId="31BBB033" w14:textId="77777777" w:rsidR="009335E5" w:rsidRPr="009335E5" w:rsidRDefault="009335E5" w:rsidP="009335E5">
      <w:pPr>
        <w:shd w:val="clear" w:color="auto" w:fill="FFFFFF"/>
        <w:spacing w:before="180" w:after="0" w:line="240" w:lineRule="auto"/>
        <w:rPr>
          <w:rFonts w:ascii="Helvetica" w:eastAsia="Times New Roman" w:hAnsi="Helvetica" w:cs="Helvetica"/>
          <w:color w:val="3D494C"/>
          <w:sz w:val="24"/>
          <w:szCs w:val="24"/>
        </w:rPr>
      </w:pPr>
      <w:r w:rsidRPr="009335E5">
        <w:rPr>
          <w:rFonts w:ascii="Helvetica" w:eastAsia="Times New Roman" w:hAnsi="Helvetica" w:cs="Helvetica"/>
          <w:color w:val="3D494C"/>
          <w:sz w:val="24"/>
          <w:szCs w:val="24"/>
        </w:rPr>
        <w:t>Retrieve from https://itif.org/publications/2020/11/02/understanding-us-national-innovation-system-2020</w:t>
      </w:r>
    </w:p>
    <w:p w14:paraId="3F3726C6" w14:textId="08635844" w:rsidR="009335E5" w:rsidRDefault="009335E5"/>
    <w:p w14:paraId="663DE3F8" w14:textId="6F5F94EE" w:rsidR="009335E5" w:rsidRDefault="009335E5"/>
    <w:p w14:paraId="40E1679F" w14:textId="38DAAB4F" w:rsidR="009335E5" w:rsidRDefault="009335E5">
      <w:r>
        <w:t>ERICA</w:t>
      </w:r>
    </w:p>
    <w:p w14:paraId="257667D0" w14:textId="77777777" w:rsidR="009335E5" w:rsidRPr="009335E5" w:rsidRDefault="009335E5" w:rsidP="009335E5">
      <w:pPr>
        <w:shd w:val="clear" w:color="auto" w:fill="FFFFFF"/>
        <w:spacing w:before="180" w:after="180" w:line="240" w:lineRule="auto"/>
        <w:rPr>
          <w:rFonts w:ascii="Helvetica" w:eastAsia="Times New Roman" w:hAnsi="Helvetica" w:cs="Helvetica"/>
          <w:color w:val="3D494C"/>
          <w:sz w:val="24"/>
          <w:szCs w:val="24"/>
        </w:rPr>
      </w:pPr>
      <w:r w:rsidRPr="009335E5">
        <w:rPr>
          <w:rFonts w:ascii="Helvetica" w:eastAsia="Times New Roman" w:hAnsi="Helvetica" w:cs="Helvetica"/>
          <w:color w:val="3D494C"/>
          <w:sz w:val="24"/>
          <w:szCs w:val="24"/>
        </w:rPr>
        <w:t xml:space="preserve">I have mixed thoughts on how to approach this answer. If you were to ask the adolescent me how I felt about the United States, I would agree that our country is innovative because I was taught how our country was the first in many innovative decisions and discoveries. Also, America is considered the melting pot, and many people choose to become residents because they could thrive off the American Dream. Now that I am an adult and more aware of my </w:t>
      </w:r>
      <w:proofErr w:type="gramStart"/>
      <w:r w:rsidRPr="009335E5">
        <w:rPr>
          <w:rFonts w:ascii="Helvetica" w:eastAsia="Times New Roman" w:hAnsi="Helvetica" w:cs="Helvetica"/>
          <w:color w:val="3D494C"/>
          <w:sz w:val="24"/>
          <w:szCs w:val="24"/>
        </w:rPr>
        <w:t>countries</w:t>
      </w:r>
      <w:proofErr w:type="gramEnd"/>
      <w:r w:rsidRPr="009335E5">
        <w:rPr>
          <w:rFonts w:ascii="Helvetica" w:eastAsia="Times New Roman" w:hAnsi="Helvetica" w:cs="Helvetica"/>
          <w:color w:val="3D494C"/>
          <w:sz w:val="24"/>
          <w:szCs w:val="24"/>
        </w:rPr>
        <w:t xml:space="preserve"> morals and values, I would say the opposite. The United States is a country very much divided, and it is not a reflection of some of the principles our Founding Fathers spoke of. When I reflect on the word innovative for me, we naturally connect it to business. Still, it should also be considered in politics as well, considering how these laws can affect communities. As I reflect on examples of organizations that have failed to be more innovative in their business approach, I think about the clothing store Abercrombie &amp; Fitch.  It took a lawsuit for them to realize they were discriminating against people of color in their hiring practices, work assignments, and overall image (Roller, 2003). </w:t>
      </w:r>
    </w:p>
    <w:p w14:paraId="4A79690F" w14:textId="77777777" w:rsidR="009335E5" w:rsidRPr="009335E5" w:rsidRDefault="009335E5" w:rsidP="009335E5">
      <w:pPr>
        <w:shd w:val="clear" w:color="auto" w:fill="FFFFFF"/>
        <w:spacing w:before="180" w:after="180" w:line="240" w:lineRule="auto"/>
        <w:rPr>
          <w:rFonts w:ascii="Helvetica" w:eastAsia="Times New Roman" w:hAnsi="Helvetica" w:cs="Helvetica"/>
          <w:color w:val="3D494C"/>
          <w:sz w:val="24"/>
          <w:szCs w:val="24"/>
        </w:rPr>
      </w:pPr>
      <w:r w:rsidRPr="009335E5">
        <w:rPr>
          <w:rFonts w:ascii="Helvetica" w:eastAsia="Times New Roman" w:hAnsi="Helvetica" w:cs="Helvetica"/>
          <w:color w:val="3D494C"/>
          <w:sz w:val="24"/>
          <w:szCs w:val="24"/>
        </w:rPr>
        <w:t> </w:t>
      </w:r>
    </w:p>
    <w:p w14:paraId="2EC03DC4" w14:textId="77777777" w:rsidR="009335E5" w:rsidRPr="009335E5" w:rsidRDefault="009335E5" w:rsidP="009335E5">
      <w:pPr>
        <w:shd w:val="clear" w:color="auto" w:fill="FFFFFF"/>
        <w:spacing w:before="180" w:after="180" w:line="240" w:lineRule="auto"/>
        <w:rPr>
          <w:rFonts w:ascii="Helvetica" w:eastAsia="Times New Roman" w:hAnsi="Helvetica" w:cs="Helvetica"/>
          <w:color w:val="3D494C"/>
          <w:sz w:val="24"/>
          <w:szCs w:val="24"/>
        </w:rPr>
      </w:pPr>
      <w:r w:rsidRPr="009335E5">
        <w:rPr>
          <w:rFonts w:ascii="Helvetica" w:eastAsia="Times New Roman" w:hAnsi="Helvetica" w:cs="Helvetica"/>
          <w:color w:val="3D494C"/>
          <w:sz w:val="24"/>
          <w:szCs w:val="24"/>
        </w:rPr>
        <w:t>As far as an organization that remained relevant and maintained its innovative edge, Target has really stepped up to the plate. They are great for advocating for the community and applying an overall corporate social responsibility to current events in our country that further promotes division amongst the people.  Entrepreneurial behavior can be a reflection of the responses to institutional structures (Roper, 2013). Being open to change is what creates success within organizations. As the world grows and evolves, so does the need for innovative ideas and collaboration from a business. For the United States to become more innovative, our country needs to rethink its basic infrastructures, norms, and values.</w:t>
      </w:r>
    </w:p>
    <w:p w14:paraId="200E4F76" w14:textId="77777777" w:rsidR="009335E5" w:rsidRPr="009335E5" w:rsidRDefault="009335E5" w:rsidP="009335E5">
      <w:pPr>
        <w:shd w:val="clear" w:color="auto" w:fill="FFFFFF"/>
        <w:spacing w:before="180" w:after="180" w:line="240" w:lineRule="auto"/>
        <w:rPr>
          <w:rFonts w:ascii="Helvetica" w:eastAsia="Times New Roman" w:hAnsi="Helvetica" w:cs="Helvetica"/>
          <w:color w:val="3D494C"/>
          <w:sz w:val="24"/>
          <w:szCs w:val="24"/>
        </w:rPr>
      </w:pPr>
      <w:r w:rsidRPr="009335E5">
        <w:rPr>
          <w:rFonts w:ascii="Helvetica" w:eastAsia="Times New Roman" w:hAnsi="Helvetica" w:cs="Helvetica"/>
          <w:color w:val="3D494C"/>
          <w:sz w:val="24"/>
          <w:szCs w:val="24"/>
        </w:rPr>
        <w:t> </w:t>
      </w:r>
    </w:p>
    <w:p w14:paraId="600B31BD" w14:textId="77777777" w:rsidR="009335E5" w:rsidRPr="009335E5" w:rsidRDefault="009335E5" w:rsidP="009335E5">
      <w:pPr>
        <w:shd w:val="clear" w:color="auto" w:fill="FFFFFF"/>
        <w:spacing w:after="0" w:line="240" w:lineRule="auto"/>
        <w:rPr>
          <w:rFonts w:ascii="Helvetica" w:eastAsia="Times New Roman" w:hAnsi="Helvetica" w:cs="Helvetica"/>
          <w:color w:val="3D494C"/>
          <w:sz w:val="24"/>
          <w:szCs w:val="24"/>
        </w:rPr>
      </w:pPr>
      <w:r w:rsidRPr="009335E5">
        <w:rPr>
          <w:rFonts w:ascii="Helvetica" w:eastAsia="Times New Roman" w:hAnsi="Helvetica" w:cs="Helvetica"/>
          <w:color w:val="3D494C"/>
          <w:sz w:val="24"/>
          <w:szCs w:val="24"/>
        </w:rPr>
        <w:t>References</w:t>
      </w:r>
    </w:p>
    <w:p w14:paraId="288011A1" w14:textId="77777777" w:rsidR="009335E5" w:rsidRPr="009335E5" w:rsidRDefault="009335E5" w:rsidP="009335E5">
      <w:pPr>
        <w:shd w:val="clear" w:color="auto" w:fill="FFFFFF"/>
        <w:spacing w:after="0" w:line="240" w:lineRule="auto"/>
        <w:rPr>
          <w:rFonts w:ascii="Helvetica" w:eastAsia="Times New Roman" w:hAnsi="Helvetica" w:cs="Helvetica"/>
          <w:color w:val="3D494C"/>
          <w:sz w:val="24"/>
          <w:szCs w:val="24"/>
        </w:rPr>
      </w:pPr>
      <w:r w:rsidRPr="009335E5">
        <w:rPr>
          <w:rFonts w:ascii="Helvetica" w:eastAsia="Times New Roman" w:hAnsi="Helvetica" w:cs="Helvetica"/>
          <w:color w:val="3D494C"/>
          <w:sz w:val="24"/>
          <w:szCs w:val="24"/>
        </w:rPr>
        <w:t>Roller, J. (2003, Nov). Abercrombie &amp; Fitch sued for racial discrimination.</w:t>
      </w:r>
      <w:r w:rsidRPr="009335E5">
        <w:rPr>
          <w:rFonts w:ascii="Helvetica" w:eastAsia="Times New Roman" w:hAnsi="Helvetica" w:cs="Helvetica"/>
          <w:i/>
          <w:iCs/>
          <w:color w:val="3D494C"/>
          <w:sz w:val="24"/>
          <w:szCs w:val="24"/>
        </w:rPr>
        <w:t> Group, 30</w:t>
      </w:r>
      <w:r w:rsidRPr="009335E5">
        <w:rPr>
          <w:rFonts w:ascii="Helvetica" w:eastAsia="Times New Roman" w:hAnsi="Helvetica" w:cs="Helvetica"/>
          <w:color w:val="3D494C"/>
          <w:sz w:val="24"/>
          <w:szCs w:val="24"/>
        </w:rPr>
        <w:t>, 88. https://www-proquest-com.proxy-library.ashford.edu/magazines/abercrombie-fitch-sued-racial-discrimination/docview/231991438/se-2?accountid=32521</w:t>
      </w:r>
    </w:p>
    <w:p w14:paraId="54310B87" w14:textId="77777777" w:rsidR="009335E5" w:rsidRPr="009335E5" w:rsidRDefault="009335E5" w:rsidP="009335E5">
      <w:pPr>
        <w:shd w:val="clear" w:color="auto" w:fill="FFFFFF"/>
        <w:spacing w:after="0" w:line="240" w:lineRule="auto"/>
        <w:rPr>
          <w:rFonts w:ascii="Helvetica" w:eastAsia="Times New Roman" w:hAnsi="Helvetica" w:cs="Helvetica"/>
          <w:color w:val="3D494C"/>
          <w:sz w:val="24"/>
          <w:szCs w:val="24"/>
        </w:rPr>
      </w:pPr>
      <w:r w:rsidRPr="009335E5">
        <w:rPr>
          <w:rFonts w:ascii="Helvetica" w:eastAsia="Times New Roman" w:hAnsi="Helvetica" w:cs="Helvetica"/>
          <w:color w:val="3D494C"/>
          <w:sz w:val="24"/>
          <w:szCs w:val="24"/>
        </w:rPr>
        <w:lastRenderedPageBreak/>
        <w:t>Roper, S. (2013). </w:t>
      </w:r>
      <w:hyperlink r:id="rId7" w:tgtFrame="_blank" w:tooltip="Entrepreneurship: A global perspective" w:history="1">
        <w:r w:rsidRPr="009335E5">
          <w:rPr>
            <w:rFonts w:ascii="Helvetica" w:eastAsia="Times New Roman" w:hAnsi="Helvetica" w:cs="Helvetica"/>
            <w:i/>
            <w:iCs/>
            <w:color w:val="0000FF"/>
            <w:sz w:val="24"/>
            <w:szCs w:val="24"/>
            <w:u w:val="single"/>
          </w:rPr>
          <w:t>Entrepreneurship: A global perspective</w:t>
        </w:r>
      </w:hyperlink>
      <w:r w:rsidRPr="009335E5">
        <w:rPr>
          <w:rFonts w:ascii="Helvetica" w:eastAsia="Times New Roman" w:hAnsi="Helvetica" w:cs="Helvetica"/>
          <w:color w:val="3D494C"/>
          <w:sz w:val="24"/>
          <w:szCs w:val="24"/>
        </w:rPr>
        <w:t>. Routledge.</w:t>
      </w:r>
    </w:p>
    <w:p w14:paraId="37EAD89B" w14:textId="77777777" w:rsidR="009335E5" w:rsidRDefault="009335E5"/>
    <w:sectPr w:rsidR="009335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5E5"/>
    <w:rsid w:val="00822469"/>
    <w:rsid w:val="00933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81DEA"/>
  <w15:chartTrackingRefBased/>
  <w15:docId w15:val="{F26D4755-C580-48E6-82E0-EE2F0309E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35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35E5"/>
    <w:rPr>
      <w:b/>
      <w:bCs/>
    </w:rPr>
  </w:style>
  <w:style w:type="character" w:styleId="Emphasis">
    <w:name w:val="Emphasis"/>
    <w:basedOn w:val="DefaultParagraphFont"/>
    <w:uiPriority w:val="20"/>
    <w:qFormat/>
    <w:rsid w:val="009335E5"/>
    <w:rPr>
      <w:i/>
      <w:iCs/>
    </w:rPr>
  </w:style>
  <w:style w:type="character" w:styleId="Hyperlink">
    <w:name w:val="Hyperlink"/>
    <w:basedOn w:val="DefaultParagraphFont"/>
    <w:uiPriority w:val="99"/>
    <w:semiHidden/>
    <w:unhideWhenUsed/>
    <w:rsid w:val="009335E5"/>
    <w:rPr>
      <w:color w:val="0000FF"/>
      <w:u w:val="single"/>
    </w:rPr>
  </w:style>
  <w:style w:type="character" w:customStyle="1" w:styleId="screenreader-only">
    <w:name w:val="screenreader-only"/>
    <w:basedOn w:val="DefaultParagraphFont"/>
    <w:rsid w:val="00933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13721">
      <w:bodyDiv w:val="1"/>
      <w:marLeft w:val="0"/>
      <w:marRight w:val="0"/>
      <w:marTop w:val="0"/>
      <w:marBottom w:val="0"/>
      <w:divBdr>
        <w:top w:val="none" w:sz="0" w:space="0" w:color="auto"/>
        <w:left w:val="none" w:sz="0" w:space="0" w:color="auto"/>
        <w:bottom w:val="none" w:sz="0" w:space="0" w:color="auto"/>
        <w:right w:val="none" w:sz="0" w:space="0" w:color="auto"/>
      </w:divBdr>
      <w:divsChild>
        <w:div w:id="1765105991">
          <w:marLeft w:val="0"/>
          <w:marRight w:val="0"/>
          <w:marTop w:val="0"/>
          <w:marBottom w:val="0"/>
          <w:divBdr>
            <w:top w:val="none" w:sz="0" w:space="0" w:color="auto"/>
            <w:left w:val="none" w:sz="0" w:space="0" w:color="auto"/>
            <w:bottom w:val="none" w:sz="0" w:space="0" w:color="auto"/>
            <w:right w:val="none" w:sz="0" w:space="0" w:color="auto"/>
          </w:divBdr>
          <w:divsChild>
            <w:div w:id="2015305283">
              <w:marLeft w:val="0"/>
              <w:marRight w:val="0"/>
              <w:marTop w:val="0"/>
              <w:marBottom w:val="0"/>
              <w:divBdr>
                <w:top w:val="none" w:sz="0" w:space="0" w:color="auto"/>
                <w:left w:val="none" w:sz="0" w:space="0" w:color="auto"/>
                <w:bottom w:val="none" w:sz="0" w:space="0" w:color="auto"/>
                <w:right w:val="none" w:sz="0" w:space="0" w:color="auto"/>
              </w:divBdr>
            </w:div>
            <w:div w:id="1922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58089">
      <w:bodyDiv w:val="1"/>
      <w:marLeft w:val="0"/>
      <w:marRight w:val="0"/>
      <w:marTop w:val="0"/>
      <w:marBottom w:val="0"/>
      <w:divBdr>
        <w:top w:val="none" w:sz="0" w:space="0" w:color="auto"/>
        <w:left w:val="none" w:sz="0" w:space="0" w:color="auto"/>
        <w:bottom w:val="none" w:sz="0" w:space="0" w:color="auto"/>
        <w:right w:val="none" w:sz="0" w:space="0" w:color="auto"/>
      </w:divBdr>
      <w:divsChild>
        <w:div w:id="1370715179">
          <w:marLeft w:val="0"/>
          <w:marRight w:val="0"/>
          <w:marTop w:val="0"/>
          <w:marBottom w:val="0"/>
          <w:divBdr>
            <w:top w:val="none" w:sz="0" w:space="0" w:color="auto"/>
            <w:left w:val="none" w:sz="0" w:space="0" w:color="auto"/>
            <w:bottom w:val="none" w:sz="0" w:space="0" w:color="auto"/>
            <w:right w:val="none" w:sz="0" w:space="0" w:color="auto"/>
          </w:divBdr>
          <w:divsChild>
            <w:div w:id="651177268">
              <w:marLeft w:val="0"/>
              <w:marRight w:val="0"/>
              <w:marTop w:val="0"/>
              <w:marBottom w:val="0"/>
              <w:divBdr>
                <w:top w:val="none" w:sz="0" w:space="0" w:color="auto"/>
                <w:left w:val="none" w:sz="0" w:space="0" w:color="auto"/>
                <w:bottom w:val="none" w:sz="0" w:space="0" w:color="auto"/>
                <w:right w:val="none" w:sz="0" w:space="0" w:color="auto"/>
              </w:divBdr>
              <w:divsChild>
                <w:div w:id="1710951412">
                  <w:marLeft w:val="0"/>
                  <w:marRight w:val="0"/>
                  <w:marTop w:val="0"/>
                  <w:marBottom w:val="0"/>
                  <w:divBdr>
                    <w:top w:val="none" w:sz="0" w:space="0" w:color="auto"/>
                    <w:left w:val="none" w:sz="0" w:space="0" w:color="auto"/>
                    <w:bottom w:val="none" w:sz="0" w:space="0" w:color="auto"/>
                    <w:right w:val="none" w:sz="0" w:space="0" w:color="auto"/>
                  </w:divBdr>
                </w:div>
              </w:divsChild>
            </w:div>
            <w:div w:id="763108499">
              <w:marLeft w:val="0"/>
              <w:marRight w:val="0"/>
              <w:marTop w:val="0"/>
              <w:marBottom w:val="0"/>
              <w:divBdr>
                <w:top w:val="none" w:sz="0" w:space="0" w:color="auto"/>
                <w:left w:val="none" w:sz="0" w:space="0" w:color="auto"/>
                <w:bottom w:val="none" w:sz="0" w:space="0" w:color="auto"/>
                <w:right w:val="none" w:sz="0" w:space="0" w:color="auto"/>
              </w:divBdr>
            </w:div>
          </w:divsChild>
        </w:div>
        <w:div w:id="1335837806">
          <w:marLeft w:val="0"/>
          <w:marRight w:val="0"/>
          <w:marTop w:val="0"/>
          <w:marBottom w:val="0"/>
          <w:divBdr>
            <w:top w:val="none" w:sz="0" w:space="0" w:color="auto"/>
            <w:left w:val="none" w:sz="0" w:space="0" w:color="auto"/>
            <w:bottom w:val="none" w:sz="0" w:space="0" w:color="auto"/>
            <w:right w:val="none" w:sz="0" w:space="0" w:color="auto"/>
          </w:divBdr>
        </w:div>
      </w:divsChild>
    </w:div>
    <w:div w:id="201418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shford.instructure.com/courses/91077/modules/items/460717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shford.instructure.com/courses/91077/discussion_topics/2535979?module_item_id=4607122" TargetMode="External"/><Relationship Id="rId5" Type="http://schemas.openxmlformats.org/officeDocument/2006/relationships/hyperlink" Target="https://ashford.instructure.com/courses/91077/users/152459" TargetMode="External"/><Relationship Id="rId4" Type="http://schemas.openxmlformats.org/officeDocument/2006/relationships/hyperlink" Target="https://doi.org/10.1177/0891242415617239"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887</Words>
  <Characters>5056</Characters>
  <Application>Microsoft Office Word</Application>
  <DocSecurity>0</DocSecurity>
  <Lines>42</Lines>
  <Paragraphs>11</Paragraphs>
  <ScaleCrop>false</ScaleCrop>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1</cp:revision>
  <dcterms:created xsi:type="dcterms:W3CDTF">2021-09-19T02:58:00Z</dcterms:created>
  <dcterms:modified xsi:type="dcterms:W3CDTF">2021-09-19T03:00:00Z</dcterms:modified>
</cp:coreProperties>
</file>