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46CC9" w14:textId="77777777" w:rsidR="00D469AC" w:rsidRDefault="00D469AC" w:rsidP="00D469AC">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PROF</w:t>
      </w:r>
    </w:p>
    <w:p w14:paraId="6D1E7856" w14:textId="6E183133" w:rsidR="00D469AC" w:rsidRDefault="00D469AC" w:rsidP="00D469AC">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xml:space="preserve">Hi </w:t>
      </w:r>
      <w:proofErr w:type="spellStart"/>
      <w:r>
        <w:rPr>
          <w:rFonts w:ascii="Helvetica" w:hAnsi="Helvetica" w:cs="Helvetica"/>
          <w:color w:val="3D494C"/>
          <w:sz w:val="23"/>
          <w:szCs w:val="23"/>
        </w:rPr>
        <w:t>Lanina</w:t>
      </w:r>
      <w:proofErr w:type="spellEnd"/>
      <w:r>
        <w:rPr>
          <w:rFonts w:ascii="Helvetica" w:hAnsi="Helvetica" w:cs="Helvetica"/>
          <w:color w:val="3D494C"/>
          <w:sz w:val="23"/>
          <w:szCs w:val="23"/>
        </w:rPr>
        <w:t>,</w:t>
      </w:r>
    </w:p>
    <w:p w14:paraId="44FB6A23" w14:textId="77777777" w:rsidR="00D469AC" w:rsidRDefault="00D469AC" w:rsidP="00D469AC">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Your points are spot on.  There are definitely pros and cons, and as I usually say... determining when it is best to use one or the other it depends on the situation.  However, one situation where using secondary data could be harmful is when the person in charge of locating and sharing the research has biases that are skewing individual perceptions and behaviors.  For example, if it is possible for them to only highlight parts of the research, or to take research that does not necessarily fit and then share that with leadership with an inaccurate explanation/connection, it could lead the company down the wrong path.  Therefore, the person who is gathering any data, interpreting it, and sharing it, needs to be knowledgeable and ethical.</w:t>
      </w:r>
    </w:p>
    <w:p w14:paraId="7C2393F5" w14:textId="77777777" w:rsidR="00D469AC" w:rsidRDefault="00D469AC" w:rsidP="00D469AC">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With that in mind, how might leadership be able to educate themselves enough on gathering and interpreting both primary and secondary data in order to spot either intentional or unintentional misattributions of the research?</w:t>
      </w:r>
    </w:p>
    <w:p w14:paraId="7BF016A3" w14:textId="77777777" w:rsidR="00D469AC" w:rsidRDefault="00D469AC" w:rsidP="00D469AC">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Any thoughts are welcomed.  Thanks in advance.</w:t>
      </w:r>
    </w:p>
    <w:p w14:paraId="3E26A6E9" w14:textId="087A5445" w:rsidR="00822469" w:rsidRDefault="00D469AC">
      <w:r>
        <w:t>APRIL WHITE</w:t>
      </w:r>
    </w:p>
    <w:p w14:paraId="01481B2D" w14:textId="77777777" w:rsidR="00D469AC" w:rsidRDefault="00D469AC" w:rsidP="00D469AC">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xml:space="preserve">The type of source, primary or secondary, that one would use for marketing purposes really is dependent upon the type of segmentation that the company is using. "Secondary data are already available because they were collected for some purpose other than solving the present problem" (Aaker et al., 2015).  For example, demographic or geographic information is likely available as a secondary source. That information is general enough, that a company would likely be able to obtain it from another source. However, psychographic, and behavioral information would need to be obtained from a primary source. "Primary data are collected </w:t>
      </w:r>
      <w:proofErr w:type="gramStart"/>
      <w:r>
        <w:rPr>
          <w:rFonts w:ascii="Helvetica" w:hAnsi="Helvetica" w:cs="Helvetica"/>
          <w:color w:val="3D494C"/>
        </w:rPr>
        <w:t>especially</w:t>
      </w:r>
      <w:proofErr w:type="gramEnd"/>
      <w:r>
        <w:rPr>
          <w:rFonts w:ascii="Helvetica" w:hAnsi="Helvetica" w:cs="Helvetica"/>
          <w:color w:val="3D494C"/>
        </w:rPr>
        <w:t xml:space="preserve"> to address a specific research objective" (Aaker et al., 2015). The Alanis Business Academy (2013, March 31) explains that psychographic segmentation will help guide companies to market based on what products they believe the consumer will benefit from based on their lifestyle, interests, and attitude. Behavioral segmentation, however, is based on actual buying data. As such, both psychographic and behavioral approach will necessitate primary sources. It is very unlikely that the information being sought for psychographic and behavioral marketing purposes will be specific enough if obtained for another purpose to meet the needs of another company’s marketing strategy. For example, Alanis Business Academy (2012, October 25) speaks to the process Facebook uses to sell marketing to companies based on an individual’s lifestyle, interests, and attitudes. This is information that one must obtain from a primary source. Facebook is unique in that its platform allows for posting information which provides those details. As such, they are able to obtain a great deal of information on users to generate targeting marketing.</w:t>
      </w:r>
    </w:p>
    <w:p w14:paraId="46473ECD" w14:textId="77777777" w:rsidR="00D469AC" w:rsidRDefault="00D469AC" w:rsidP="00D469AC">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563AE563" w14:textId="77777777" w:rsidR="00D469AC" w:rsidRDefault="00D469AC" w:rsidP="00D469AC">
      <w:pPr>
        <w:pStyle w:val="NormalWeb"/>
        <w:shd w:val="clear" w:color="auto" w:fill="FFFFFF"/>
        <w:spacing w:before="180" w:beforeAutospacing="0" w:after="180" w:afterAutospacing="0"/>
        <w:rPr>
          <w:rFonts w:ascii="Helvetica" w:hAnsi="Helvetica" w:cs="Helvetica"/>
          <w:color w:val="3D494C"/>
        </w:rPr>
      </w:pPr>
      <w:proofErr w:type="spellStart"/>
      <w:r>
        <w:t>ER</w:t>
      </w:r>
      <w:r>
        <w:rPr>
          <w:rFonts w:ascii="Helvetica" w:hAnsi="Helvetica" w:cs="Helvetica"/>
          <w:color w:val="3D494C"/>
        </w:rPr>
        <w:t>Primary</w:t>
      </w:r>
      <w:proofErr w:type="spellEnd"/>
      <w:r>
        <w:rPr>
          <w:rFonts w:ascii="Helvetica" w:hAnsi="Helvetica" w:cs="Helvetica"/>
          <w:color w:val="3D494C"/>
        </w:rPr>
        <w:t xml:space="preserve"> sources help discover getting as close as possible to the sources, which helps collect data for research and marketing. "Primary data are collected specially to address a specific research objective. A variety of methods, ranging from qualitative </w:t>
      </w:r>
      <w:r>
        <w:rPr>
          <w:rFonts w:ascii="Helvetica" w:hAnsi="Helvetica" w:cs="Helvetica"/>
          <w:color w:val="3D494C"/>
        </w:rPr>
        <w:lastRenderedPageBreak/>
        <w:t>research to surveys to experiments, may be employed" (Aaker et al., 2015, p. 74). We can pull primary sources from questionnaires, surveys, interviews, etc. This is a benefit because there is more than one way to collect data directly from the source. As far as a limitation, the dynamics change when technology is introduced. "When the technology component is added, another layer of complexity means that it will take time to absorb new techniques" (</w:t>
      </w:r>
      <w:proofErr w:type="spellStart"/>
      <w:r>
        <w:rPr>
          <w:rFonts w:ascii="Helvetica" w:hAnsi="Helvetica" w:cs="Helvetica"/>
          <w:color w:val="3D494C"/>
        </w:rPr>
        <w:t>Veccia</w:t>
      </w:r>
      <w:proofErr w:type="spellEnd"/>
      <w:r>
        <w:rPr>
          <w:rFonts w:ascii="Helvetica" w:hAnsi="Helvetica" w:cs="Helvetica"/>
          <w:color w:val="3D494C"/>
        </w:rPr>
        <w:t>, 2000, p. 3). You will have to determine the source of information. It may come in different formats, and there may not be an explanation behind it to help determine the source's information. </w:t>
      </w:r>
    </w:p>
    <w:p w14:paraId="2C7EE59A" w14:textId="77777777" w:rsidR="00D469AC" w:rsidRDefault="00D469AC" w:rsidP="00D469AC">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br/>
        <w:t>Secondary sources are beneficial in researching a global scale. "This is in part due to their ready availability, the high cost of collecting primary data versus the relatively low cost of secondary data, and the usefulness of secondary data in assessing whether specific problems need to be investigated. Include the benefits and liabilities of each" (Aaker et al., 2015, p. 115). Some limitations on secondary sources are the source is possibly outdated. I have started research on my dissertation, and I've noticed that the information on my topic is around ten years old as I'm doing research. Which has prompt me to try and conduct my interviews and surveys to try and create more up-to-date and relevant information Help determine if things have evolved in my research topic or if the data is still relevant from the information I am researching from. I've also noticed how not all the information I gather from the secondary source is tailored to what exactly I am looking for. </w:t>
      </w:r>
    </w:p>
    <w:p w14:paraId="57FF7EF5" w14:textId="1B3B083C" w:rsidR="00D469AC" w:rsidRDefault="00D469AC">
      <w:r>
        <w:t xml:space="preserve">ICA </w:t>
      </w:r>
    </w:p>
    <w:p w14:paraId="52D3BA56" w14:textId="77777777" w:rsidR="00D469AC" w:rsidRDefault="00D469AC"/>
    <w:sectPr w:rsidR="00D46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9AC"/>
    <w:rsid w:val="00822469"/>
    <w:rsid w:val="00D4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3406"/>
  <w15:chartTrackingRefBased/>
  <w15:docId w15:val="{E6FDDE1D-723E-4795-B654-85F9C4C4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69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6726">
      <w:bodyDiv w:val="1"/>
      <w:marLeft w:val="0"/>
      <w:marRight w:val="0"/>
      <w:marTop w:val="0"/>
      <w:marBottom w:val="0"/>
      <w:divBdr>
        <w:top w:val="none" w:sz="0" w:space="0" w:color="auto"/>
        <w:left w:val="none" w:sz="0" w:space="0" w:color="auto"/>
        <w:bottom w:val="none" w:sz="0" w:space="0" w:color="auto"/>
        <w:right w:val="none" w:sz="0" w:space="0" w:color="auto"/>
      </w:divBdr>
    </w:div>
    <w:div w:id="1138642784">
      <w:bodyDiv w:val="1"/>
      <w:marLeft w:val="0"/>
      <w:marRight w:val="0"/>
      <w:marTop w:val="0"/>
      <w:marBottom w:val="0"/>
      <w:divBdr>
        <w:top w:val="none" w:sz="0" w:space="0" w:color="auto"/>
        <w:left w:val="none" w:sz="0" w:space="0" w:color="auto"/>
        <w:bottom w:val="none" w:sz="0" w:space="0" w:color="auto"/>
        <w:right w:val="none" w:sz="0" w:space="0" w:color="auto"/>
      </w:divBdr>
    </w:div>
    <w:div w:id="114512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2021-05-18T15:02:00Z</dcterms:created>
  <dcterms:modified xsi:type="dcterms:W3CDTF">2021-05-18T15:05:00Z</dcterms:modified>
</cp:coreProperties>
</file>