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8EA" w:rsidRDefault="00E626E6">
      <w:r>
        <w:t xml:space="preserve">Prior to beginning work on this discussion, read the poems “Wild Geese” and “The Red Wheelbarrow” in Chapter 7 of your course textbook. You are also required to listen to the </w:t>
      </w:r>
      <w:hyperlink r:id="rId5" w:tgtFrame="_blank" w:history="1">
        <w:r>
          <w:rPr>
            <w:rStyle w:val="Hyperlink"/>
          </w:rPr>
          <w:t>Mary Oliver Reading Wild Geese</w:t>
        </w:r>
        <w:r>
          <w:rPr>
            <w:rStyle w:val="screenreader-only1"/>
            <w:color w:val="0000FF"/>
          </w:rPr>
          <w:t> </w:t>
        </w:r>
        <w:r>
          <w:rPr>
            <w:rStyle w:val="screenreader-only1"/>
            <w:color w:val="0000FF"/>
          </w:rPr>
          <w:t>.</w:t>
        </w:r>
      </w:hyperlink>
      <w:r>
        <w:t xml:space="preserve">and William Carlos </w:t>
      </w:r>
      <w:hyperlink r:id="rId6" w:tgtFrame="_blank" w:history="1">
        <w:r>
          <w:rPr>
            <w:rStyle w:val="Hyperlink"/>
          </w:rPr>
          <w:t>Williams Reads The Red Wheelbarrow</w:t>
        </w:r>
        <w:r>
          <w:rPr>
            <w:rStyle w:val="screenreader-only1"/>
            <w:color w:val="0000FF"/>
          </w:rPr>
          <w:t> </w:t>
        </w:r>
      </w:hyperlink>
    </w:p>
    <w:p w:rsidR="00E626E6" w:rsidRDefault="00E626E6">
      <w:r>
        <w:rPr>
          <w:rStyle w:val="Emphasis"/>
        </w:rPr>
        <w:t>Part 1 – </w:t>
      </w:r>
      <w:r>
        <w:t xml:space="preserve">Answer the following questions about either “Wild Geese” or “The Red Wheelbarrow” poems based on your </w:t>
      </w:r>
      <w:r>
        <w:rPr>
          <w:rStyle w:val="Emphasis"/>
        </w:rPr>
        <w:t>reading</w:t>
      </w:r>
      <w:r>
        <w:t xml:space="preserve"> of them:</w:t>
      </w:r>
    </w:p>
    <w:p w:rsidR="00E626E6" w:rsidRPr="00E626E6" w:rsidRDefault="00E626E6" w:rsidP="00E626E6">
      <w:pPr>
        <w:pStyle w:val="NoSpacing"/>
      </w:pPr>
      <w:r w:rsidRPr="00E626E6">
        <w:t>Identify the theme of the poem. How do you know this is the theme?</w:t>
      </w:r>
    </w:p>
    <w:p w:rsidR="00E626E6" w:rsidRDefault="00E626E6" w:rsidP="00E626E6">
      <w:pPr>
        <w:pStyle w:val="NoSpacing"/>
      </w:pPr>
      <w:r w:rsidRPr="00E626E6">
        <w:t>Define the poetic devices (e.g., rhythm, figurative language, etc.) used in the poem</w:t>
      </w:r>
      <w:r>
        <w:t xml:space="preserve"> </w:t>
      </w:r>
      <w:r>
        <w:t>Offer at least two examples</w:t>
      </w:r>
      <w:r>
        <w:t xml:space="preserve"> </w:t>
      </w:r>
      <w:r>
        <w:t>to determine the poetic device.</w:t>
      </w:r>
    </w:p>
    <w:p w:rsidR="00E626E6" w:rsidRDefault="00E626E6" w:rsidP="00E626E6">
      <w:pPr>
        <w:pStyle w:val="NoSpacing"/>
      </w:pPr>
    </w:p>
    <w:p w:rsidR="00E626E6" w:rsidRPr="00E626E6" w:rsidRDefault="00E626E6" w:rsidP="00E626E6">
      <w:pPr>
        <w:pStyle w:val="NoSpacing"/>
      </w:pPr>
      <w:r w:rsidRPr="00E626E6">
        <w:t>Analyze how these poetic devices contribute to the development of the poem’s message.</w:t>
      </w:r>
    </w:p>
    <w:p w:rsidR="00E626E6" w:rsidRDefault="00E626E6" w:rsidP="00E626E6">
      <w:pPr>
        <w:pStyle w:val="NoSpacing"/>
      </w:pPr>
      <w:r w:rsidRPr="00E626E6">
        <w:t>Support your ideas with textual details and analyses and include paraphrased and quoted material from the primary sources (the poems themselves).</w:t>
      </w:r>
    </w:p>
    <w:p w:rsidR="00E626E6" w:rsidRDefault="00E626E6" w:rsidP="00E626E6">
      <w:pPr>
        <w:pStyle w:val="NoSpacing"/>
      </w:pPr>
    </w:p>
    <w:p w:rsidR="00E626E6" w:rsidRPr="00E626E6" w:rsidRDefault="00E626E6" w:rsidP="00E626E6">
      <w:pPr>
        <w:spacing w:before="180" w:after="180" w:line="240" w:lineRule="auto"/>
        <w:rPr>
          <w:rFonts w:ascii="Times New Roman" w:eastAsia="Times New Roman" w:hAnsi="Times New Roman" w:cs="Times New Roman"/>
          <w:sz w:val="24"/>
          <w:szCs w:val="24"/>
        </w:rPr>
      </w:pPr>
      <w:r w:rsidRPr="00E626E6">
        <w:rPr>
          <w:rFonts w:ascii="Times New Roman" w:eastAsia="Times New Roman" w:hAnsi="Times New Roman" w:cs="Times New Roman"/>
          <w:i/>
          <w:iCs/>
          <w:sz w:val="24"/>
          <w:szCs w:val="24"/>
        </w:rPr>
        <w:t>Part 2 –</w:t>
      </w:r>
    </w:p>
    <w:p w:rsidR="00E626E6" w:rsidRPr="00E626E6" w:rsidRDefault="00E626E6" w:rsidP="00E626E6">
      <w:pPr>
        <w:spacing w:before="180" w:after="180" w:line="240" w:lineRule="auto"/>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 xml:space="preserve">Describe your </w:t>
      </w:r>
      <w:r w:rsidRPr="00E626E6">
        <w:rPr>
          <w:rFonts w:ascii="Times New Roman" w:eastAsia="Times New Roman" w:hAnsi="Times New Roman" w:cs="Times New Roman"/>
          <w:i/>
          <w:iCs/>
          <w:sz w:val="24"/>
          <w:szCs w:val="24"/>
        </w:rPr>
        <w:t>listening</w:t>
      </w:r>
      <w:r w:rsidRPr="00E626E6">
        <w:rPr>
          <w:rFonts w:ascii="Times New Roman" w:eastAsia="Times New Roman" w:hAnsi="Times New Roman" w:cs="Times New Roman"/>
          <w:sz w:val="24"/>
          <w:szCs w:val="24"/>
        </w:rPr>
        <w:t xml:space="preserve"> experience of the same poem you wrote about above. If you are unable to listen to these poems due to an auditory impairment, please reach out to your instructor for an alternative prompt for this discussion. Respond to at least two of the following questions:</w:t>
      </w:r>
    </w:p>
    <w:p w:rsidR="00E626E6" w:rsidRPr="00E626E6" w:rsidRDefault="00E626E6" w:rsidP="00E626E6">
      <w:pPr>
        <w:numPr>
          <w:ilvl w:val="0"/>
          <w:numId w:val="3"/>
        </w:numPr>
        <w:spacing w:before="100" w:beforeAutospacing="1" w:after="100" w:afterAutospacing="1" w:line="240" w:lineRule="auto"/>
        <w:ind w:left="375"/>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How did your hearing the poem recited aloud compare to your silent reading of it?</w:t>
      </w:r>
    </w:p>
    <w:p w:rsidR="00E626E6" w:rsidRPr="00E626E6" w:rsidRDefault="00E626E6" w:rsidP="00E626E6">
      <w:pPr>
        <w:numPr>
          <w:ilvl w:val="0"/>
          <w:numId w:val="3"/>
        </w:numPr>
        <w:spacing w:before="100" w:beforeAutospacing="1" w:after="100" w:afterAutospacing="1" w:line="240" w:lineRule="auto"/>
        <w:ind w:left="375"/>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Did the performance highlight certain words or phrases that were not as apparent in a silent reading?</w:t>
      </w:r>
    </w:p>
    <w:p w:rsidR="00E626E6" w:rsidRPr="00E626E6" w:rsidRDefault="00E626E6" w:rsidP="00E626E6">
      <w:pPr>
        <w:numPr>
          <w:ilvl w:val="0"/>
          <w:numId w:val="3"/>
        </w:numPr>
        <w:spacing w:before="100" w:beforeAutospacing="1" w:after="100" w:afterAutospacing="1" w:line="240" w:lineRule="auto"/>
        <w:ind w:left="375"/>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Did the pace change and, if so, how did it change your understanding of the poem?</w:t>
      </w:r>
    </w:p>
    <w:p w:rsidR="00E626E6" w:rsidRPr="00E626E6" w:rsidRDefault="00E626E6" w:rsidP="00E626E6">
      <w:pPr>
        <w:numPr>
          <w:ilvl w:val="0"/>
          <w:numId w:val="3"/>
        </w:numPr>
        <w:spacing w:before="100" w:beforeAutospacing="1" w:after="100" w:afterAutospacing="1" w:line="240" w:lineRule="auto"/>
        <w:ind w:left="375"/>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Did words have different connotations when spoken aloud, and, if so, what kinds of connotation did you associate with the poem?</w:t>
      </w:r>
    </w:p>
    <w:p w:rsidR="00E626E6" w:rsidRDefault="00E626E6" w:rsidP="00E626E6">
      <w:pPr>
        <w:numPr>
          <w:ilvl w:val="0"/>
          <w:numId w:val="3"/>
        </w:numPr>
        <w:spacing w:before="100" w:beforeAutospacing="1" w:after="100" w:afterAutospacing="1" w:line="240" w:lineRule="auto"/>
        <w:ind w:left="375"/>
        <w:rPr>
          <w:rFonts w:ascii="Times New Roman" w:eastAsia="Times New Roman" w:hAnsi="Times New Roman" w:cs="Times New Roman"/>
          <w:sz w:val="24"/>
          <w:szCs w:val="24"/>
        </w:rPr>
      </w:pPr>
      <w:r w:rsidRPr="00E626E6">
        <w:rPr>
          <w:rFonts w:ascii="Times New Roman" w:eastAsia="Times New Roman" w:hAnsi="Times New Roman" w:cs="Times New Roman"/>
          <w:sz w:val="24"/>
          <w:szCs w:val="24"/>
        </w:rPr>
        <w:t>Do you think reading poetry aloud is a worthwhile endeavor when analyzing it? Why, or why not?</w:t>
      </w:r>
    </w:p>
    <w:p w:rsidR="00E626E6" w:rsidRPr="00E626E6" w:rsidRDefault="00E626E6" w:rsidP="00E626E6">
      <w:pPr>
        <w:spacing w:before="100" w:beforeAutospacing="1" w:after="100" w:afterAutospacing="1" w:line="240" w:lineRule="auto"/>
        <w:ind w:left="375"/>
        <w:rPr>
          <w:rFonts w:ascii="Times New Roman" w:eastAsia="Times New Roman" w:hAnsi="Times New Roman" w:cs="Times New Roman"/>
          <w:sz w:val="24"/>
          <w:szCs w:val="24"/>
        </w:rPr>
      </w:pPr>
      <w:bookmarkStart w:id="0" w:name="_GoBack"/>
      <w:bookmarkEnd w:id="0"/>
      <w:r w:rsidRPr="00E626E6">
        <w:rPr>
          <w:rFonts w:ascii="Times New Roman" w:eastAsia="Times New Roman" w:hAnsi="Times New Roman" w:cs="Times New Roman"/>
          <w:sz w:val="24"/>
          <w:szCs w:val="24"/>
        </w:rPr>
        <w:t>200 words.</w:t>
      </w:r>
    </w:p>
    <w:p w:rsidR="00E626E6" w:rsidRDefault="00E626E6"/>
    <w:sectPr w:rsidR="00E62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D62DD"/>
    <w:multiLevelType w:val="multilevel"/>
    <w:tmpl w:val="2B76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F7C2C"/>
    <w:multiLevelType w:val="multilevel"/>
    <w:tmpl w:val="E7BE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A31F8A"/>
    <w:multiLevelType w:val="multilevel"/>
    <w:tmpl w:val="5496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6E6"/>
    <w:rsid w:val="005208EA"/>
    <w:rsid w:val="00E62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45A31"/>
  <w15:chartTrackingRefBased/>
  <w15:docId w15:val="{091BD1B3-3C33-4167-94C8-47A8BB3E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6E6"/>
    <w:rPr>
      <w:strike w:val="0"/>
      <w:dstrike w:val="0"/>
      <w:color w:val="0000FF"/>
      <w:u w:val="none"/>
      <w:effect w:val="none"/>
    </w:rPr>
  </w:style>
  <w:style w:type="character" w:customStyle="1" w:styleId="screenreader-only1">
    <w:name w:val="screenreader-only1"/>
    <w:basedOn w:val="DefaultParagraphFont"/>
    <w:rsid w:val="00E626E6"/>
    <w:rPr>
      <w:bdr w:val="none" w:sz="0" w:space="0" w:color="auto" w:frame="1"/>
    </w:rPr>
  </w:style>
  <w:style w:type="character" w:styleId="Emphasis">
    <w:name w:val="Emphasis"/>
    <w:basedOn w:val="DefaultParagraphFont"/>
    <w:uiPriority w:val="20"/>
    <w:qFormat/>
    <w:rsid w:val="00E626E6"/>
    <w:rPr>
      <w:i/>
      <w:iCs/>
    </w:rPr>
  </w:style>
  <w:style w:type="paragraph" w:styleId="NoSpacing">
    <w:name w:val="No Spacing"/>
    <w:uiPriority w:val="1"/>
    <w:qFormat/>
    <w:rsid w:val="00E626E6"/>
    <w:pPr>
      <w:spacing w:after="0" w:line="240" w:lineRule="auto"/>
    </w:pPr>
  </w:style>
  <w:style w:type="paragraph" w:styleId="NormalWeb">
    <w:name w:val="Normal (Web)"/>
    <w:basedOn w:val="Normal"/>
    <w:uiPriority w:val="99"/>
    <w:semiHidden/>
    <w:unhideWhenUsed/>
    <w:rsid w:val="00E626E6"/>
    <w:pPr>
      <w:spacing w:before="180" w:after="18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NqIl3oX_44s&amp;feature=youtu.be" TargetMode="External"/><Relationship Id="rId5" Type="http://schemas.openxmlformats.org/officeDocument/2006/relationships/hyperlink" Target="https://www.youtube.com/watch?v=lv_4xmh_WtE&amp;feature=youtu.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1</cp:revision>
  <dcterms:created xsi:type="dcterms:W3CDTF">2018-10-24T06:17:00Z</dcterms:created>
  <dcterms:modified xsi:type="dcterms:W3CDTF">2018-10-24T06:22:00Z</dcterms:modified>
</cp:coreProperties>
</file>