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F4BFB" w14:textId="77777777" w:rsidR="000D49E2" w:rsidRDefault="000D49E2" w:rsidP="000D49E2">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w:t>
      </w:r>
    </w:p>
    <w:p w14:paraId="03C2D533" w14:textId="05A0BA3E" w:rsidR="000D49E2" w:rsidRDefault="000D49E2" w:rsidP="000D49E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w:t>
      </w:r>
      <w:r>
        <w:rPr>
          <w:rFonts w:ascii="Helvetica" w:hAnsi="Helvetica" w:cs="Helvetica"/>
          <w:color w:val="3D494C"/>
        </w:rPr>
        <w:t>TRACI</w:t>
      </w:r>
    </w:p>
    <w:p w14:paraId="6479ABAA" w14:textId="77777777" w:rsidR="000D49E2" w:rsidRDefault="000D49E2" w:rsidP="000D49E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Corporate citizenship is wound up in how a company’s strategies and how it operates. (</w:t>
      </w:r>
      <w:proofErr w:type="spellStart"/>
      <w:r>
        <w:rPr>
          <w:rFonts w:ascii="Helvetica" w:hAnsi="Helvetica" w:cs="Helvetica"/>
          <w:color w:val="3D494C"/>
        </w:rPr>
        <w:t>Glaves</w:t>
      </w:r>
      <w:proofErr w:type="spellEnd"/>
      <w:r>
        <w:rPr>
          <w:rFonts w:ascii="Helvetica" w:hAnsi="Helvetica" w:cs="Helvetica"/>
          <w:color w:val="3D494C"/>
        </w:rPr>
        <w:t xml:space="preserve"> et al., 2009), Those operations impact stakeholders and the natural environment. Corporate responsibility considers the impact on stakeholders while taking into consideration the impacts on the environment. How the company will impact society and many companies view it as the corporate social responsibility, where they commit to contribute to economic growth while improving the quality of life of their employees and the community and society at large.</w:t>
      </w:r>
    </w:p>
    <w:p w14:paraId="2ABB840F" w14:textId="77777777" w:rsidR="000D49E2" w:rsidRDefault="000D49E2" w:rsidP="000D49E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Corporate social responsibly is important part of any organization. It should be a part of the company’s strategy. Being able to meet the stakeholders and environmental needs are essential to the reputation of the company. Many organizations leadership feel that the reputation of the organization is a key component for having a social responsibly strategy in place. If a company has a poor </w:t>
      </w:r>
      <w:proofErr w:type="gramStart"/>
      <w:r>
        <w:rPr>
          <w:rFonts w:ascii="Helvetica" w:hAnsi="Helvetica" w:cs="Helvetica"/>
          <w:color w:val="3D494C"/>
        </w:rPr>
        <w:t>reputation</w:t>
      </w:r>
      <w:proofErr w:type="gramEnd"/>
      <w:r>
        <w:rPr>
          <w:rFonts w:ascii="Helvetica" w:hAnsi="Helvetica" w:cs="Helvetica"/>
          <w:color w:val="3D494C"/>
        </w:rPr>
        <w:t xml:space="preserve"> it will not grow, have profits or attract top recruitments. Some companies will state that they are a socially </w:t>
      </w:r>
      <w:proofErr w:type="gramStart"/>
      <w:r>
        <w:rPr>
          <w:rFonts w:ascii="Helvetica" w:hAnsi="Helvetica" w:cs="Helvetica"/>
          <w:color w:val="3D494C"/>
        </w:rPr>
        <w:t>responsible  but</w:t>
      </w:r>
      <w:proofErr w:type="gramEnd"/>
      <w:r>
        <w:rPr>
          <w:rFonts w:ascii="Helvetica" w:hAnsi="Helvetica" w:cs="Helvetica"/>
          <w:color w:val="3D494C"/>
        </w:rPr>
        <w:t xml:space="preserve"> saying and doing it are one thing. I believe that it is important to weave a strategy into the core values of the company.</w:t>
      </w:r>
    </w:p>
    <w:p w14:paraId="76C5EB1E" w14:textId="77777777" w:rsidR="000D49E2" w:rsidRDefault="000D49E2" w:rsidP="000D49E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Without having a stable and profiting company it will not survive very long. By having loyalty and unwavering commitment you are showing not only your employees and stakeholders but the world around you that you are committed. A company should integrate this strategy into their mission statement this will combine social, ethical and environmental values into all the decision making the company will make at any given time.</w:t>
      </w:r>
    </w:p>
    <w:p w14:paraId="21D9DC88" w14:textId="77777777" w:rsidR="000D49E2" w:rsidRDefault="000D49E2" w:rsidP="000D49E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By integrating these decisions into a company’s strategy, the employees are aware of what the company is all about and what is expected of them and will set the company apart from those who use the Corporate Citizenship motto as a plow.  Employees that care for each other, communities and the environment are a big part of the strategy (</w:t>
      </w:r>
      <w:proofErr w:type="spellStart"/>
      <w:r>
        <w:rPr>
          <w:rFonts w:ascii="Helvetica" w:hAnsi="Helvetica" w:cs="Helvetica"/>
          <w:color w:val="3D494C"/>
        </w:rPr>
        <w:t>Glaves</w:t>
      </w:r>
      <w:proofErr w:type="spellEnd"/>
      <w:r>
        <w:rPr>
          <w:rFonts w:ascii="Helvetica" w:hAnsi="Helvetica" w:cs="Helvetica"/>
          <w:color w:val="3D494C"/>
        </w:rPr>
        <w:t xml:space="preserve"> et al, 2009). Even though there may be companies that state they are socially responsible, there actions and decisions will either prove if they are or not and will eventually come through to all those around them.</w:t>
      </w:r>
    </w:p>
    <w:p w14:paraId="3DEDFFFC" w14:textId="77777777" w:rsidR="000D49E2" w:rsidRDefault="000D49E2" w:rsidP="000D49E2">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The company Merck manufactured a drug that would not be profitable for them but would improve human life (Gertz, 2021), they did not have to do this but chose to do what was right. This would fall under the Virtue Theory, by providing virtuous decision made my leaders that are following ethical decision making.</w:t>
      </w:r>
    </w:p>
    <w:p w14:paraId="6E823153" w14:textId="77777777" w:rsidR="000D49E2" w:rsidRDefault="000D49E2" w:rsidP="000D49E2">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Gertz, R. (2021). On</w:t>
      </w:r>
      <w:r>
        <w:rPr>
          <w:rStyle w:val="Emphasis"/>
          <w:rFonts w:ascii="Helvetica" w:hAnsi="Helvetica" w:cs="Helvetica"/>
          <w:color w:val="3D494C"/>
        </w:rPr>
        <w:t> Moral Leadership</w:t>
      </w:r>
      <w:r>
        <w:rPr>
          <w:rFonts w:ascii="Helvetica" w:hAnsi="Helvetica" w:cs="Helvetica"/>
          <w:color w:val="3D494C"/>
        </w:rPr>
        <w:t>. Announcements, ORG 8518, Section One. Ashford University: Canvas</w:t>
      </w:r>
    </w:p>
    <w:p w14:paraId="13AB21A2" w14:textId="77777777" w:rsidR="000D49E2" w:rsidRDefault="000D49E2" w:rsidP="000D49E2">
      <w:pPr>
        <w:pStyle w:val="NormalWeb"/>
        <w:shd w:val="clear" w:color="auto" w:fill="FFFFFF"/>
        <w:spacing w:before="180" w:beforeAutospacing="0" w:after="0" w:afterAutospacing="0"/>
        <w:rPr>
          <w:rFonts w:ascii="Helvetica" w:hAnsi="Helvetica" w:cs="Helvetica"/>
          <w:color w:val="3D494C"/>
        </w:rPr>
      </w:pPr>
      <w:proofErr w:type="spellStart"/>
      <w:r>
        <w:rPr>
          <w:rFonts w:ascii="Helvetica" w:hAnsi="Helvetica" w:cs="Helvetica"/>
          <w:color w:val="3D494C"/>
        </w:rPr>
        <w:t>Glavas</w:t>
      </w:r>
      <w:proofErr w:type="spellEnd"/>
      <w:r>
        <w:rPr>
          <w:rFonts w:ascii="Helvetica" w:hAnsi="Helvetica" w:cs="Helvetica"/>
          <w:color w:val="3D494C"/>
        </w:rPr>
        <w:t xml:space="preserve">, A., &amp; </w:t>
      </w:r>
      <w:proofErr w:type="spellStart"/>
      <w:r>
        <w:rPr>
          <w:rFonts w:ascii="Helvetica" w:hAnsi="Helvetica" w:cs="Helvetica"/>
          <w:color w:val="3D494C"/>
        </w:rPr>
        <w:t>Piderit</w:t>
      </w:r>
      <w:proofErr w:type="spellEnd"/>
      <w:r>
        <w:rPr>
          <w:rFonts w:ascii="Helvetica" w:hAnsi="Helvetica" w:cs="Helvetica"/>
          <w:color w:val="3D494C"/>
        </w:rPr>
        <w:t>, S.K. (2009) How does doing good matter? Effects of corporate citizenship on employees. </w:t>
      </w:r>
      <w:r>
        <w:rPr>
          <w:rStyle w:val="Emphasis"/>
          <w:rFonts w:ascii="Helvetica" w:hAnsi="Helvetica" w:cs="Helvetica"/>
          <w:color w:val="3D494C"/>
        </w:rPr>
        <w:t>The journal of Corporation Citizenship, 36, 51.</w:t>
      </w:r>
    </w:p>
    <w:p w14:paraId="2AE7998A" w14:textId="02158B5C" w:rsidR="00822469" w:rsidRDefault="00822469"/>
    <w:p w14:paraId="6B7B666F" w14:textId="77777777" w:rsidR="00987D54" w:rsidRDefault="00987D54"/>
    <w:p w14:paraId="0F8FE9B1" w14:textId="5BB5E0BC" w:rsidR="000D49E2" w:rsidRDefault="000D49E2">
      <w:r>
        <w:lastRenderedPageBreak/>
        <w:t xml:space="preserve">ERICA </w:t>
      </w:r>
    </w:p>
    <w:p w14:paraId="6D59DDF8" w14:textId="77777777" w:rsidR="00987D54" w:rsidRPr="00987D54" w:rsidRDefault="00987D54" w:rsidP="00987D54">
      <w:pPr>
        <w:shd w:val="clear" w:color="auto" w:fill="FFFFFF"/>
        <w:spacing w:before="180" w:after="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There are current voter suppression laws that are circulating, waiting to be approved and put into law. These laws target specific communities to hinder their voice on the ballad, preventing them from using their right to vote in an election. Big-name companies are being called upon to take a stand with the people and for the people. Corporate social responsibility is vital in this scenario because they support a cause that directly correlates to their customers. This is also an example of utilitarianism. "Utilitarianism's fundamental insight is that out-comes matter, and so we should decide what to do by considering the overall consequences of our actions" (Hartman, 2017, p. 68). If companies want continued support from valued customers, we expect them to show some moral courage and support us. </w:t>
      </w:r>
    </w:p>
    <w:p w14:paraId="2BA5636A" w14:textId="77777777" w:rsidR="00987D54" w:rsidRPr="00987D54" w:rsidRDefault="00987D54" w:rsidP="00987D54">
      <w:pPr>
        <w:shd w:val="clear" w:color="auto" w:fill="FFFFFF"/>
        <w:spacing w:before="180" w:after="18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 </w:t>
      </w:r>
    </w:p>
    <w:p w14:paraId="02E397C7" w14:textId="77777777" w:rsidR="00987D54" w:rsidRPr="00987D54" w:rsidRDefault="00987D54" w:rsidP="00987D54">
      <w:pPr>
        <w:shd w:val="clear" w:color="auto" w:fill="FFFFFF"/>
        <w:spacing w:before="180" w:after="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An organization's mission and purpose aren't solely to focus on the improvement of social issues. When the time calls for it, they may include it, but their focus is within their own company's strategies.</w:t>
      </w:r>
      <w:r w:rsidRPr="00987D54">
        <w:rPr>
          <w:rFonts w:ascii="Helvetica" w:eastAsia="Times New Roman" w:hAnsi="Helvetica" w:cs="Helvetica"/>
          <w:b/>
          <w:bCs/>
          <w:color w:val="3D494C"/>
          <w:sz w:val="24"/>
          <w:szCs w:val="24"/>
        </w:rPr>
        <w:t> </w:t>
      </w:r>
      <w:r w:rsidRPr="00987D54">
        <w:rPr>
          <w:rFonts w:ascii="Helvetica" w:eastAsia="Times New Roman" w:hAnsi="Helvetica" w:cs="Helvetica"/>
          <w:color w:val="3D494C"/>
          <w:sz w:val="24"/>
          <w:szCs w:val="24"/>
        </w:rPr>
        <w:t>"Corporate Social Responsibility is not a goal to be pursued in itself but, rather, an integral part of the day-to-day operations of a company that focuses on long-term value creation" (</w:t>
      </w:r>
      <w:proofErr w:type="spellStart"/>
      <w:r w:rsidRPr="00987D54">
        <w:rPr>
          <w:rFonts w:ascii="Helvetica" w:eastAsia="Times New Roman" w:hAnsi="Helvetica" w:cs="Helvetica"/>
          <w:color w:val="3D494C"/>
          <w:sz w:val="24"/>
          <w:szCs w:val="24"/>
        </w:rPr>
        <w:t>Pontefract</w:t>
      </w:r>
      <w:proofErr w:type="spellEnd"/>
      <w:r w:rsidRPr="00987D54">
        <w:rPr>
          <w:rFonts w:ascii="Helvetica" w:eastAsia="Times New Roman" w:hAnsi="Helvetica" w:cs="Helvetica"/>
          <w:color w:val="3D494C"/>
          <w:sz w:val="24"/>
          <w:szCs w:val="24"/>
        </w:rPr>
        <w:t xml:space="preserve">, 2017, p. 1). Just like the current voting laws, bills are trying to be introduced about revising gun control measures. The gun companies put weapons together with their customers in mind, but their customers also use them to hurt people. It would be socially responsible for them to work with the government to create new laws and restrictions towards purchasing their products. Still, they are not socially responsible for the </w:t>
      </w:r>
      <w:proofErr w:type="gramStart"/>
      <w:r w:rsidRPr="00987D54">
        <w:rPr>
          <w:rFonts w:ascii="Helvetica" w:eastAsia="Times New Roman" w:hAnsi="Helvetica" w:cs="Helvetica"/>
          <w:color w:val="3D494C"/>
          <w:sz w:val="24"/>
          <w:szCs w:val="24"/>
        </w:rPr>
        <w:t>actions</w:t>
      </w:r>
      <w:proofErr w:type="gramEnd"/>
      <w:r w:rsidRPr="00987D54">
        <w:rPr>
          <w:rFonts w:ascii="Helvetica" w:eastAsia="Times New Roman" w:hAnsi="Helvetica" w:cs="Helvetica"/>
          <w:color w:val="3D494C"/>
          <w:sz w:val="24"/>
          <w:szCs w:val="24"/>
        </w:rPr>
        <w:t xml:space="preserve"> others choose with their products, nor taking a stand. </w:t>
      </w:r>
    </w:p>
    <w:p w14:paraId="70425E98" w14:textId="77777777" w:rsidR="00987D54" w:rsidRPr="00987D54" w:rsidRDefault="00987D54" w:rsidP="00987D54">
      <w:pPr>
        <w:shd w:val="clear" w:color="auto" w:fill="FFFFFF"/>
        <w:spacing w:before="180" w:after="18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 </w:t>
      </w:r>
    </w:p>
    <w:p w14:paraId="3D33DAFE" w14:textId="77777777" w:rsidR="00987D54" w:rsidRPr="00987D54" w:rsidRDefault="00987D54" w:rsidP="00987D54">
      <w:pPr>
        <w:shd w:val="clear" w:color="auto" w:fill="FFFFFF"/>
        <w:spacing w:before="180" w:after="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Social responsibility creates value by allowing the employee and the manager to connect towards their integrity and trustworthiness. "Ethical leadership both directly and indirectly influences corporate social responsibility (CSR) practices (Pasricha, 2018, p. 1). Liability would be if the shareholders didn't share the same vision and objectives. </w:t>
      </w:r>
    </w:p>
    <w:p w14:paraId="096510BA" w14:textId="77777777" w:rsidR="00987D54" w:rsidRPr="00987D54" w:rsidRDefault="00987D54" w:rsidP="00987D54">
      <w:pPr>
        <w:shd w:val="clear" w:color="auto" w:fill="FFFFFF"/>
        <w:spacing w:before="180" w:after="18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 </w:t>
      </w:r>
    </w:p>
    <w:p w14:paraId="053F69DE" w14:textId="77777777" w:rsidR="00987D54" w:rsidRPr="00987D54" w:rsidRDefault="00987D54" w:rsidP="00987D54">
      <w:pPr>
        <w:shd w:val="clear" w:color="auto" w:fill="FFFFFF"/>
        <w:spacing w:before="180" w:after="18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 </w:t>
      </w:r>
    </w:p>
    <w:p w14:paraId="6CCD2943" w14:textId="77777777" w:rsidR="00987D54" w:rsidRPr="00987D54" w:rsidRDefault="00987D54" w:rsidP="00987D54">
      <w:pPr>
        <w:shd w:val="clear" w:color="auto" w:fill="FFFFFF"/>
        <w:spacing w:before="180" w:after="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References</w:t>
      </w:r>
    </w:p>
    <w:p w14:paraId="15B4D159" w14:textId="77777777" w:rsidR="00987D54" w:rsidRPr="00987D54" w:rsidRDefault="00987D54" w:rsidP="00987D54">
      <w:pPr>
        <w:shd w:val="clear" w:color="auto" w:fill="FFFFFF"/>
        <w:spacing w:before="180" w:after="18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 </w:t>
      </w:r>
    </w:p>
    <w:p w14:paraId="54D00D49" w14:textId="77777777" w:rsidR="00987D54" w:rsidRPr="00987D54" w:rsidRDefault="00987D54" w:rsidP="00987D54">
      <w:pPr>
        <w:shd w:val="clear" w:color="auto" w:fill="FFFFFF"/>
        <w:spacing w:before="180" w:after="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 xml:space="preserve">Hartman, L. P. &amp; </w:t>
      </w:r>
      <w:proofErr w:type="spellStart"/>
      <w:r w:rsidRPr="00987D54">
        <w:rPr>
          <w:rFonts w:ascii="Helvetica" w:eastAsia="Times New Roman" w:hAnsi="Helvetica" w:cs="Helvetica"/>
          <w:color w:val="3D494C"/>
          <w:sz w:val="24"/>
          <w:szCs w:val="24"/>
        </w:rPr>
        <w:t>DesJardins</w:t>
      </w:r>
      <w:proofErr w:type="spellEnd"/>
      <w:r w:rsidRPr="00987D54">
        <w:rPr>
          <w:rFonts w:ascii="Helvetica" w:eastAsia="Times New Roman" w:hAnsi="Helvetica" w:cs="Helvetica"/>
          <w:color w:val="3D494C"/>
          <w:sz w:val="24"/>
          <w:szCs w:val="24"/>
        </w:rPr>
        <w:t>, J. R., &amp; MacDonald, C. (2017). </w:t>
      </w:r>
      <w:r w:rsidRPr="00987D54">
        <w:rPr>
          <w:rFonts w:ascii="Helvetica" w:eastAsia="Times New Roman" w:hAnsi="Helvetica" w:cs="Helvetica"/>
          <w:i/>
          <w:iCs/>
          <w:color w:val="3D494C"/>
          <w:sz w:val="24"/>
          <w:szCs w:val="24"/>
        </w:rPr>
        <w:t>Business ethics: Decision-making for personal integrity &amp; social responsibility</w:t>
      </w:r>
      <w:r w:rsidRPr="00987D54">
        <w:rPr>
          <w:rFonts w:ascii="Helvetica" w:eastAsia="Times New Roman" w:hAnsi="Helvetica" w:cs="Helvetica"/>
          <w:color w:val="3D494C"/>
          <w:sz w:val="24"/>
          <w:szCs w:val="24"/>
        </w:rPr>
        <w:t> (4th ed.). New York, NY: McGraw-Hill. eISBN-13: 9781259865770</w:t>
      </w:r>
    </w:p>
    <w:p w14:paraId="4C9A8E13" w14:textId="77777777" w:rsidR="00987D54" w:rsidRPr="00987D54" w:rsidRDefault="00987D54" w:rsidP="00987D54">
      <w:pPr>
        <w:shd w:val="clear" w:color="auto" w:fill="FFFFFF"/>
        <w:spacing w:after="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Pasricha, P., Singh, B., &amp; Verma, P. (2018). Ethical Leadership, Organic Organizational Cultures and Corporate Social Responsibility: An Empirical Study in Social Enterprises: JBE.</w:t>
      </w:r>
      <w:r w:rsidRPr="00987D54">
        <w:rPr>
          <w:rFonts w:ascii="Helvetica" w:eastAsia="Times New Roman" w:hAnsi="Helvetica" w:cs="Helvetica"/>
          <w:i/>
          <w:iCs/>
          <w:color w:val="3D494C"/>
          <w:sz w:val="24"/>
          <w:szCs w:val="24"/>
        </w:rPr>
        <w:t> Journal of Business Ethics, 151</w:t>
      </w:r>
      <w:r w:rsidRPr="00987D54">
        <w:rPr>
          <w:rFonts w:ascii="Helvetica" w:eastAsia="Times New Roman" w:hAnsi="Helvetica" w:cs="Helvetica"/>
          <w:color w:val="3D494C"/>
          <w:sz w:val="24"/>
          <w:szCs w:val="24"/>
        </w:rPr>
        <w:t>(4), 941-958. http://dx.doi.org.proxy-library.ashford.edu/10.1007/s10551-017-3568-5</w:t>
      </w:r>
    </w:p>
    <w:p w14:paraId="60493F99" w14:textId="77777777" w:rsidR="00987D54" w:rsidRPr="00987D54" w:rsidRDefault="00987D54" w:rsidP="00987D54">
      <w:pPr>
        <w:shd w:val="clear" w:color="auto" w:fill="FFFFFF"/>
        <w:spacing w:after="0" w:line="240" w:lineRule="auto"/>
        <w:rPr>
          <w:rFonts w:ascii="Helvetica" w:eastAsia="Times New Roman" w:hAnsi="Helvetica" w:cs="Helvetica"/>
          <w:color w:val="3D494C"/>
          <w:sz w:val="24"/>
          <w:szCs w:val="24"/>
        </w:rPr>
      </w:pPr>
      <w:r w:rsidRPr="00987D54">
        <w:rPr>
          <w:rFonts w:ascii="Helvetica" w:eastAsia="Times New Roman" w:hAnsi="Helvetica" w:cs="Helvetica"/>
          <w:color w:val="3D494C"/>
          <w:sz w:val="24"/>
          <w:szCs w:val="24"/>
        </w:rPr>
        <w:t> </w:t>
      </w:r>
    </w:p>
    <w:p w14:paraId="7519C278" w14:textId="77777777" w:rsidR="00987D54" w:rsidRPr="00987D54" w:rsidRDefault="00987D54" w:rsidP="00987D54">
      <w:pPr>
        <w:shd w:val="clear" w:color="auto" w:fill="FFFFFF"/>
        <w:spacing w:after="0" w:line="240" w:lineRule="auto"/>
        <w:rPr>
          <w:rFonts w:ascii="Helvetica" w:eastAsia="Times New Roman" w:hAnsi="Helvetica" w:cs="Helvetica"/>
          <w:color w:val="3D494C"/>
          <w:sz w:val="24"/>
          <w:szCs w:val="24"/>
        </w:rPr>
      </w:pPr>
      <w:proofErr w:type="spellStart"/>
      <w:r w:rsidRPr="00987D54">
        <w:rPr>
          <w:rFonts w:ascii="Helvetica" w:eastAsia="Times New Roman" w:hAnsi="Helvetica" w:cs="Helvetica"/>
          <w:color w:val="3D494C"/>
          <w:sz w:val="24"/>
          <w:szCs w:val="24"/>
        </w:rPr>
        <w:lastRenderedPageBreak/>
        <w:t>Pontefract</w:t>
      </w:r>
      <w:proofErr w:type="spellEnd"/>
      <w:r w:rsidRPr="00987D54">
        <w:rPr>
          <w:rFonts w:ascii="Helvetica" w:eastAsia="Times New Roman" w:hAnsi="Helvetica" w:cs="Helvetica"/>
          <w:color w:val="3D494C"/>
          <w:sz w:val="24"/>
          <w:szCs w:val="24"/>
        </w:rPr>
        <w:t>, D. (2017, November 18). Forbes. https://www.forbes.com/sites/danpontefract/2017/11/18/stop-confusing-csr-with-purpose/?sh=477af1bf3190</w:t>
      </w:r>
    </w:p>
    <w:p w14:paraId="2E69C29E" w14:textId="77777777" w:rsidR="000D49E2" w:rsidRDefault="000D49E2"/>
    <w:sectPr w:rsidR="000D4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E2"/>
    <w:rsid w:val="000D49E2"/>
    <w:rsid w:val="00822469"/>
    <w:rsid w:val="0098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7ED0"/>
  <w15:chartTrackingRefBased/>
  <w15:docId w15:val="{1B17D70D-59A5-40C8-B06A-3FA8EE1A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49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9E2"/>
    <w:rPr>
      <w:b/>
      <w:bCs/>
    </w:rPr>
  </w:style>
  <w:style w:type="character" w:styleId="Emphasis">
    <w:name w:val="Emphasis"/>
    <w:basedOn w:val="DefaultParagraphFont"/>
    <w:uiPriority w:val="20"/>
    <w:qFormat/>
    <w:rsid w:val="000D4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59390">
      <w:bodyDiv w:val="1"/>
      <w:marLeft w:val="0"/>
      <w:marRight w:val="0"/>
      <w:marTop w:val="0"/>
      <w:marBottom w:val="0"/>
      <w:divBdr>
        <w:top w:val="none" w:sz="0" w:space="0" w:color="auto"/>
        <w:left w:val="none" w:sz="0" w:space="0" w:color="auto"/>
        <w:bottom w:val="none" w:sz="0" w:space="0" w:color="auto"/>
        <w:right w:val="none" w:sz="0" w:space="0" w:color="auto"/>
      </w:divBdr>
    </w:div>
    <w:div w:id="1042439269">
      <w:bodyDiv w:val="1"/>
      <w:marLeft w:val="0"/>
      <w:marRight w:val="0"/>
      <w:marTop w:val="0"/>
      <w:marBottom w:val="0"/>
      <w:divBdr>
        <w:top w:val="none" w:sz="0" w:space="0" w:color="auto"/>
        <w:left w:val="none" w:sz="0" w:space="0" w:color="auto"/>
        <w:bottom w:val="none" w:sz="0" w:space="0" w:color="auto"/>
        <w:right w:val="none" w:sz="0" w:space="0" w:color="auto"/>
      </w:divBdr>
      <w:divsChild>
        <w:div w:id="41467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2021-04-09T13:20:00Z</dcterms:created>
  <dcterms:modified xsi:type="dcterms:W3CDTF">2021-04-09T13:31:00Z</dcterms:modified>
</cp:coreProperties>
</file>