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CA619E" w14:textId="77777777" w:rsidR="00E04D8E" w:rsidRDefault="00E04D8E" w:rsidP="00D37126">
      <w:pPr>
        <w:shd w:val="clear" w:color="auto" w:fill="DBE9F7"/>
        <w:spacing w:after="0" w:line="240" w:lineRule="auto"/>
        <w:outlineLvl w:val="2"/>
        <w:rPr>
          <w:rFonts w:ascii="Arial" w:eastAsia="Times New Roman" w:hAnsi="Arial" w:cs="Arial"/>
          <w:b/>
          <w:bCs/>
          <w:color w:val="333333"/>
          <w:sz w:val="18"/>
          <w:szCs w:val="18"/>
        </w:rPr>
      </w:pPr>
    </w:p>
    <w:p w14:paraId="6533AB83" w14:textId="77777777" w:rsidR="00E04D8E" w:rsidRDefault="00E04D8E" w:rsidP="00D37126">
      <w:pPr>
        <w:shd w:val="clear" w:color="auto" w:fill="DBE9F7"/>
        <w:spacing w:after="0" w:line="240" w:lineRule="auto"/>
        <w:outlineLvl w:val="2"/>
        <w:rPr>
          <w:rFonts w:ascii="Arial" w:eastAsia="Times New Roman" w:hAnsi="Arial" w:cs="Arial"/>
          <w:b/>
          <w:bCs/>
          <w:color w:val="333333"/>
          <w:sz w:val="18"/>
          <w:szCs w:val="18"/>
        </w:rPr>
      </w:pPr>
    </w:p>
    <w:p w14:paraId="7924524F" w14:textId="77777777" w:rsidR="00E04D8E" w:rsidRDefault="00E04D8E" w:rsidP="00D37126">
      <w:pPr>
        <w:shd w:val="clear" w:color="auto" w:fill="DBE9F7"/>
        <w:spacing w:after="0" w:line="240" w:lineRule="auto"/>
        <w:outlineLvl w:val="2"/>
        <w:rPr>
          <w:rFonts w:ascii="Arial" w:eastAsia="Times New Roman" w:hAnsi="Arial" w:cs="Arial"/>
          <w:b/>
          <w:bCs/>
          <w:color w:val="333333"/>
          <w:sz w:val="18"/>
          <w:szCs w:val="18"/>
        </w:rPr>
      </w:pPr>
    </w:p>
    <w:p w14:paraId="4F7EDDD2" w14:textId="77777777" w:rsidR="00E04D8E" w:rsidRDefault="00E04D8E" w:rsidP="00E04D8E">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Review the content requirements for the Leadership Theory Paper. Note that one of the key requirements is to explain the foundational philosophical assumptions and principles of each of the selected leadership paradigms. In this written assignment, take one of the theories you selected for your Leadership Theory Paper and explain its foundational philosophical assumptions and principles.</w:t>
      </w:r>
    </w:p>
    <w:p w14:paraId="05F0C918" w14:textId="5AA53118" w:rsidR="00E04D8E" w:rsidRDefault="00E04D8E" w:rsidP="00E04D8E">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As you prepare this written assignment for the course, please keep in mind that a successful</w:t>
      </w:r>
      <w:r>
        <w:rPr>
          <w:rFonts w:ascii="Helvetica" w:hAnsi="Helvetica"/>
          <w:color w:val="2D3B45"/>
        </w:rPr>
        <w:t xml:space="preserve">. </w:t>
      </w:r>
      <w:r>
        <w:rPr>
          <w:rFonts w:ascii="Helvetica" w:hAnsi="Helvetica"/>
          <w:color w:val="2D3B45"/>
        </w:rPr>
        <w:t xml:space="preserve">Many of the assignments in this course are building blocks toward the final Leadership Theory paper, but it is important to keep in mind that you will need to continually revise your work using the feedback from your instructor as well as the Writing Center as you use these pieces to develop the final draft. University of the Rockies Writing Center is a great service for all students, offering 24/7 live chat support and a </w:t>
      </w:r>
      <w:proofErr w:type="gramStart"/>
      <w:r>
        <w:rPr>
          <w:rFonts w:ascii="Helvetica" w:hAnsi="Helvetica"/>
          <w:color w:val="2D3B45"/>
        </w:rPr>
        <w:t>24 hour</w:t>
      </w:r>
      <w:proofErr w:type="gramEnd"/>
      <w:r>
        <w:rPr>
          <w:rFonts w:ascii="Helvetica" w:hAnsi="Helvetica"/>
          <w:color w:val="2D3B45"/>
        </w:rPr>
        <w:t xml:space="preserve"> feedback turnaround for papers and discussion posts. It is suggested that you submit a draft for the Writing Center for this paper, and required of you for the written assignments in Weeks 5 and 6. In addition, continue to leverage Grammarly and Turnitin as you build toward the final paper.</w:t>
      </w:r>
    </w:p>
    <w:p w14:paraId="2A3CF4F5" w14:textId="1A5AD148" w:rsidR="00E35298" w:rsidRDefault="00E35298" w:rsidP="00D37126">
      <w:pPr>
        <w:shd w:val="clear" w:color="auto" w:fill="DBE9F7"/>
        <w:spacing w:after="0" w:line="240" w:lineRule="auto"/>
        <w:outlineLvl w:val="2"/>
        <w:rPr>
          <w:rFonts w:ascii="Arial" w:eastAsia="Times New Roman" w:hAnsi="Arial" w:cs="Arial"/>
          <w:b/>
          <w:bCs/>
          <w:color w:val="333333"/>
          <w:sz w:val="18"/>
          <w:szCs w:val="18"/>
        </w:rPr>
      </w:pPr>
      <w:r>
        <w:rPr>
          <w:rFonts w:ascii="Arial" w:eastAsia="Times New Roman" w:hAnsi="Arial" w:cs="Arial"/>
          <w:b/>
          <w:bCs/>
          <w:color w:val="333333"/>
          <w:sz w:val="18"/>
          <w:szCs w:val="18"/>
        </w:rPr>
        <w:t>RUBRIC</w:t>
      </w:r>
    </w:p>
    <w:p w14:paraId="0A6EF819" w14:textId="77777777" w:rsidR="00E35298" w:rsidRDefault="00E35298" w:rsidP="00D37126">
      <w:pPr>
        <w:shd w:val="clear" w:color="auto" w:fill="DBE9F7"/>
        <w:spacing w:after="0" w:line="240" w:lineRule="auto"/>
        <w:outlineLvl w:val="2"/>
        <w:rPr>
          <w:rFonts w:ascii="Arial" w:eastAsia="Times New Roman" w:hAnsi="Arial" w:cs="Arial"/>
          <w:b/>
          <w:bCs/>
          <w:color w:val="333333"/>
          <w:sz w:val="18"/>
          <w:szCs w:val="18"/>
        </w:rPr>
      </w:pPr>
    </w:p>
    <w:p w14:paraId="799C4332" w14:textId="7F8E2002" w:rsidR="00D37126" w:rsidRPr="00D37126" w:rsidRDefault="00D37126" w:rsidP="00D37126">
      <w:pPr>
        <w:shd w:val="clear" w:color="auto" w:fill="DBE9F7"/>
        <w:spacing w:after="0" w:line="240" w:lineRule="auto"/>
        <w:outlineLvl w:val="2"/>
        <w:rPr>
          <w:rFonts w:ascii="Arial" w:eastAsia="Times New Roman" w:hAnsi="Arial" w:cs="Arial"/>
          <w:b/>
          <w:bCs/>
          <w:color w:val="333333"/>
          <w:sz w:val="18"/>
          <w:szCs w:val="18"/>
        </w:rPr>
      </w:pPr>
      <w:r w:rsidRPr="00D37126">
        <w:rPr>
          <w:rFonts w:ascii="Arial" w:eastAsia="Times New Roman" w:hAnsi="Arial" w:cs="Arial"/>
          <w:b/>
          <w:bCs/>
          <w:color w:val="333333"/>
          <w:sz w:val="18"/>
          <w:szCs w:val="18"/>
        </w:rPr>
        <w:t>Identifies One Foundational Leadership Theory and Explains the History of the Theory, Including the Key Scholar(s) Responsible for the Theory’s Development</w:t>
      </w:r>
    </w:p>
    <w:p w14:paraId="7ACACDF2" w14:textId="77777777" w:rsidR="00D37126" w:rsidRPr="00D37126" w:rsidRDefault="00D37126" w:rsidP="00D37126">
      <w:pPr>
        <w:shd w:val="clear" w:color="auto" w:fill="DBE9F7"/>
        <w:spacing w:after="0" w:line="240" w:lineRule="auto"/>
        <w:rPr>
          <w:rFonts w:ascii="Arial" w:eastAsia="Times New Roman" w:hAnsi="Arial" w:cs="Arial"/>
          <w:color w:val="333333"/>
          <w:sz w:val="18"/>
          <w:szCs w:val="18"/>
        </w:rPr>
      </w:pPr>
      <w:r w:rsidRPr="00D37126">
        <w:rPr>
          <w:rFonts w:ascii="Arial" w:eastAsia="Times New Roman" w:hAnsi="Arial" w:cs="Arial"/>
          <w:color w:val="333333"/>
          <w:sz w:val="18"/>
          <w:szCs w:val="18"/>
        </w:rPr>
        <w:t>Total: 1.40</w:t>
      </w:r>
    </w:p>
    <w:p w14:paraId="514BB59F" w14:textId="77777777" w:rsidR="00D37126" w:rsidRPr="00D37126" w:rsidRDefault="00D37126" w:rsidP="00D37126">
      <w:pPr>
        <w:shd w:val="clear" w:color="auto" w:fill="FFFFFF"/>
        <w:spacing w:after="0" w:line="240" w:lineRule="auto"/>
        <w:rPr>
          <w:rFonts w:ascii="Arial" w:eastAsia="Times New Roman" w:hAnsi="Arial" w:cs="Arial"/>
          <w:color w:val="333333"/>
          <w:sz w:val="14"/>
          <w:szCs w:val="14"/>
        </w:rPr>
      </w:pPr>
      <w:r w:rsidRPr="00D37126">
        <w:rPr>
          <w:rFonts w:ascii="Arial" w:eastAsia="Times New Roman" w:hAnsi="Arial" w:cs="Arial"/>
          <w:color w:val="333333"/>
          <w:sz w:val="14"/>
          <w:szCs w:val="14"/>
        </w:rPr>
        <w:t>Distinguished - Identifies one foundational leadership theory and thoroughly explains the history of the theory, including the key scholar(s) responsible for the theory’s development.</w:t>
      </w:r>
    </w:p>
    <w:p w14:paraId="60838693" w14:textId="77777777" w:rsidR="00D37126" w:rsidRPr="00D37126" w:rsidRDefault="00D37126" w:rsidP="00D37126">
      <w:pPr>
        <w:shd w:val="clear" w:color="auto" w:fill="FFFFFF"/>
        <w:spacing w:after="0" w:line="240" w:lineRule="auto"/>
        <w:rPr>
          <w:rFonts w:ascii="Arial" w:eastAsia="Times New Roman" w:hAnsi="Arial" w:cs="Arial"/>
          <w:color w:val="333333"/>
          <w:sz w:val="14"/>
          <w:szCs w:val="14"/>
        </w:rPr>
      </w:pPr>
      <w:r w:rsidRPr="00D37126">
        <w:rPr>
          <w:rFonts w:ascii="Arial" w:eastAsia="Times New Roman" w:hAnsi="Arial" w:cs="Arial"/>
          <w:color w:val="333333"/>
          <w:sz w:val="14"/>
          <w:szCs w:val="14"/>
        </w:rPr>
        <w:t>Proficient - Identifies one foundational leadership theory and explains the history of the theory, including the key scholar(s) responsible for the theory’s development.</w:t>
      </w:r>
    </w:p>
    <w:p w14:paraId="30CEB23C" w14:textId="77777777" w:rsidR="00D37126" w:rsidRPr="00D37126" w:rsidRDefault="00D37126" w:rsidP="00D37126">
      <w:pPr>
        <w:shd w:val="clear" w:color="auto" w:fill="FFFFFF"/>
        <w:spacing w:after="0" w:line="240" w:lineRule="auto"/>
        <w:rPr>
          <w:rFonts w:ascii="Arial" w:eastAsia="Times New Roman" w:hAnsi="Arial" w:cs="Arial"/>
          <w:color w:val="333333"/>
          <w:sz w:val="14"/>
          <w:szCs w:val="14"/>
        </w:rPr>
      </w:pPr>
      <w:r w:rsidRPr="00D37126">
        <w:rPr>
          <w:rFonts w:ascii="Arial" w:eastAsia="Times New Roman" w:hAnsi="Arial" w:cs="Arial"/>
          <w:color w:val="333333"/>
          <w:sz w:val="14"/>
          <w:szCs w:val="14"/>
        </w:rPr>
        <w:t>Basic - Identifies one foundational leadership theory and adequately explains the history of the theory, including the key scholar(s) responsible for the theory’s development.</w:t>
      </w:r>
    </w:p>
    <w:p w14:paraId="049872CE" w14:textId="77777777" w:rsidR="00D37126" w:rsidRPr="00D37126" w:rsidRDefault="00D37126" w:rsidP="00D37126">
      <w:pPr>
        <w:shd w:val="clear" w:color="auto" w:fill="FFFFFF"/>
        <w:spacing w:after="0" w:line="240" w:lineRule="auto"/>
        <w:rPr>
          <w:rFonts w:ascii="Arial" w:eastAsia="Times New Roman" w:hAnsi="Arial" w:cs="Arial"/>
          <w:color w:val="333333"/>
          <w:sz w:val="14"/>
          <w:szCs w:val="14"/>
        </w:rPr>
      </w:pPr>
      <w:r w:rsidRPr="00D37126">
        <w:rPr>
          <w:rFonts w:ascii="Arial" w:eastAsia="Times New Roman" w:hAnsi="Arial" w:cs="Arial"/>
          <w:color w:val="333333"/>
          <w:sz w:val="14"/>
          <w:szCs w:val="14"/>
        </w:rPr>
        <w:t>Below Expectations - Identifies one foundational leadership theory and minimally explains the history of the theory, including the key scholar(s) responsible for the theory’s development.</w:t>
      </w:r>
    </w:p>
    <w:p w14:paraId="6778F57E" w14:textId="77777777" w:rsidR="00D37126" w:rsidRPr="00D37126" w:rsidRDefault="00D37126" w:rsidP="00D37126">
      <w:pPr>
        <w:shd w:val="clear" w:color="auto" w:fill="FFFFFF"/>
        <w:spacing w:after="0" w:line="240" w:lineRule="auto"/>
        <w:rPr>
          <w:rFonts w:ascii="Arial" w:eastAsia="Times New Roman" w:hAnsi="Arial" w:cs="Arial"/>
          <w:color w:val="333333"/>
          <w:sz w:val="14"/>
          <w:szCs w:val="14"/>
        </w:rPr>
      </w:pPr>
      <w:r w:rsidRPr="00D37126">
        <w:rPr>
          <w:rFonts w:ascii="Arial" w:eastAsia="Times New Roman" w:hAnsi="Arial" w:cs="Arial"/>
          <w:color w:val="333333"/>
          <w:sz w:val="14"/>
          <w:szCs w:val="14"/>
        </w:rPr>
        <w:t>Non-Performance - Either does not identify one foundational leadership theory and/or does not explain the history of the theory nor the key scholar(s) responsible for the theory’s development. </w:t>
      </w:r>
    </w:p>
    <w:p w14:paraId="266EC681" w14:textId="77777777" w:rsidR="00D37126" w:rsidRPr="00D37126" w:rsidRDefault="00D37126" w:rsidP="00D37126">
      <w:pPr>
        <w:shd w:val="clear" w:color="auto" w:fill="FFFFFF"/>
        <w:spacing w:after="0" w:line="240" w:lineRule="auto"/>
        <w:rPr>
          <w:rFonts w:ascii="Arial" w:eastAsia="Times New Roman" w:hAnsi="Arial" w:cs="Arial"/>
          <w:color w:val="333333"/>
          <w:sz w:val="18"/>
          <w:szCs w:val="18"/>
        </w:rPr>
      </w:pPr>
    </w:p>
    <w:p w14:paraId="02C213A4" w14:textId="77777777" w:rsidR="00D37126" w:rsidRPr="00D37126" w:rsidRDefault="00D37126" w:rsidP="00D37126">
      <w:pPr>
        <w:shd w:val="clear" w:color="auto" w:fill="DBE9F7"/>
        <w:spacing w:after="0" w:line="240" w:lineRule="auto"/>
        <w:outlineLvl w:val="2"/>
        <w:rPr>
          <w:rFonts w:ascii="Arial" w:eastAsia="Times New Roman" w:hAnsi="Arial" w:cs="Arial"/>
          <w:b/>
          <w:bCs/>
          <w:color w:val="333333"/>
          <w:sz w:val="18"/>
          <w:szCs w:val="18"/>
        </w:rPr>
      </w:pPr>
      <w:r w:rsidRPr="00D37126">
        <w:rPr>
          <w:rFonts w:ascii="Arial" w:eastAsia="Times New Roman" w:hAnsi="Arial" w:cs="Arial"/>
          <w:b/>
          <w:bCs/>
          <w:color w:val="333333"/>
          <w:sz w:val="18"/>
          <w:szCs w:val="18"/>
        </w:rPr>
        <w:t>Explains the Social and Historical Context in Which the Theory Emerged</w:t>
      </w:r>
    </w:p>
    <w:p w14:paraId="6A7826B5" w14:textId="77777777" w:rsidR="00D37126" w:rsidRPr="00D37126" w:rsidRDefault="00D37126" w:rsidP="00D37126">
      <w:pPr>
        <w:shd w:val="clear" w:color="auto" w:fill="DBE9F7"/>
        <w:spacing w:after="0" w:line="240" w:lineRule="auto"/>
        <w:rPr>
          <w:rFonts w:ascii="Arial" w:eastAsia="Times New Roman" w:hAnsi="Arial" w:cs="Arial"/>
          <w:color w:val="333333"/>
          <w:sz w:val="18"/>
          <w:szCs w:val="18"/>
        </w:rPr>
      </w:pPr>
      <w:r w:rsidRPr="00D37126">
        <w:rPr>
          <w:rFonts w:ascii="Arial" w:eastAsia="Times New Roman" w:hAnsi="Arial" w:cs="Arial"/>
          <w:color w:val="333333"/>
          <w:sz w:val="18"/>
          <w:szCs w:val="18"/>
        </w:rPr>
        <w:t>Total: 1.40</w:t>
      </w:r>
    </w:p>
    <w:p w14:paraId="1E71ED70" w14:textId="77777777" w:rsidR="00D37126" w:rsidRPr="00D37126" w:rsidRDefault="00D37126" w:rsidP="00D37126">
      <w:pPr>
        <w:shd w:val="clear" w:color="auto" w:fill="FFFFFF"/>
        <w:spacing w:after="0" w:line="240" w:lineRule="auto"/>
        <w:rPr>
          <w:rFonts w:ascii="Arial" w:eastAsia="Times New Roman" w:hAnsi="Arial" w:cs="Arial"/>
          <w:color w:val="333333"/>
          <w:sz w:val="14"/>
          <w:szCs w:val="14"/>
        </w:rPr>
      </w:pPr>
      <w:r w:rsidRPr="00D37126">
        <w:rPr>
          <w:rFonts w:ascii="Arial" w:eastAsia="Times New Roman" w:hAnsi="Arial" w:cs="Arial"/>
          <w:color w:val="333333"/>
          <w:sz w:val="14"/>
          <w:szCs w:val="14"/>
        </w:rPr>
        <w:t>Distinguished - Thoroughly explains the social and historical context in which the theory emerged.</w:t>
      </w:r>
    </w:p>
    <w:p w14:paraId="13AE9996" w14:textId="77777777" w:rsidR="00D37126" w:rsidRPr="00D37126" w:rsidRDefault="00D37126" w:rsidP="00D37126">
      <w:pPr>
        <w:shd w:val="clear" w:color="auto" w:fill="FFFFFF"/>
        <w:spacing w:after="0" w:line="240" w:lineRule="auto"/>
        <w:rPr>
          <w:rFonts w:ascii="Arial" w:eastAsia="Times New Roman" w:hAnsi="Arial" w:cs="Arial"/>
          <w:color w:val="333333"/>
          <w:sz w:val="14"/>
          <w:szCs w:val="14"/>
        </w:rPr>
      </w:pPr>
      <w:r w:rsidRPr="00D37126">
        <w:rPr>
          <w:rFonts w:ascii="Arial" w:eastAsia="Times New Roman" w:hAnsi="Arial" w:cs="Arial"/>
          <w:color w:val="333333"/>
          <w:sz w:val="14"/>
          <w:szCs w:val="14"/>
        </w:rPr>
        <w:t>Proficient - Explains the social and historical context in which the theory emerged. </w:t>
      </w:r>
    </w:p>
    <w:p w14:paraId="2C46D64D" w14:textId="77777777" w:rsidR="00D37126" w:rsidRPr="00D37126" w:rsidRDefault="00D37126" w:rsidP="00D37126">
      <w:pPr>
        <w:shd w:val="clear" w:color="auto" w:fill="FFFFFF"/>
        <w:spacing w:after="0" w:line="240" w:lineRule="auto"/>
        <w:rPr>
          <w:rFonts w:ascii="Arial" w:eastAsia="Times New Roman" w:hAnsi="Arial" w:cs="Arial"/>
          <w:color w:val="333333"/>
          <w:sz w:val="14"/>
          <w:szCs w:val="14"/>
        </w:rPr>
      </w:pPr>
      <w:r w:rsidRPr="00D37126">
        <w:rPr>
          <w:rFonts w:ascii="Arial" w:eastAsia="Times New Roman" w:hAnsi="Arial" w:cs="Arial"/>
          <w:color w:val="333333"/>
          <w:sz w:val="14"/>
          <w:szCs w:val="14"/>
        </w:rPr>
        <w:t>Basic - Adequately explains the social and historical context in which the theory emerged.</w:t>
      </w:r>
    </w:p>
    <w:p w14:paraId="34981467" w14:textId="77777777" w:rsidR="00D37126" w:rsidRPr="00D37126" w:rsidRDefault="00D37126" w:rsidP="00D37126">
      <w:pPr>
        <w:shd w:val="clear" w:color="auto" w:fill="FFFFFF"/>
        <w:spacing w:after="0" w:line="240" w:lineRule="auto"/>
        <w:rPr>
          <w:rFonts w:ascii="Arial" w:eastAsia="Times New Roman" w:hAnsi="Arial" w:cs="Arial"/>
          <w:color w:val="333333"/>
          <w:sz w:val="14"/>
          <w:szCs w:val="14"/>
        </w:rPr>
      </w:pPr>
      <w:r w:rsidRPr="00D37126">
        <w:rPr>
          <w:rFonts w:ascii="Arial" w:eastAsia="Times New Roman" w:hAnsi="Arial" w:cs="Arial"/>
          <w:color w:val="333333"/>
          <w:sz w:val="14"/>
          <w:szCs w:val="14"/>
        </w:rPr>
        <w:t>Below Expectations - Partially explains the social and historical context in which the theory emerged.</w:t>
      </w:r>
    </w:p>
    <w:p w14:paraId="49537162" w14:textId="77777777" w:rsidR="00D37126" w:rsidRPr="00D37126" w:rsidRDefault="00D37126" w:rsidP="00D37126">
      <w:pPr>
        <w:shd w:val="clear" w:color="auto" w:fill="FFFFFF"/>
        <w:spacing w:after="0" w:line="240" w:lineRule="auto"/>
        <w:rPr>
          <w:rFonts w:ascii="Arial" w:eastAsia="Times New Roman" w:hAnsi="Arial" w:cs="Arial"/>
          <w:color w:val="333333"/>
          <w:sz w:val="14"/>
          <w:szCs w:val="14"/>
        </w:rPr>
      </w:pPr>
      <w:r w:rsidRPr="00D37126">
        <w:rPr>
          <w:rFonts w:ascii="Arial" w:eastAsia="Times New Roman" w:hAnsi="Arial" w:cs="Arial"/>
          <w:color w:val="333333"/>
          <w:sz w:val="14"/>
          <w:szCs w:val="14"/>
        </w:rPr>
        <w:t>Non-Performance - Does not explain the social and historical context in which the theory emerged.</w:t>
      </w:r>
    </w:p>
    <w:p w14:paraId="21319EC3" w14:textId="77777777" w:rsidR="00D37126" w:rsidRPr="00D37126" w:rsidRDefault="00D37126" w:rsidP="00D37126">
      <w:pPr>
        <w:shd w:val="clear" w:color="auto" w:fill="FFFFFF"/>
        <w:spacing w:after="0" w:line="240" w:lineRule="auto"/>
        <w:rPr>
          <w:rFonts w:ascii="Arial" w:eastAsia="Times New Roman" w:hAnsi="Arial" w:cs="Arial"/>
          <w:color w:val="333333"/>
          <w:sz w:val="18"/>
          <w:szCs w:val="18"/>
        </w:rPr>
      </w:pPr>
    </w:p>
    <w:p w14:paraId="07A4505F" w14:textId="77777777" w:rsidR="00D37126" w:rsidRPr="00D37126" w:rsidRDefault="00D37126" w:rsidP="00D37126">
      <w:pPr>
        <w:shd w:val="clear" w:color="auto" w:fill="DBE9F7"/>
        <w:spacing w:after="0" w:line="240" w:lineRule="auto"/>
        <w:outlineLvl w:val="2"/>
        <w:rPr>
          <w:rFonts w:ascii="Arial" w:eastAsia="Times New Roman" w:hAnsi="Arial" w:cs="Arial"/>
          <w:b/>
          <w:bCs/>
          <w:color w:val="333333"/>
          <w:sz w:val="18"/>
          <w:szCs w:val="18"/>
        </w:rPr>
      </w:pPr>
      <w:r w:rsidRPr="00D37126">
        <w:rPr>
          <w:rFonts w:ascii="Arial" w:eastAsia="Times New Roman" w:hAnsi="Arial" w:cs="Arial"/>
          <w:b/>
          <w:bCs/>
          <w:color w:val="333333"/>
          <w:sz w:val="18"/>
          <w:szCs w:val="18"/>
        </w:rPr>
        <w:t>Discusses the Presence or Lack of Significant Research Studies to Support the Theory’s Development</w:t>
      </w:r>
    </w:p>
    <w:p w14:paraId="45AC0276" w14:textId="77777777" w:rsidR="00D37126" w:rsidRPr="00D37126" w:rsidRDefault="00D37126" w:rsidP="00D37126">
      <w:pPr>
        <w:shd w:val="clear" w:color="auto" w:fill="DBE9F7"/>
        <w:spacing w:after="0" w:line="240" w:lineRule="auto"/>
        <w:rPr>
          <w:rFonts w:ascii="Arial" w:eastAsia="Times New Roman" w:hAnsi="Arial" w:cs="Arial"/>
          <w:color w:val="333333"/>
          <w:sz w:val="18"/>
          <w:szCs w:val="18"/>
        </w:rPr>
      </w:pPr>
      <w:r w:rsidRPr="00D37126">
        <w:rPr>
          <w:rFonts w:ascii="Arial" w:eastAsia="Times New Roman" w:hAnsi="Arial" w:cs="Arial"/>
          <w:color w:val="333333"/>
          <w:sz w:val="18"/>
          <w:szCs w:val="18"/>
        </w:rPr>
        <w:t>Total: 1.40</w:t>
      </w:r>
    </w:p>
    <w:p w14:paraId="72E73A50" w14:textId="77777777" w:rsidR="00D37126" w:rsidRPr="00D37126" w:rsidRDefault="00D37126" w:rsidP="00D37126">
      <w:pPr>
        <w:shd w:val="clear" w:color="auto" w:fill="FFFFFF"/>
        <w:spacing w:after="0" w:line="240" w:lineRule="auto"/>
        <w:rPr>
          <w:rFonts w:ascii="Arial" w:eastAsia="Times New Roman" w:hAnsi="Arial" w:cs="Arial"/>
          <w:color w:val="333333"/>
          <w:sz w:val="14"/>
          <w:szCs w:val="14"/>
        </w:rPr>
      </w:pPr>
      <w:r w:rsidRPr="00D37126">
        <w:rPr>
          <w:rFonts w:ascii="Arial" w:eastAsia="Times New Roman" w:hAnsi="Arial" w:cs="Arial"/>
          <w:color w:val="333333"/>
          <w:sz w:val="14"/>
          <w:szCs w:val="14"/>
        </w:rPr>
        <w:t>Distinguished - Thoroughly discusses the presence or lack of significant research studies to support the theory’s development.</w:t>
      </w:r>
    </w:p>
    <w:p w14:paraId="2BB4F9E9" w14:textId="77777777" w:rsidR="00D37126" w:rsidRPr="00D37126" w:rsidRDefault="00D37126" w:rsidP="00D37126">
      <w:pPr>
        <w:shd w:val="clear" w:color="auto" w:fill="FFFFFF"/>
        <w:spacing w:after="0" w:line="240" w:lineRule="auto"/>
        <w:rPr>
          <w:rFonts w:ascii="Arial" w:eastAsia="Times New Roman" w:hAnsi="Arial" w:cs="Arial"/>
          <w:color w:val="333333"/>
          <w:sz w:val="14"/>
          <w:szCs w:val="14"/>
        </w:rPr>
      </w:pPr>
      <w:r w:rsidRPr="00D37126">
        <w:rPr>
          <w:rFonts w:ascii="Arial" w:eastAsia="Times New Roman" w:hAnsi="Arial" w:cs="Arial"/>
          <w:color w:val="333333"/>
          <w:sz w:val="14"/>
          <w:szCs w:val="14"/>
        </w:rPr>
        <w:t>Proficient - Discusses the presence or lack of significant research studies to support the theory’s development.</w:t>
      </w:r>
    </w:p>
    <w:p w14:paraId="58E43A62" w14:textId="77777777" w:rsidR="00D37126" w:rsidRPr="00D37126" w:rsidRDefault="00D37126" w:rsidP="00D37126">
      <w:pPr>
        <w:shd w:val="clear" w:color="auto" w:fill="FFFFFF"/>
        <w:spacing w:after="0" w:line="240" w:lineRule="auto"/>
        <w:rPr>
          <w:rFonts w:ascii="Arial" w:eastAsia="Times New Roman" w:hAnsi="Arial" w:cs="Arial"/>
          <w:color w:val="333333"/>
          <w:sz w:val="14"/>
          <w:szCs w:val="14"/>
        </w:rPr>
      </w:pPr>
      <w:r w:rsidRPr="00D37126">
        <w:rPr>
          <w:rFonts w:ascii="Arial" w:eastAsia="Times New Roman" w:hAnsi="Arial" w:cs="Arial"/>
          <w:color w:val="333333"/>
          <w:sz w:val="14"/>
          <w:szCs w:val="14"/>
        </w:rPr>
        <w:t>Basic - Adequately discusses the presence or lack of significant research studies to support the theory’s development.</w:t>
      </w:r>
    </w:p>
    <w:p w14:paraId="46A09A2B" w14:textId="77777777" w:rsidR="00D37126" w:rsidRPr="00D37126" w:rsidRDefault="00D37126" w:rsidP="00D37126">
      <w:pPr>
        <w:shd w:val="clear" w:color="auto" w:fill="FFFFFF"/>
        <w:spacing w:after="0" w:line="240" w:lineRule="auto"/>
        <w:rPr>
          <w:rFonts w:ascii="Arial" w:eastAsia="Times New Roman" w:hAnsi="Arial" w:cs="Arial"/>
          <w:color w:val="333333"/>
          <w:sz w:val="14"/>
          <w:szCs w:val="14"/>
        </w:rPr>
      </w:pPr>
      <w:r w:rsidRPr="00D37126">
        <w:rPr>
          <w:rFonts w:ascii="Arial" w:eastAsia="Times New Roman" w:hAnsi="Arial" w:cs="Arial"/>
          <w:color w:val="333333"/>
          <w:sz w:val="14"/>
          <w:szCs w:val="14"/>
        </w:rPr>
        <w:t>Below Expectations - (Observation)</w:t>
      </w:r>
    </w:p>
    <w:p w14:paraId="1A4731EC" w14:textId="77777777" w:rsidR="00D37126" w:rsidRPr="00D37126" w:rsidRDefault="00D37126" w:rsidP="00D37126">
      <w:pPr>
        <w:shd w:val="clear" w:color="auto" w:fill="FFFFFF"/>
        <w:spacing w:after="0" w:line="240" w:lineRule="auto"/>
        <w:rPr>
          <w:rFonts w:ascii="Arial" w:eastAsia="Times New Roman" w:hAnsi="Arial" w:cs="Arial"/>
          <w:color w:val="333333"/>
          <w:sz w:val="14"/>
          <w:szCs w:val="14"/>
        </w:rPr>
      </w:pPr>
      <w:r w:rsidRPr="00D37126">
        <w:rPr>
          <w:rFonts w:ascii="Arial" w:eastAsia="Times New Roman" w:hAnsi="Arial" w:cs="Arial"/>
          <w:color w:val="333333"/>
          <w:sz w:val="14"/>
          <w:szCs w:val="14"/>
        </w:rPr>
        <w:t>Non-Performance - (Observation)</w:t>
      </w:r>
    </w:p>
    <w:p w14:paraId="3852FD75" w14:textId="77777777" w:rsidR="00D37126" w:rsidRPr="00D37126" w:rsidRDefault="00D37126" w:rsidP="00D37126">
      <w:pPr>
        <w:shd w:val="clear" w:color="auto" w:fill="FFFFFF"/>
        <w:spacing w:after="0" w:line="240" w:lineRule="auto"/>
        <w:rPr>
          <w:rFonts w:ascii="Arial" w:eastAsia="Times New Roman" w:hAnsi="Arial" w:cs="Arial"/>
          <w:color w:val="333333"/>
          <w:sz w:val="18"/>
          <w:szCs w:val="18"/>
        </w:rPr>
      </w:pPr>
    </w:p>
    <w:p w14:paraId="62D2395C" w14:textId="77777777" w:rsidR="00D37126" w:rsidRPr="00D37126" w:rsidRDefault="00D37126" w:rsidP="00D37126">
      <w:pPr>
        <w:shd w:val="clear" w:color="auto" w:fill="DBE9F7"/>
        <w:spacing w:after="0" w:line="240" w:lineRule="auto"/>
        <w:outlineLvl w:val="2"/>
        <w:rPr>
          <w:rFonts w:ascii="Arial" w:eastAsia="Times New Roman" w:hAnsi="Arial" w:cs="Arial"/>
          <w:b/>
          <w:bCs/>
          <w:color w:val="333333"/>
          <w:sz w:val="18"/>
          <w:szCs w:val="18"/>
        </w:rPr>
      </w:pPr>
      <w:r w:rsidRPr="00D37126">
        <w:rPr>
          <w:rFonts w:ascii="Arial" w:eastAsia="Times New Roman" w:hAnsi="Arial" w:cs="Arial"/>
          <w:b/>
          <w:bCs/>
          <w:color w:val="333333"/>
          <w:sz w:val="18"/>
          <w:szCs w:val="18"/>
        </w:rPr>
        <w:t>Written Communication: Control of Syntax and Mechanics</w:t>
      </w:r>
    </w:p>
    <w:p w14:paraId="35EF5FAE" w14:textId="77777777" w:rsidR="00D37126" w:rsidRPr="00D37126" w:rsidRDefault="00D37126" w:rsidP="00D37126">
      <w:pPr>
        <w:shd w:val="clear" w:color="auto" w:fill="DBE9F7"/>
        <w:spacing w:after="0" w:line="240" w:lineRule="auto"/>
        <w:rPr>
          <w:rFonts w:ascii="Arial" w:eastAsia="Times New Roman" w:hAnsi="Arial" w:cs="Arial"/>
          <w:color w:val="333333"/>
          <w:sz w:val="18"/>
          <w:szCs w:val="18"/>
        </w:rPr>
      </w:pPr>
      <w:r w:rsidRPr="00D37126">
        <w:rPr>
          <w:rFonts w:ascii="Arial" w:eastAsia="Times New Roman" w:hAnsi="Arial" w:cs="Arial"/>
          <w:color w:val="333333"/>
          <w:sz w:val="18"/>
          <w:szCs w:val="18"/>
        </w:rPr>
        <w:t>Total: 1.40</w:t>
      </w:r>
    </w:p>
    <w:p w14:paraId="3B366736" w14:textId="77777777" w:rsidR="00D37126" w:rsidRPr="00D37126" w:rsidRDefault="00D37126" w:rsidP="00D37126">
      <w:pPr>
        <w:shd w:val="clear" w:color="auto" w:fill="FFFFFF"/>
        <w:spacing w:after="0" w:line="240" w:lineRule="auto"/>
        <w:rPr>
          <w:rFonts w:ascii="Arial" w:eastAsia="Times New Roman" w:hAnsi="Arial" w:cs="Arial"/>
          <w:color w:val="333333"/>
          <w:sz w:val="14"/>
          <w:szCs w:val="14"/>
        </w:rPr>
      </w:pPr>
      <w:r w:rsidRPr="00D37126">
        <w:rPr>
          <w:rFonts w:ascii="Arial" w:eastAsia="Times New Roman" w:hAnsi="Arial" w:cs="Arial"/>
          <w:color w:val="333333"/>
          <w:sz w:val="14"/>
          <w:szCs w:val="14"/>
        </w:rPr>
        <w:t>Distinguished - Displays meticulous comprehension and organization of syntax and mechanics, such as spelling and grammar. Written work contains no errors and is very easy to understand.</w:t>
      </w:r>
    </w:p>
    <w:p w14:paraId="312243A8" w14:textId="77777777" w:rsidR="00D37126" w:rsidRPr="00D37126" w:rsidRDefault="00D37126" w:rsidP="00D37126">
      <w:pPr>
        <w:shd w:val="clear" w:color="auto" w:fill="FFFFFF"/>
        <w:spacing w:after="0" w:line="240" w:lineRule="auto"/>
        <w:rPr>
          <w:rFonts w:ascii="Arial" w:eastAsia="Times New Roman" w:hAnsi="Arial" w:cs="Arial"/>
          <w:color w:val="333333"/>
          <w:sz w:val="14"/>
          <w:szCs w:val="14"/>
        </w:rPr>
      </w:pPr>
      <w:r w:rsidRPr="00D37126">
        <w:rPr>
          <w:rFonts w:ascii="Arial" w:eastAsia="Times New Roman" w:hAnsi="Arial" w:cs="Arial"/>
          <w:color w:val="333333"/>
          <w:sz w:val="14"/>
          <w:szCs w:val="14"/>
        </w:rPr>
        <w:t>Proficient - Displays comprehension and organization of syntax and mechanics, such as spelling and grammar. Written work contains only a few minor errors and is mostly easy to understand.</w:t>
      </w:r>
    </w:p>
    <w:p w14:paraId="0A8A50FC" w14:textId="77777777" w:rsidR="00D37126" w:rsidRPr="00D37126" w:rsidRDefault="00D37126" w:rsidP="00D37126">
      <w:pPr>
        <w:shd w:val="clear" w:color="auto" w:fill="FFFFFF"/>
        <w:spacing w:after="0" w:line="240" w:lineRule="auto"/>
        <w:rPr>
          <w:rFonts w:ascii="Arial" w:eastAsia="Times New Roman" w:hAnsi="Arial" w:cs="Arial"/>
          <w:color w:val="333333"/>
          <w:sz w:val="14"/>
          <w:szCs w:val="14"/>
        </w:rPr>
      </w:pPr>
      <w:r w:rsidRPr="00D37126">
        <w:rPr>
          <w:rFonts w:ascii="Arial" w:eastAsia="Times New Roman" w:hAnsi="Arial" w:cs="Arial"/>
          <w:color w:val="333333"/>
          <w:sz w:val="14"/>
          <w:szCs w:val="14"/>
        </w:rPr>
        <w:t>Basic - Displays basic comprehension of syntax and mechanics, such as spelling and grammar. Written work contains a few errors which may slightly distract the reader.</w:t>
      </w:r>
    </w:p>
    <w:p w14:paraId="77519BED" w14:textId="77777777" w:rsidR="00D37126" w:rsidRPr="00D37126" w:rsidRDefault="00D37126" w:rsidP="00D37126">
      <w:pPr>
        <w:shd w:val="clear" w:color="auto" w:fill="FFFFFF"/>
        <w:spacing w:after="0" w:line="240" w:lineRule="auto"/>
        <w:rPr>
          <w:rFonts w:ascii="Arial" w:eastAsia="Times New Roman" w:hAnsi="Arial" w:cs="Arial"/>
          <w:color w:val="333333"/>
          <w:sz w:val="14"/>
          <w:szCs w:val="14"/>
        </w:rPr>
      </w:pPr>
      <w:r w:rsidRPr="00D37126">
        <w:rPr>
          <w:rFonts w:ascii="Arial" w:eastAsia="Times New Roman" w:hAnsi="Arial" w:cs="Arial"/>
          <w:color w:val="333333"/>
          <w:sz w:val="14"/>
          <w:szCs w:val="14"/>
        </w:rPr>
        <w:t>Below Expectations - Fails to display basic comprehension of syntax or mechanics, such as spelling and grammar. Written work contains major errors which distract the reader.</w:t>
      </w:r>
    </w:p>
    <w:p w14:paraId="10D7BEC6" w14:textId="77777777" w:rsidR="00D37126" w:rsidRPr="00D37126" w:rsidRDefault="00D37126" w:rsidP="00D37126">
      <w:pPr>
        <w:shd w:val="clear" w:color="auto" w:fill="FFFFFF"/>
        <w:spacing w:after="0" w:line="240" w:lineRule="auto"/>
        <w:rPr>
          <w:rFonts w:ascii="Arial" w:eastAsia="Times New Roman" w:hAnsi="Arial" w:cs="Arial"/>
          <w:color w:val="333333"/>
          <w:sz w:val="14"/>
          <w:szCs w:val="14"/>
        </w:rPr>
      </w:pPr>
      <w:r w:rsidRPr="00D37126">
        <w:rPr>
          <w:rFonts w:ascii="Arial" w:eastAsia="Times New Roman" w:hAnsi="Arial" w:cs="Arial"/>
          <w:color w:val="333333"/>
          <w:sz w:val="14"/>
          <w:szCs w:val="14"/>
        </w:rPr>
        <w:t>Non-Performance - The assignment is either nonexistent or lacks the components described in the instructions.</w:t>
      </w:r>
    </w:p>
    <w:p w14:paraId="3FBE6628" w14:textId="77777777" w:rsidR="00D37126" w:rsidRPr="00D37126" w:rsidRDefault="00D37126" w:rsidP="00D37126">
      <w:pPr>
        <w:shd w:val="clear" w:color="auto" w:fill="FFFFFF"/>
        <w:spacing w:after="0" w:line="240" w:lineRule="auto"/>
        <w:rPr>
          <w:rFonts w:ascii="Arial" w:eastAsia="Times New Roman" w:hAnsi="Arial" w:cs="Arial"/>
          <w:color w:val="333333"/>
          <w:sz w:val="18"/>
          <w:szCs w:val="18"/>
        </w:rPr>
      </w:pPr>
    </w:p>
    <w:p w14:paraId="0661D72A" w14:textId="77777777" w:rsidR="00D37126" w:rsidRPr="00D37126" w:rsidRDefault="00D37126" w:rsidP="00D37126">
      <w:pPr>
        <w:shd w:val="clear" w:color="auto" w:fill="DBE9F7"/>
        <w:spacing w:after="0" w:line="240" w:lineRule="auto"/>
        <w:outlineLvl w:val="2"/>
        <w:rPr>
          <w:rFonts w:ascii="Arial" w:eastAsia="Times New Roman" w:hAnsi="Arial" w:cs="Arial"/>
          <w:b/>
          <w:bCs/>
          <w:color w:val="333333"/>
          <w:sz w:val="18"/>
          <w:szCs w:val="18"/>
        </w:rPr>
      </w:pPr>
      <w:r w:rsidRPr="00D37126">
        <w:rPr>
          <w:rFonts w:ascii="Arial" w:eastAsia="Times New Roman" w:hAnsi="Arial" w:cs="Arial"/>
          <w:b/>
          <w:bCs/>
          <w:color w:val="333333"/>
          <w:sz w:val="18"/>
          <w:szCs w:val="18"/>
        </w:rPr>
        <w:t>Written Communication: Evidence and Sources</w:t>
      </w:r>
    </w:p>
    <w:p w14:paraId="7288166F" w14:textId="77777777" w:rsidR="00D37126" w:rsidRPr="00D37126" w:rsidRDefault="00D37126" w:rsidP="00D37126">
      <w:pPr>
        <w:shd w:val="clear" w:color="auto" w:fill="DBE9F7"/>
        <w:spacing w:after="0" w:line="240" w:lineRule="auto"/>
        <w:rPr>
          <w:rFonts w:ascii="Arial" w:eastAsia="Times New Roman" w:hAnsi="Arial" w:cs="Arial"/>
          <w:color w:val="333333"/>
          <w:sz w:val="18"/>
          <w:szCs w:val="18"/>
        </w:rPr>
      </w:pPr>
      <w:r w:rsidRPr="00D37126">
        <w:rPr>
          <w:rFonts w:ascii="Arial" w:eastAsia="Times New Roman" w:hAnsi="Arial" w:cs="Arial"/>
          <w:color w:val="333333"/>
          <w:sz w:val="18"/>
          <w:szCs w:val="18"/>
        </w:rPr>
        <w:t>Total: 1.40</w:t>
      </w:r>
    </w:p>
    <w:p w14:paraId="69D198A8" w14:textId="77777777" w:rsidR="00D37126" w:rsidRPr="00D37126" w:rsidRDefault="00D37126" w:rsidP="00D37126">
      <w:pPr>
        <w:shd w:val="clear" w:color="auto" w:fill="FFFFFF"/>
        <w:spacing w:after="0" w:line="240" w:lineRule="auto"/>
        <w:rPr>
          <w:rFonts w:ascii="Arial" w:eastAsia="Times New Roman" w:hAnsi="Arial" w:cs="Arial"/>
          <w:color w:val="333333"/>
          <w:sz w:val="14"/>
          <w:szCs w:val="14"/>
        </w:rPr>
      </w:pPr>
      <w:r w:rsidRPr="00D37126">
        <w:rPr>
          <w:rFonts w:ascii="Arial" w:eastAsia="Times New Roman" w:hAnsi="Arial" w:cs="Arial"/>
          <w:color w:val="333333"/>
          <w:sz w:val="14"/>
          <w:szCs w:val="14"/>
        </w:rPr>
        <w:t>Distinguished - Demonstrates consistent use of reliable, appropriate sources and/or evidence to support ideas that are situated within the discipline and genre of the writing.</w:t>
      </w:r>
    </w:p>
    <w:p w14:paraId="28DA5A72" w14:textId="77777777" w:rsidR="00D37126" w:rsidRPr="00D37126" w:rsidRDefault="00D37126" w:rsidP="00D37126">
      <w:pPr>
        <w:shd w:val="clear" w:color="auto" w:fill="FFFFFF"/>
        <w:spacing w:after="0" w:line="240" w:lineRule="auto"/>
        <w:rPr>
          <w:rFonts w:ascii="Arial" w:eastAsia="Times New Roman" w:hAnsi="Arial" w:cs="Arial"/>
          <w:color w:val="333333"/>
          <w:sz w:val="14"/>
          <w:szCs w:val="14"/>
        </w:rPr>
      </w:pPr>
      <w:r w:rsidRPr="00D37126">
        <w:rPr>
          <w:rFonts w:ascii="Arial" w:eastAsia="Times New Roman" w:hAnsi="Arial" w:cs="Arial"/>
          <w:color w:val="333333"/>
          <w:sz w:val="14"/>
          <w:szCs w:val="14"/>
        </w:rPr>
        <w:t>Proficient - Demonstrates mostly consistent use of reliable sources that are appropriate to the discipline and genre of the writing. Sources offer some support to the ideas in the writing. </w:t>
      </w:r>
    </w:p>
    <w:p w14:paraId="5BCC9317" w14:textId="77777777" w:rsidR="00D37126" w:rsidRPr="00D37126" w:rsidRDefault="00D37126" w:rsidP="00D37126">
      <w:pPr>
        <w:shd w:val="clear" w:color="auto" w:fill="FFFFFF"/>
        <w:spacing w:after="0" w:line="240" w:lineRule="auto"/>
        <w:rPr>
          <w:rFonts w:ascii="Arial" w:eastAsia="Times New Roman" w:hAnsi="Arial" w:cs="Arial"/>
          <w:color w:val="333333"/>
          <w:sz w:val="14"/>
          <w:szCs w:val="14"/>
        </w:rPr>
      </w:pPr>
      <w:r w:rsidRPr="00D37126">
        <w:rPr>
          <w:rFonts w:ascii="Arial" w:eastAsia="Times New Roman" w:hAnsi="Arial" w:cs="Arial"/>
          <w:color w:val="333333"/>
          <w:sz w:val="14"/>
          <w:szCs w:val="14"/>
        </w:rPr>
        <w:t>Basic - Demonstrates somewhat inconsistent use of sources that are mostly reliable to the discipline and genre of the writing. Sources offer little support to the ideas in the writing.</w:t>
      </w:r>
    </w:p>
    <w:p w14:paraId="5233C4BA" w14:textId="77777777" w:rsidR="00D37126" w:rsidRPr="00D37126" w:rsidRDefault="00D37126" w:rsidP="00D37126">
      <w:pPr>
        <w:shd w:val="clear" w:color="auto" w:fill="FFFFFF"/>
        <w:spacing w:after="0" w:line="240" w:lineRule="auto"/>
        <w:rPr>
          <w:rFonts w:ascii="Arial" w:eastAsia="Times New Roman" w:hAnsi="Arial" w:cs="Arial"/>
          <w:color w:val="333333"/>
          <w:sz w:val="14"/>
          <w:szCs w:val="14"/>
        </w:rPr>
      </w:pPr>
      <w:r w:rsidRPr="00D37126">
        <w:rPr>
          <w:rFonts w:ascii="Arial" w:eastAsia="Times New Roman" w:hAnsi="Arial" w:cs="Arial"/>
          <w:color w:val="333333"/>
          <w:sz w:val="14"/>
          <w:szCs w:val="14"/>
        </w:rPr>
        <w:t>Below Expectations - Inconsistently utilizes sources and/or evidence that may be unrelated and offer little support to the ideas in the writing. </w:t>
      </w:r>
    </w:p>
    <w:p w14:paraId="270EF893" w14:textId="77777777" w:rsidR="00D37126" w:rsidRPr="00D37126" w:rsidRDefault="00D37126" w:rsidP="00D37126">
      <w:pPr>
        <w:shd w:val="clear" w:color="auto" w:fill="FFFFFF"/>
        <w:spacing w:after="0" w:line="240" w:lineRule="auto"/>
        <w:rPr>
          <w:rFonts w:ascii="Arial" w:eastAsia="Times New Roman" w:hAnsi="Arial" w:cs="Arial"/>
          <w:color w:val="333333"/>
          <w:sz w:val="14"/>
          <w:szCs w:val="14"/>
        </w:rPr>
      </w:pPr>
      <w:r w:rsidRPr="00D37126">
        <w:rPr>
          <w:rFonts w:ascii="Arial" w:eastAsia="Times New Roman" w:hAnsi="Arial" w:cs="Arial"/>
          <w:color w:val="333333"/>
          <w:sz w:val="14"/>
          <w:szCs w:val="14"/>
        </w:rPr>
        <w:t>Non-Performance - The assignment is either nonexistent or lacks the components described in the instructions.</w:t>
      </w:r>
    </w:p>
    <w:p w14:paraId="0462F38D" w14:textId="45DC18DC" w:rsidR="00D37126" w:rsidRDefault="00D37126" w:rsidP="00D37126">
      <w:pPr>
        <w:shd w:val="clear" w:color="auto" w:fill="FFFFFF"/>
        <w:spacing w:after="0" w:line="240" w:lineRule="auto"/>
        <w:rPr>
          <w:rFonts w:ascii="Arial" w:eastAsia="Times New Roman" w:hAnsi="Arial" w:cs="Arial"/>
          <w:color w:val="333333"/>
          <w:sz w:val="18"/>
          <w:szCs w:val="18"/>
        </w:rPr>
      </w:pPr>
    </w:p>
    <w:p w14:paraId="27B27874" w14:textId="7D6B001E" w:rsidR="003046A6" w:rsidRDefault="003046A6" w:rsidP="00D37126">
      <w:pPr>
        <w:shd w:val="clear" w:color="auto" w:fill="FFFFFF"/>
        <w:spacing w:after="0" w:line="240" w:lineRule="auto"/>
        <w:rPr>
          <w:rFonts w:ascii="Arial" w:eastAsia="Times New Roman" w:hAnsi="Arial" w:cs="Arial"/>
          <w:color w:val="333333"/>
          <w:sz w:val="18"/>
          <w:szCs w:val="18"/>
        </w:rPr>
      </w:pPr>
      <w:r>
        <w:rPr>
          <w:rFonts w:ascii="Arial" w:eastAsia="Times New Roman" w:hAnsi="Arial" w:cs="Arial"/>
          <w:color w:val="333333"/>
          <w:sz w:val="18"/>
          <w:szCs w:val="18"/>
        </w:rPr>
        <w:lastRenderedPageBreak/>
        <w:t>Annotated Bibliography</w:t>
      </w:r>
    </w:p>
    <w:p w14:paraId="0CF06B19" w14:textId="7E495CA5" w:rsidR="003046A6" w:rsidRDefault="003046A6" w:rsidP="00D37126">
      <w:pPr>
        <w:shd w:val="clear" w:color="auto" w:fill="FFFFFF"/>
        <w:spacing w:after="0" w:line="240" w:lineRule="auto"/>
        <w:rPr>
          <w:rFonts w:ascii="Arial" w:eastAsia="Times New Roman" w:hAnsi="Arial" w:cs="Arial"/>
          <w:color w:val="333333"/>
          <w:sz w:val="18"/>
          <w:szCs w:val="18"/>
        </w:rPr>
      </w:pPr>
    </w:p>
    <w:p w14:paraId="01A33ECE" w14:textId="77777777" w:rsidR="003046A6" w:rsidRPr="003046A6" w:rsidRDefault="003046A6" w:rsidP="003046A6">
      <w:pPr>
        <w:shd w:val="clear" w:color="auto" w:fill="FFFFFF"/>
        <w:spacing w:after="0" w:line="240" w:lineRule="auto"/>
        <w:rPr>
          <w:rFonts w:ascii="Helvetica" w:eastAsia="Times New Roman" w:hAnsi="Helvetica" w:cs="Times New Roman"/>
          <w:color w:val="2D3B45"/>
          <w:sz w:val="24"/>
          <w:szCs w:val="24"/>
        </w:rPr>
      </w:pPr>
      <w:r w:rsidRPr="003046A6">
        <w:rPr>
          <w:rFonts w:ascii="Helvetica" w:eastAsia="Times New Roman" w:hAnsi="Helvetica" w:cs="Times New Roman"/>
          <w:color w:val="2D3B45"/>
          <w:sz w:val="24"/>
          <w:szCs w:val="24"/>
        </w:rPr>
        <w:t>This week, you will begin researching for your final paper, the Leadership Theory Paper, which is due in Week 6. It will be good practice now and in future courses to use RefWorks to organize your sources. If you haven't done so already, review the </w:t>
      </w:r>
      <w:hyperlink r:id="rId7" w:tgtFrame="_blank" w:history="1">
        <w:r w:rsidRPr="003046A6">
          <w:rPr>
            <w:rFonts w:ascii="Helvetica" w:eastAsia="Times New Roman" w:hAnsi="Helvetica" w:cs="Times New Roman"/>
            <w:color w:val="000000"/>
            <w:sz w:val="24"/>
            <w:szCs w:val="24"/>
            <w:u w:val="single"/>
          </w:rPr>
          <w:t>RefWorks 2.0 Quick Start Guide</w:t>
        </w:r>
        <w:r w:rsidRPr="003046A6">
          <w:rPr>
            <w:rFonts w:ascii="Helvetica" w:eastAsia="Times New Roman" w:hAnsi="Helvetica" w:cs="Times New Roman"/>
            <w:color w:val="000000"/>
            <w:sz w:val="24"/>
            <w:szCs w:val="24"/>
            <w:u w:val="single"/>
            <w:bdr w:val="none" w:sz="0" w:space="0" w:color="auto" w:frame="1"/>
          </w:rPr>
          <w:t> (Links to an external site.)</w:t>
        </w:r>
      </w:hyperlink>
      <w:r w:rsidRPr="003046A6">
        <w:rPr>
          <w:rFonts w:ascii="Helvetica" w:eastAsia="Times New Roman" w:hAnsi="Helvetica" w:cs="Times New Roman"/>
          <w:color w:val="2D3B45"/>
          <w:sz w:val="24"/>
          <w:szCs w:val="24"/>
        </w:rPr>
        <w:t> and </w:t>
      </w:r>
      <w:hyperlink r:id="rId8" w:tgtFrame="_blank" w:history="1">
        <w:r w:rsidRPr="003046A6">
          <w:rPr>
            <w:rFonts w:ascii="Helvetica" w:eastAsia="Times New Roman" w:hAnsi="Helvetica" w:cs="Times New Roman"/>
            <w:color w:val="000000"/>
            <w:sz w:val="24"/>
            <w:szCs w:val="24"/>
            <w:u w:val="single"/>
          </w:rPr>
          <w:t>this instruction sheet on setting up a RefWorks account</w:t>
        </w:r>
        <w:r w:rsidRPr="003046A6">
          <w:rPr>
            <w:rFonts w:ascii="Helvetica" w:eastAsia="Times New Roman" w:hAnsi="Helvetica" w:cs="Times New Roman"/>
            <w:color w:val="000000"/>
            <w:sz w:val="24"/>
            <w:szCs w:val="24"/>
            <w:u w:val="single"/>
            <w:bdr w:val="none" w:sz="0" w:space="0" w:color="auto" w:frame="1"/>
          </w:rPr>
          <w:t> (Links to an external site.)</w:t>
        </w:r>
      </w:hyperlink>
      <w:r w:rsidRPr="003046A6">
        <w:rPr>
          <w:rFonts w:ascii="Helvetica" w:eastAsia="Times New Roman" w:hAnsi="Helvetica" w:cs="Times New Roman"/>
          <w:color w:val="2D3B45"/>
          <w:sz w:val="24"/>
          <w:szCs w:val="24"/>
        </w:rPr>
        <w:t>.</w:t>
      </w:r>
    </w:p>
    <w:p w14:paraId="6EAD2319" w14:textId="77777777" w:rsidR="003046A6" w:rsidRPr="003046A6" w:rsidRDefault="003046A6" w:rsidP="003046A6">
      <w:pPr>
        <w:numPr>
          <w:ilvl w:val="0"/>
          <w:numId w:val="1"/>
        </w:numPr>
        <w:shd w:val="clear" w:color="auto" w:fill="FFFFFF"/>
        <w:spacing w:beforeAutospacing="1" w:after="0" w:afterAutospacing="1" w:line="240" w:lineRule="auto"/>
        <w:ind w:left="375"/>
        <w:rPr>
          <w:rFonts w:ascii="Helvetica" w:eastAsia="Times New Roman" w:hAnsi="Helvetica" w:cs="Times New Roman"/>
          <w:color w:val="2D3B45"/>
          <w:sz w:val="24"/>
          <w:szCs w:val="24"/>
        </w:rPr>
      </w:pPr>
      <w:r w:rsidRPr="003046A6">
        <w:rPr>
          <w:rFonts w:ascii="Helvetica" w:eastAsia="Times New Roman" w:hAnsi="Helvetica" w:cs="Times New Roman"/>
          <w:color w:val="2D3B45"/>
          <w:sz w:val="24"/>
          <w:szCs w:val="24"/>
        </w:rPr>
        <w:t>Watch the </w:t>
      </w:r>
      <w:hyperlink r:id="rId9" w:tgtFrame="_blank" w:history="1">
        <w:r w:rsidRPr="003046A6">
          <w:rPr>
            <w:rFonts w:ascii="Helvetica" w:eastAsia="Times New Roman" w:hAnsi="Helvetica" w:cs="Times New Roman"/>
            <w:color w:val="000000"/>
            <w:sz w:val="24"/>
            <w:szCs w:val="24"/>
            <w:u w:val="single"/>
          </w:rPr>
          <w:t>Annotated Bibliography tutorial video</w:t>
        </w:r>
        <w:r w:rsidRPr="003046A6">
          <w:rPr>
            <w:rFonts w:ascii="Helvetica" w:eastAsia="Times New Roman" w:hAnsi="Helvetica" w:cs="Times New Roman"/>
            <w:color w:val="000000"/>
            <w:sz w:val="24"/>
            <w:szCs w:val="24"/>
            <w:u w:val="single"/>
            <w:bdr w:val="none" w:sz="0" w:space="0" w:color="auto" w:frame="1"/>
          </w:rPr>
          <w:t> (Links to an external site.)</w:t>
        </w:r>
      </w:hyperlink>
      <w:r w:rsidRPr="003046A6">
        <w:rPr>
          <w:rFonts w:ascii="Helvetica" w:eastAsia="Times New Roman" w:hAnsi="Helvetica" w:cs="Times New Roman"/>
          <w:color w:val="2D3B45"/>
          <w:sz w:val="24"/>
          <w:szCs w:val="24"/>
        </w:rPr>
        <w:t> from the Writing Center.</w:t>
      </w:r>
    </w:p>
    <w:p w14:paraId="0328741E" w14:textId="77777777" w:rsidR="003046A6" w:rsidRPr="003046A6" w:rsidRDefault="003046A6" w:rsidP="003046A6">
      <w:pPr>
        <w:numPr>
          <w:ilvl w:val="0"/>
          <w:numId w:val="1"/>
        </w:numPr>
        <w:shd w:val="clear" w:color="auto" w:fill="FFFFFF"/>
        <w:spacing w:before="100" w:beforeAutospacing="1" w:after="100" w:afterAutospacing="1" w:line="240" w:lineRule="auto"/>
        <w:ind w:left="375"/>
        <w:rPr>
          <w:rFonts w:ascii="Helvetica" w:eastAsia="Times New Roman" w:hAnsi="Helvetica" w:cs="Times New Roman"/>
          <w:color w:val="2D3B45"/>
          <w:sz w:val="24"/>
          <w:szCs w:val="24"/>
        </w:rPr>
      </w:pPr>
      <w:r w:rsidRPr="003046A6">
        <w:rPr>
          <w:rFonts w:ascii="Helvetica" w:eastAsia="Times New Roman" w:hAnsi="Helvetica" w:cs="Times New Roman"/>
          <w:color w:val="2D3B45"/>
          <w:sz w:val="24"/>
          <w:szCs w:val="24"/>
        </w:rPr>
        <w:t>Find five articles that are relevant to your topic for the final paper, which should be scholarly, peer-reviewed journal article sources that are each ten years-old or newer.</w:t>
      </w:r>
    </w:p>
    <w:p w14:paraId="41FB4F7B" w14:textId="77777777" w:rsidR="003046A6" w:rsidRPr="003046A6" w:rsidRDefault="003046A6" w:rsidP="003046A6">
      <w:pPr>
        <w:numPr>
          <w:ilvl w:val="0"/>
          <w:numId w:val="1"/>
        </w:numPr>
        <w:shd w:val="clear" w:color="auto" w:fill="FFFFFF"/>
        <w:spacing w:before="100" w:beforeAutospacing="1" w:after="100" w:afterAutospacing="1" w:line="240" w:lineRule="auto"/>
        <w:ind w:left="375"/>
        <w:rPr>
          <w:rFonts w:ascii="Helvetica" w:eastAsia="Times New Roman" w:hAnsi="Helvetica" w:cs="Times New Roman"/>
          <w:color w:val="2D3B45"/>
          <w:sz w:val="24"/>
          <w:szCs w:val="24"/>
        </w:rPr>
      </w:pPr>
      <w:r w:rsidRPr="003046A6">
        <w:rPr>
          <w:rFonts w:ascii="Helvetica" w:eastAsia="Times New Roman" w:hAnsi="Helvetica" w:cs="Times New Roman"/>
          <w:color w:val="2D3B45"/>
          <w:sz w:val="24"/>
          <w:szCs w:val="24"/>
        </w:rPr>
        <w:t>From those five scholarly articles, choose at least three references to use in compiling an annotated bibliography in APA format (6th ed).</w:t>
      </w:r>
    </w:p>
    <w:p w14:paraId="6124FE72" w14:textId="77777777" w:rsidR="003046A6" w:rsidRPr="003046A6" w:rsidRDefault="003046A6" w:rsidP="003046A6">
      <w:pPr>
        <w:numPr>
          <w:ilvl w:val="0"/>
          <w:numId w:val="1"/>
        </w:numPr>
        <w:shd w:val="clear" w:color="auto" w:fill="FFFFFF"/>
        <w:spacing w:beforeAutospacing="1" w:after="0" w:afterAutospacing="1" w:line="240" w:lineRule="auto"/>
        <w:ind w:left="375"/>
        <w:rPr>
          <w:rFonts w:ascii="Helvetica" w:eastAsia="Times New Roman" w:hAnsi="Helvetica" w:cs="Times New Roman"/>
          <w:color w:val="2D3B45"/>
          <w:sz w:val="24"/>
          <w:szCs w:val="24"/>
        </w:rPr>
      </w:pPr>
      <w:r w:rsidRPr="003046A6">
        <w:rPr>
          <w:rFonts w:ascii="Helvetica" w:eastAsia="Times New Roman" w:hAnsi="Helvetica" w:cs="Times New Roman"/>
          <w:color w:val="2D3B45"/>
          <w:sz w:val="24"/>
          <w:szCs w:val="24"/>
        </w:rPr>
        <w:t>Use </w:t>
      </w:r>
      <w:hyperlink r:id="rId10" w:tgtFrame="_blank" w:history="1">
        <w:r w:rsidRPr="003046A6">
          <w:rPr>
            <w:rFonts w:ascii="Helvetica" w:eastAsia="Times New Roman" w:hAnsi="Helvetica" w:cs="Times New Roman"/>
            <w:color w:val="000000"/>
            <w:sz w:val="24"/>
            <w:szCs w:val="24"/>
            <w:u w:val="single"/>
          </w:rPr>
          <w:t>this template</w:t>
        </w:r>
        <w:r w:rsidRPr="003046A6">
          <w:rPr>
            <w:rFonts w:ascii="Helvetica" w:eastAsia="Times New Roman" w:hAnsi="Helvetica" w:cs="Times New Roman"/>
            <w:color w:val="000000"/>
            <w:sz w:val="24"/>
            <w:szCs w:val="24"/>
            <w:u w:val="single"/>
            <w:bdr w:val="none" w:sz="0" w:space="0" w:color="auto" w:frame="1"/>
          </w:rPr>
          <w:t> (Links to an external site.)</w:t>
        </w:r>
      </w:hyperlink>
      <w:r w:rsidRPr="003046A6">
        <w:rPr>
          <w:rFonts w:ascii="Helvetica" w:eastAsia="Times New Roman" w:hAnsi="Helvetica" w:cs="Times New Roman"/>
          <w:color w:val="2D3B45"/>
          <w:sz w:val="24"/>
          <w:szCs w:val="24"/>
        </w:rPr>
        <w:t> from the Writing Center to structure your annotated bibliography. Include a title page (see p. 41 of APA Manual, 6th ed.) and make any corrections to this title page based on any previous feedback you received from your instructor from the Topic Selection &amp; Title Page you completed in Week 2.</w:t>
      </w:r>
    </w:p>
    <w:p w14:paraId="6342474F" w14:textId="77777777" w:rsidR="003046A6" w:rsidRPr="003046A6" w:rsidRDefault="003046A6" w:rsidP="003046A6">
      <w:pPr>
        <w:shd w:val="clear" w:color="auto" w:fill="FFFFFF"/>
        <w:spacing w:before="180" w:after="180" w:line="240" w:lineRule="auto"/>
        <w:rPr>
          <w:rFonts w:ascii="Helvetica" w:eastAsia="Times New Roman" w:hAnsi="Helvetica" w:cs="Times New Roman"/>
          <w:color w:val="2D3B45"/>
          <w:sz w:val="24"/>
          <w:szCs w:val="24"/>
        </w:rPr>
      </w:pPr>
      <w:r w:rsidRPr="003046A6">
        <w:rPr>
          <w:rFonts w:ascii="Helvetica" w:eastAsia="Times New Roman" w:hAnsi="Helvetica" w:cs="Times New Roman"/>
          <w:color w:val="2D3B45"/>
          <w:sz w:val="24"/>
          <w:szCs w:val="24"/>
        </w:rPr>
        <w:t xml:space="preserve">As you prepare this written assignment for the course, please keep in mind that a successful final draft of any written assignment should be the product of brainstorming, outlining, and writing multiple drafts. Many of the assignments in this course are building blocks toward the final Leadership Theory paper, but it is important to keep in mind that you will need to continually revise your work using the feedback from your instructor as well as the Writing Center as you use these pieces to develop the final draft. The Writing Center is a great service for all students, offering 24/7 live chat support and a </w:t>
      </w:r>
      <w:proofErr w:type="gramStart"/>
      <w:r w:rsidRPr="003046A6">
        <w:rPr>
          <w:rFonts w:ascii="Helvetica" w:eastAsia="Times New Roman" w:hAnsi="Helvetica" w:cs="Times New Roman"/>
          <w:color w:val="2D3B45"/>
          <w:sz w:val="24"/>
          <w:szCs w:val="24"/>
        </w:rPr>
        <w:t>24 hour</w:t>
      </w:r>
      <w:proofErr w:type="gramEnd"/>
      <w:r w:rsidRPr="003046A6">
        <w:rPr>
          <w:rFonts w:ascii="Helvetica" w:eastAsia="Times New Roman" w:hAnsi="Helvetica" w:cs="Times New Roman"/>
          <w:color w:val="2D3B45"/>
          <w:sz w:val="24"/>
          <w:szCs w:val="24"/>
        </w:rPr>
        <w:t xml:space="preserve"> feedback turnaround for papers and discussion posts. It is suggested that you submit a draft for the Writing Center for this paper, and required of you for the written assignments in Weeks 5 and 6. In addition, continue to leverage Grammarly and Turnitin as you build toward the final paper.</w:t>
      </w:r>
    </w:p>
    <w:p w14:paraId="5F74197B" w14:textId="0E16B4D7" w:rsidR="003046A6" w:rsidRDefault="003046A6" w:rsidP="00D37126">
      <w:pPr>
        <w:shd w:val="clear" w:color="auto" w:fill="FFFFFF"/>
        <w:spacing w:after="0" w:line="240" w:lineRule="auto"/>
        <w:rPr>
          <w:rFonts w:ascii="Arial" w:eastAsia="Times New Roman" w:hAnsi="Arial" w:cs="Arial"/>
          <w:color w:val="333333"/>
          <w:sz w:val="18"/>
          <w:szCs w:val="18"/>
        </w:rPr>
      </w:pPr>
    </w:p>
    <w:p w14:paraId="1824483E" w14:textId="42F4257A" w:rsidR="00414468" w:rsidRDefault="00414468" w:rsidP="00D37126">
      <w:pPr>
        <w:shd w:val="clear" w:color="auto" w:fill="FFFFFF"/>
        <w:spacing w:after="0" w:line="240" w:lineRule="auto"/>
        <w:rPr>
          <w:rFonts w:ascii="Arial" w:eastAsia="Times New Roman" w:hAnsi="Arial" w:cs="Arial"/>
          <w:color w:val="333333"/>
          <w:sz w:val="18"/>
          <w:szCs w:val="18"/>
        </w:rPr>
      </w:pPr>
    </w:p>
    <w:p w14:paraId="2B4E8094" w14:textId="7DA77DA3" w:rsidR="00414468" w:rsidRDefault="00414468" w:rsidP="00D37126">
      <w:pPr>
        <w:shd w:val="clear" w:color="auto" w:fill="FFFFFF"/>
        <w:spacing w:after="0" w:line="240" w:lineRule="auto"/>
        <w:rPr>
          <w:rFonts w:ascii="Arial" w:eastAsia="Times New Roman" w:hAnsi="Arial" w:cs="Arial"/>
          <w:color w:val="333333"/>
          <w:sz w:val="18"/>
          <w:szCs w:val="18"/>
        </w:rPr>
      </w:pPr>
    </w:p>
    <w:p w14:paraId="1D8BC82F" w14:textId="168B7131" w:rsidR="00414468" w:rsidRDefault="00414468" w:rsidP="00D37126">
      <w:pPr>
        <w:shd w:val="clear" w:color="auto" w:fill="FFFFFF"/>
        <w:spacing w:after="0" w:line="240" w:lineRule="auto"/>
        <w:rPr>
          <w:rFonts w:ascii="Arial" w:eastAsia="Times New Roman" w:hAnsi="Arial" w:cs="Arial"/>
          <w:color w:val="333333"/>
          <w:sz w:val="18"/>
          <w:szCs w:val="18"/>
        </w:rPr>
      </w:pPr>
    </w:p>
    <w:p w14:paraId="7E822E87" w14:textId="633FE70E" w:rsidR="00414468" w:rsidRDefault="00414468" w:rsidP="00D37126">
      <w:pPr>
        <w:shd w:val="clear" w:color="auto" w:fill="FFFFFF"/>
        <w:spacing w:after="0" w:line="240" w:lineRule="auto"/>
        <w:rPr>
          <w:rFonts w:ascii="Arial" w:eastAsia="Times New Roman" w:hAnsi="Arial" w:cs="Arial"/>
          <w:color w:val="333333"/>
          <w:sz w:val="18"/>
          <w:szCs w:val="18"/>
        </w:rPr>
      </w:pPr>
    </w:p>
    <w:p w14:paraId="258FE139" w14:textId="1BC01915" w:rsidR="00414468" w:rsidRDefault="00414468" w:rsidP="00D37126">
      <w:pPr>
        <w:shd w:val="clear" w:color="auto" w:fill="FFFFFF"/>
        <w:spacing w:after="0" w:line="240" w:lineRule="auto"/>
        <w:rPr>
          <w:rFonts w:ascii="Arial" w:eastAsia="Times New Roman" w:hAnsi="Arial" w:cs="Arial"/>
          <w:color w:val="333333"/>
          <w:sz w:val="18"/>
          <w:szCs w:val="18"/>
        </w:rPr>
      </w:pPr>
    </w:p>
    <w:p w14:paraId="338EF825" w14:textId="0ED28227" w:rsidR="00414468" w:rsidRDefault="00414468" w:rsidP="00D37126">
      <w:pPr>
        <w:shd w:val="clear" w:color="auto" w:fill="FFFFFF"/>
        <w:spacing w:after="0" w:line="240" w:lineRule="auto"/>
        <w:rPr>
          <w:rFonts w:ascii="Arial" w:eastAsia="Times New Roman" w:hAnsi="Arial" w:cs="Arial"/>
          <w:color w:val="333333"/>
          <w:sz w:val="18"/>
          <w:szCs w:val="18"/>
        </w:rPr>
      </w:pPr>
    </w:p>
    <w:p w14:paraId="3CD7DC6C" w14:textId="402FF54C" w:rsidR="00414468" w:rsidRDefault="00414468" w:rsidP="00D37126">
      <w:pPr>
        <w:shd w:val="clear" w:color="auto" w:fill="FFFFFF"/>
        <w:spacing w:after="0" w:line="240" w:lineRule="auto"/>
        <w:rPr>
          <w:rFonts w:ascii="Arial" w:eastAsia="Times New Roman" w:hAnsi="Arial" w:cs="Arial"/>
          <w:color w:val="333333"/>
          <w:sz w:val="18"/>
          <w:szCs w:val="18"/>
        </w:rPr>
      </w:pPr>
    </w:p>
    <w:p w14:paraId="0AE24B31" w14:textId="266B3D77" w:rsidR="00414468" w:rsidRDefault="00414468" w:rsidP="00D37126">
      <w:pPr>
        <w:shd w:val="clear" w:color="auto" w:fill="FFFFFF"/>
        <w:spacing w:after="0" w:line="240" w:lineRule="auto"/>
        <w:rPr>
          <w:rFonts w:ascii="Arial" w:eastAsia="Times New Roman" w:hAnsi="Arial" w:cs="Arial"/>
          <w:color w:val="333333"/>
          <w:sz w:val="18"/>
          <w:szCs w:val="18"/>
        </w:rPr>
      </w:pPr>
    </w:p>
    <w:p w14:paraId="7B21CD94" w14:textId="5AD88E51" w:rsidR="00414468" w:rsidRDefault="00414468" w:rsidP="00D37126">
      <w:pPr>
        <w:shd w:val="clear" w:color="auto" w:fill="FFFFFF"/>
        <w:spacing w:after="0" w:line="240" w:lineRule="auto"/>
        <w:rPr>
          <w:rFonts w:ascii="Arial" w:eastAsia="Times New Roman" w:hAnsi="Arial" w:cs="Arial"/>
          <w:color w:val="333333"/>
          <w:sz w:val="18"/>
          <w:szCs w:val="18"/>
        </w:rPr>
      </w:pPr>
    </w:p>
    <w:p w14:paraId="40D89477" w14:textId="4FC4674E" w:rsidR="00414468" w:rsidRDefault="00414468" w:rsidP="00D37126">
      <w:pPr>
        <w:shd w:val="clear" w:color="auto" w:fill="FFFFFF"/>
        <w:spacing w:after="0" w:line="240" w:lineRule="auto"/>
        <w:rPr>
          <w:rFonts w:ascii="Arial" w:eastAsia="Times New Roman" w:hAnsi="Arial" w:cs="Arial"/>
          <w:color w:val="333333"/>
          <w:sz w:val="18"/>
          <w:szCs w:val="18"/>
        </w:rPr>
      </w:pPr>
    </w:p>
    <w:p w14:paraId="3CBBFF84" w14:textId="13463F2D" w:rsidR="00414468" w:rsidRDefault="00414468" w:rsidP="00D37126">
      <w:pPr>
        <w:shd w:val="clear" w:color="auto" w:fill="FFFFFF"/>
        <w:spacing w:after="0" w:line="240" w:lineRule="auto"/>
        <w:rPr>
          <w:rFonts w:ascii="Arial" w:eastAsia="Times New Roman" w:hAnsi="Arial" w:cs="Arial"/>
          <w:color w:val="333333"/>
          <w:sz w:val="18"/>
          <w:szCs w:val="18"/>
        </w:rPr>
      </w:pPr>
    </w:p>
    <w:p w14:paraId="08F25B1F" w14:textId="549E6976" w:rsidR="00414468" w:rsidRDefault="00414468" w:rsidP="00D37126">
      <w:pPr>
        <w:shd w:val="clear" w:color="auto" w:fill="FFFFFF"/>
        <w:spacing w:after="0" w:line="240" w:lineRule="auto"/>
        <w:rPr>
          <w:rFonts w:ascii="Arial" w:eastAsia="Times New Roman" w:hAnsi="Arial" w:cs="Arial"/>
          <w:color w:val="333333"/>
          <w:sz w:val="18"/>
          <w:szCs w:val="18"/>
        </w:rPr>
      </w:pPr>
    </w:p>
    <w:p w14:paraId="5C40AC5B" w14:textId="38210CC1" w:rsidR="00414468" w:rsidRDefault="00414468" w:rsidP="00D37126">
      <w:pPr>
        <w:shd w:val="clear" w:color="auto" w:fill="FFFFFF"/>
        <w:spacing w:after="0" w:line="240" w:lineRule="auto"/>
        <w:rPr>
          <w:rFonts w:ascii="Arial" w:eastAsia="Times New Roman" w:hAnsi="Arial" w:cs="Arial"/>
          <w:color w:val="333333"/>
          <w:sz w:val="18"/>
          <w:szCs w:val="18"/>
        </w:rPr>
      </w:pPr>
    </w:p>
    <w:p w14:paraId="66F31EF4" w14:textId="17F7647D" w:rsidR="00414468" w:rsidRDefault="00414468" w:rsidP="00D37126">
      <w:pPr>
        <w:shd w:val="clear" w:color="auto" w:fill="FFFFFF"/>
        <w:spacing w:after="0" w:line="240" w:lineRule="auto"/>
        <w:rPr>
          <w:rFonts w:ascii="Arial" w:eastAsia="Times New Roman" w:hAnsi="Arial" w:cs="Arial"/>
          <w:color w:val="333333"/>
          <w:sz w:val="18"/>
          <w:szCs w:val="18"/>
        </w:rPr>
      </w:pPr>
    </w:p>
    <w:p w14:paraId="08D6CDD4" w14:textId="33A2FD42" w:rsidR="00414468" w:rsidRDefault="00414468" w:rsidP="00D37126">
      <w:pPr>
        <w:shd w:val="clear" w:color="auto" w:fill="FFFFFF"/>
        <w:spacing w:after="0" w:line="240" w:lineRule="auto"/>
        <w:rPr>
          <w:rFonts w:ascii="Arial" w:eastAsia="Times New Roman" w:hAnsi="Arial" w:cs="Arial"/>
          <w:color w:val="333333"/>
          <w:sz w:val="18"/>
          <w:szCs w:val="18"/>
        </w:rPr>
      </w:pPr>
    </w:p>
    <w:p w14:paraId="0EDA8C25" w14:textId="713F1FA3" w:rsidR="00414468" w:rsidRDefault="00414468" w:rsidP="00D37126">
      <w:pPr>
        <w:shd w:val="clear" w:color="auto" w:fill="FFFFFF"/>
        <w:spacing w:after="0" w:line="240" w:lineRule="auto"/>
        <w:rPr>
          <w:rFonts w:ascii="Arial" w:eastAsia="Times New Roman" w:hAnsi="Arial" w:cs="Arial"/>
          <w:color w:val="333333"/>
          <w:sz w:val="18"/>
          <w:szCs w:val="18"/>
        </w:rPr>
      </w:pPr>
    </w:p>
    <w:p w14:paraId="20F5E0FF" w14:textId="13C557C1" w:rsidR="00414468" w:rsidRDefault="00414468" w:rsidP="00D37126">
      <w:pPr>
        <w:shd w:val="clear" w:color="auto" w:fill="FFFFFF"/>
        <w:spacing w:after="0" w:line="240" w:lineRule="auto"/>
        <w:rPr>
          <w:rFonts w:ascii="Arial" w:eastAsia="Times New Roman" w:hAnsi="Arial" w:cs="Arial"/>
          <w:color w:val="333333"/>
          <w:sz w:val="18"/>
          <w:szCs w:val="18"/>
        </w:rPr>
      </w:pPr>
    </w:p>
    <w:p w14:paraId="6BA324CA" w14:textId="1E6D8FB2" w:rsidR="00414468" w:rsidRDefault="00414468" w:rsidP="00414468">
      <w:pPr>
        <w:shd w:val="clear" w:color="auto" w:fill="FFFFFF"/>
        <w:spacing w:before="90" w:after="100" w:afterAutospacing="1" w:line="240" w:lineRule="auto"/>
        <w:outlineLvl w:val="2"/>
        <w:rPr>
          <w:rFonts w:ascii="Arial" w:eastAsia="Times New Roman" w:hAnsi="Arial" w:cs="Arial"/>
          <w:color w:val="333333"/>
          <w:sz w:val="18"/>
          <w:szCs w:val="18"/>
        </w:rPr>
      </w:pPr>
    </w:p>
    <w:p w14:paraId="6C2E6D4A" w14:textId="4C23909D" w:rsidR="00414468" w:rsidRDefault="00414468" w:rsidP="00414468">
      <w:pPr>
        <w:shd w:val="clear" w:color="auto" w:fill="FFFFFF"/>
        <w:spacing w:before="90" w:after="100" w:afterAutospacing="1" w:line="240" w:lineRule="auto"/>
        <w:outlineLvl w:val="2"/>
        <w:rPr>
          <w:rFonts w:ascii="Arial" w:eastAsia="Times New Roman" w:hAnsi="Arial" w:cs="Arial"/>
          <w:color w:val="333333"/>
          <w:sz w:val="18"/>
          <w:szCs w:val="18"/>
        </w:rPr>
      </w:pPr>
    </w:p>
    <w:p w14:paraId="1D2FAD07" w14:textId="77777777" w:rsidR="00414468" w:rsidRPr="00414468" w:rsidRDefault="00414468" w:rsidP="00414468">
      <w:pPr>
        <w:shd w:val="clear" w:color="auto" w:fill="FFFFFF"/>
        <w:spacing w:before="90" w:after="100" w:afterAutospacing="1" w:line="240" w:lineRule="auto"/>
        <w:outlineLvl w:val="2"/>
        <w:rPr>
          <w:rFonts w:ascii="Helvetica" w:eastAsia="Times New Roman" w:hAnsi="Helvetica" w:cs="Times New Roman"/>
          <w:color w:val="621B4B"/>
          <w:sz w:val="36"/>
          <w:szCs w:val="36"/>
        </w:rPr>
      </w:pPr>
      <w:r w:rsidRPr="00414468">
        <w:rPr>
          <w:rFonts w:ascii="Helvetica" w:eastAsia="Times New Roman" w:hAnsi="Helvetica" w:cs="Times New Roman"/>
          <w:color w:val="621B4B"/>
          <w:sz w:val="36"/>
          <w:szCs w:val="36"/>
        </w:rPr>
        <w:t>Required Text</w:t>
      </w:r>
    </w:p>
    <w:p w14:paraId="490D9439" w14:textId="77777777" w:rsidR="00414468" w:rsidRPr="00414468" w:rsidRDefault="00414468" w:rsidP="00414468">
      <w:pPr>
        <w:shd w:val="clear" w:color="auto" w:fill="FFFFFF"/>
        <w:spacing w:before="180" w:after="240" w:line="240" w:lineRule="auto"/>
        <w:ind w:hanging="450"/>
        <w:rPr>
          <w:rFonts w:ascii="Helvetica" w:eastAsia="Times New Roman" w:hAnsi="Helvetica" w:cs="Times New Roman"/>
          <w:color w:val="2D3B45"/>
          <w:sz w:val="21"/>
          <w:szCs w:val="21"/>
        </w:rPr>
      </w:pPr>
      <w:r w:rsidRPr="00414468">
        <w:rPr>
          <w:rFonts w:ascii="Helvetica" w:eastAsia="Times New Roman" w:hAnsi="Helvetica" w:cs="Times New Roman"/>
          <w:color w:val="2D3B45"/>
          <w:sz w:val="21"/>
          <w:szCs w:val="21"/>
        </w:rPr>
        <w:t>American Psychological Association. (2010). </w:t>
      </w:r>
      <w:r w:rsidRPr="00414468">
        <w:rPr>
          <w:rFonts w:ascii="Helvetica" w:eastAsia="Times New Roman" w:hAnsi="Helvetica" w:cs="Times New Roman"/>
          <w:i/>
          <w:iCs/>
          <w:color w:val="2D3B45"/>
          <w:sz w:val="21"/>
          <w:szCs w:val="21"/>
        </w:rPr>
        <w:t>Publication manual of the American Psychological Association</w:t>
      </w:r>
      <w:r w:rsidRPr="00414468">
        <w:rPr>
          <w:rFonts w:ascii="Helvetica" w:eastAsia="Times New Roman" w:hAnsi="Helvetica" w:cs="Times New Roman"/>
          <w:color w:val="2D3B45"/>
          <w:sz w:val="21"/>
          <w:szCs w:val="21"/>
        </w:rPr>
        <w:t> (6th ed.). Washington, DC: American Psychological Association. ISBN: 978-1-4338-0561-5</w:t>
      </w:r>
    </w:p>
    <w:p w14:paraId="28FC2EC4" w14:textId="77777777" w:rsidR="00414468" w:rsidRPr="00414468" w:rsidRDefault="00414468" w:rsidP="00414468">
      <w:pPr>
        <w:shd w:val="clear" w:color="auto" w:fill="FFFFFF"/>
        <w:spacing w:before="90" w:after="100" w:afterAutospacing="1" w:line="240" w:lineRule="auto"/>
        <w:outlineLvl w:val="2"/>
        <w:rPr>
          <w:rFonts w:ascii="Helvetica" w:eastAsia="Times New Roman" w:hAnsi="Helvetica" w:cs="Times New Roman"/>
          <w:color w:val="621B4B"/>
          <w:sz w:val="36"/>
          <w:szCs w:val="36"/>
        </w:rPr>
      </w:pPr>
      <w:r w:rsidRPr="00414468">
        <w:rPr>
          <w:rFonts w:ascii="Helvetica" w:eastAsia="Times New Roman" w:hAnsi="Helvetica" w:cs="Times New Roman"/>
          <w:color w:val="621B4B"/>
          <w:sz w:val="36"/>
          <w:szCs w:val="36"/>
        </w:rPr>
        <w:t>Required References</w:t>
      </w:r>
    </w:p>
    <w:p w14:paraId="6D9AE9CB" w14:textId="77777777" w:rsidR="00414468" w:rsidRPr="00414468" w:rsidRDefault="00414468" w:rsidP="00414468">
      <w:pPr>
        <w:shd w:val="clear" w:color="auto" w:fill="FFFFFF"/>
        <w:spacing w:after="0" w:line="240" w:lineRule="auto"/>
        <w:ind w:hanging="450"/>
        <w:rPr>
          <w:rFonts w:ascii="Helvetica" w:eastAsia="Times New Roman" w:hAnsi="Helvetica" w:cs="Times New Roman"/>
          <w:color w:val="2D3B45"/>
          <w:sz w:val="21"/>
          <w:szCs w:val="21"/>
        </w:rPr>
      </w:pPr>
      <w:proofErr w:type="spellStart"/>
      <w:r w:rsidRPr="00414468">
        <w:rPr>
          <w:rFonts w:ascii="Helvetica" w:eastAsia="Times New Roman" w:hAnsi="Helvetica" w:cs="Times New Roman"/>
          <w:color w:val="2D3B45"/>
          <w:sz w:val="21"/>
          <w:szCs w:val="21"/>
        </w:rPr>
        <w:t>Bettridge</w:t>
      </w:r>
      <w:proofErr w:type="spellEnd"/>
      <w:r w:rsidRPr="00414468">
        <w:rPr>
          <w:rFonts w:ascii="Helvetica" w:eastAsia="Times New Roman" w:hAnsi="Helvetica" w:cs="Times New Roman"/>
          <w:color w:val="2D3B45"/>
          <w:sz w:val="21"/>
          <w:szCs w:val="21"/>
        </w:rPr>
        <w:t>, N. (2015). </w:t>
      </w:r>
      <w:proofErr w:type="spellStart"/>
      <w:r w:rsidRPr="00414468">
        <w:rPr>
          <w:rFonts w:ascii="Helvetica" w:eastAsia="Times New Roman" w:hAnsi="Helvetica" w:cs="Times New Roman"/>
          <w:i/>
          <w:iCs/>
          <w:color w:val="2D3B45"/>
          <w:sz w:val="21"/>
          <w:szCs w:val="21"/>
        </w:rPr>
        <w:t>Neela</w:t>
      </w:r>
      <w:proofErr w:type="spellEnd"/>
      <w:r w:rsidRPr="00414468">
        <w:rPr>
          <w:rFonts w:ascii="Helvetica" w:eastAsia="Times New Roman" w:hAnsi="Helvetica" w:cs="Times New Roman"/>
          <w:i/>
          <w:iCs/>
          <w:color w:val="2D3B45"/>
          <w:sz w:val="21"/>
          <w:szCs w:val="21"/>
        </w:rPr>
        <w:t xml:space="preserve"> </w:t>
      </w:r>
      <w:proofErr w:type="spellStart"/>
      <w:r w:rsidRPr="00414468">
        <w:rPr>
          <w:rFonts w:ascii="Helvetica" w:eastAsia="Times New Roman" w:hAnsi="Helvetica" w:cs="Times New Roman"/>
          <w:i/>
          <w:iCs/>
          <w:color w:val="2D3B45"/>
          <w:sz w:val="21"/>
          <w:szCs w:val="21"/>
        </w:rPr>
        <w:t>Bettridge</w:t>
      </w:r>
      <w:proofErr w:type="spellEnd"/>
      <w:r w:rsidRPr="00414468">
        <w:rPr>
          <w:rFonts w:ascii="Helvetica" w:eastAsia="Times New Roman" w:hAnsi="Helvetica" w:cs="Times New Roman"/>
          <w:i/>
          <w:iCs/>
          <w:color w:val="2D3B45"/>
          <w:sz w:val="21"/>
          <w:szCs w:val="21"/>
        </w:rPr>
        <w:t xml:space="preserve"> Leadership series: Perceptual position </w:t>
      </w:r>
      <w:r w:rsidRPr="00414468">
        <w:rPr>
          <w:rFonts w:ascii="Helvetica" w:eastAsia="Times New Roman" w:hAnsi="Helvetica" w:cs="Times New Roman"/>
          <w:color w:val="2D3B45"/>
          <w:sz w:val="21"/>
          <w:szCs w:val="21"/>
        </w:rPr>
        <w:t xml:space="preserve">[Video File]. Retrieved </w:t>
      </w:r>
      <w:proofErr w:type="spellStart"/>
      <w:r w:rsidRPr="00414468">
        <w:rPr>
          <w:rFonts w:ascii="Helvetica" w:eastAsia="Times New Roman" w:hAnsi="Helvetica" w:cs="Times New Roman"/>
          <w:color w:val="2D3B45"/>
          <w:sz w:val="21"/>
          <w:szCs w:val="21"/>
        </w:rPr>
        <w:t>from</w:t>
      </w:r>
      <w:hyperlink r:id="rId11" w:tgtFrame="_blank" w:history="1">
        <w:r w:rsidRPr="00414468">
          <w:rPr>
            <w:rFonts w:ascii="Helvetica" w:eastAsia="Times New Roman" w:hAnsi="Helvetica" w:cs="Times New Roman"/>
            <w:i/>
            <w:iCs/>
            <w:color w:val="000000"/>
            <w:sz w:val="21"/>
            <w:szCs w:val="21"/>
            <w:u w:val="single"/>
          </w:rPr>
          <w:t>Neela</w:t>
        </w:r>
        <w:proofErr w:type="spellEnd"/>
        <w:r w:rsidRPr="00414468">
          <w:rPr>
            <w:rFonts w:ascii="Helvetica" w:eastAsia="Times New Roman" w:hAnsi="Helvetica" w:cs="Times New Roman"/>
            <w:i/>
            <w:iCs/>
            <w:color w:val="000000"/>
            <w:sz w:val="21"/>
            <w:szCs w:val="21"/>
            <w:u w:val="single"/>
          </w:rPr>
          <w:t xml:space="preserve"> </w:t>
        </w:r>
        <w:proofErr w:type="spellStart"/>
        <w:r w:rsidRPr="00414468">
          <w:rPr>
            <w:rFonts w:ascii="Helvetica" w:eastAsia="Times New Roman" w:hAnsi="Helvetica" w:cs="Times New Roman"/>
            <w:i/>
            <w:iCs/>
            <w:color w:val="000000"/>
            <w:sz w:val="21"/>
            <w:szCs w:val="21"/>
            <w:u w:val="single"/>
          </w:rPr>
          <w:t>Bettridge</w:t>
        </w:r>
        <w:proofErr w:type="spellEnd"/>
        <w:r w:rsidRPr="00414468">
          <w:rPr>
            <w:rFonts w:ascii="Helvetica" w:eastAsia="Times New Roman" w:hAnsi="Helvetica" w:cs="Times New Roman"/>
            <w:i/>
            <w:iCs/>
            <w:color w:val="000000"/>
            <w:sz w:val="21"/>
            <w:szCs w:val="21"/>
            <w:u w:val="single"/>
          </w:rPr>
          <w:t xml:space="preserve"> Leadership Series: Perceptual Position</w:t>
        </w:r>
        <w:r w:rsidRPr="00414468">
          <w:rPr>
            <w:rFonts w:ascii="Helvetica" w:eastAsia="Times New Roman" w:hAnsi="Helvetica" w:cs="Times New Roman"/>
            <w:i/>
            <w:iCs/>
            <w:color w:val="000000"/>
            <w:sz w:val="21"/>
            <w:szCs w:val="21"/>
            <w:u w:val="single"/>
            <w:bdr w:val="none" w:sz="0" w:space="0" w:color="auto" w:frame="1"/>
          </w:rPr>
          <w:t> (Links to an external site.)</w:t>
        </w:r>
      </w:hyperlink>
      <w:r w:rsidRPr="00414468">
        <w:rPr>
          <w:rFonts w:ascii="Helvetica" w:eastAsia="Times New Roman" w:hAnsi="Helvetica" w:cs="Times New Roman"/>
          <w:i/>
          <w:iCs/>
          <w:noProof/>
          <w:color w:val="0000FF"/>
          <w:sz w:val="21"/>
          <w:szCs w:val="21"/>
        </w:rPr>
        <w:drawing>
          <wp:inline distT="0" distB="0" distL="0" distR="0" wp14:anchorId="60CF6FF1" wp14:editId="11066032">
            <wp:extent cx="1333500" cy="952500"/>
            <wp:effectExtent l="0" t="0" r="0" b="0"/>
            <wp:docPr id="9" name="Picture 9" descr="Neela Bettridge Leadership Series: Perceptual Position">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Neela Bettridge Leadership Series: Perceptual Position">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p>
    <w:p w14:paraId="6B0813B8" w14:textId="77777777" w:rsidR="00414468" w:rsidRPr="00414468" w:rsidRDefault="00414468" w:rsidP="00414468">
      <w:pPr>
        <w:shd w:val="clear" w:color="auto" w:fill="FFFFFF"/>
        <w:spacing w:before="180" w:after="180" w:line="240" w:lineRule="auto"/>
        <w:ind w:hanging="450"/>
        <w:rPr>
          <w:rFonts w:ascii="Helvetica" w:eastAsia="Times New Roman" w:hAnsi="Helvetica" w:cs="Times New Roman"/>
          <w:color w:val="2D3B45"/>
          <w:sz w:val="21"/>
          <w:szCs w:val="21"/>
        </w:rPr>
      </w:pPr>
      <w:proofErr w:type="spellStart"/>
      <w:r w:rsidRPr="00414468">
        <w:rPr>
          <w:rFonts w:ascii="Helvetica" w:eastAsia="Times New Roman" w:hAnsi="Helvetica" w:cs="Times New Roman"/>
          <w:color w:val="2D3B45"/>
          <w:sz w:val="21"/>
          <w:szCs w:val="21"/>
        </w:rPr>
        <w:t>Eagly</w:t>
      </w:r>
      <w:proofErr w:type="spellEnd"/>
      <w:r w:rsidRPr="00414468">
        <w:rPr>
          <w:rFonts w:ascii="Helvetica" w:eastAsia="Times New Roman" w:hAnsi="Helvetica" w:cs="Times New Roman"/>
          <w:color w:val="2D3B45"/>
          <w:sz w:val="21"/>
          <w:szCs w:val="21"/>
        </w:rPr>
        <w:t>, A. H., Johannesen-Schmidt, M. C., &amp; van Engen, M. L. (2003). Transformational, transactional, and laissez- faire leadership styles: A meta-analysis comparing women and men. </w:t>
      </w:r>
      <w:r w:rsidRPr="00414468">
        <w:rPr>
          <w:rFonts w:ascii="Helvetica" w:eastAsia="Times New Roman" w:hAnsi="Helvetica" w:cs="Times New Roman"/>
          <w:i/>
          <w:iCs/>
          <w:color w:val="2D3B45"/>
          <w:sz w:val="21"/>
          <w:szCs w:val="21"/>
        </w:rPr>
        <w:t>Psychological Bulletin, 129</w:t>
      </w:r>
      <w:r w:rsidRPr="00414468">
        <w:rPr>
          <w:rFonts w:ascii="Helvetica" w:eastAsia="Times New Roman" w:hAnsi="Helvetica" w:cs="Times New Roman"/>
          <w:color w:val="2D3B45"/>
          <w:sz w:val="21"/>
          <w:szCs w:val="21"/>
        </w:rPr>
        <w:t xml:space="preserve">(4), 569-591. </w:t>
      </w:r>
      <w:proofErr w:type="spellStart"/>
      <w:r w:rsidRPr="00414468">
        <w:rPr>
          <w:rFonts w:ascii="Helvetica" w:eastAsia="Times New Roman" w:hAnsi="Helvetica" w:cs="Times New Roman"/>
          <w:color w:val="2D3B45"/>
          <w:sz w:val="21"/>
          <w:szCs w:val="21"/>
        </w:rPr>
        <w:t>doi</w:t>
      </w:r>
      <w:proofErr w:type="spellEnd"/>
      <w:r w:rsidRPr="00414468">
        <w:rPr>
          <w:rFonts w:ascii="Helvetica" w:eastAsia="Times New Roman" w:hAnsi="Helvetica" w:cs="Times New Roman"/>
          <w:color w:val="2D3B45"/>
          <w:sz w:val="21"/>
          <w:szCs w:val="21"/>
        </w:rPr>
        <w:t>: 10.1037/0033-2909.129.4.569</w:t>
      </w:r>
    </w:p>
    <w:p w14:paraId="2FE9672A" w14:textId="77777777" w:rsidR="00414468" w:rsidRPr="00414468" w:rsidRDefault="00414468" w:rsidP="00414468">
      <w:pPr>
        <w:shd w:val="clear" w:color="auto" w:fill="FFFFFF"/>
        <w:spacing w:after="0" w:line="240" w:lineRule="auto"/>
        <w:ind w:hanging="450"/>
        <w:rPr>
          <w:rFonts w:ascii="Helvetica" w:eastAsia="Times New Roman" w:hAnsi="Helvetica" w:cs="Times New Roman"/>
          <w:color w:val="2D3B45"/>
          <w:sz w:val="21"/>
          <w:szCs w:val="21"/>
        </w:rPr>
      </w:pPr>
      <w:proofErr w:type="spellStart"/>
      <w:r w:rsidRPr="00414468">
        <w:rPr>
          <w:rFonts w:ascii="Helvetica" w:eastAsia="Times New Roman" w:hAnsi="Helvetica" w:cs="Times New Roman"/>
          <w:color w:val="2D3B45"/>
          <w:sz w:val="21"/>
          <w:szCs w:val="21"/>
        </w:rPr>
        <w:t>Elminger</w:t>
      </w:r>
      <w:proofErr w:type="spellEnd"/>
      <w:r w:rsidRPr="00414468">
        <w:rPr>
          <w:rFonts w:ascii="Helvetica" w:eastAsia="Times New Roman" w:hAnsi="Helvetica" w:cs="Times New Roman"/>
          <w:color w:val="2D3B45"/>
          <w:sz w:val="21"/>
          <w:szCs w:val="21"/>
        </w:rPr>
        <w:t>, K. (2104). </w:t>
      </w:r>
      <w:r w:rsidRPr="00414468">
        <w:rPr>
          <w:rFonts w:ascii="Helvetica" w:eastAsia="Times New Roman" w:hAnsi="Helvetica" w:cs="Times New Roman"/>
          <w:i/>
          <w:iCs/>
          <w:color w:val="2D3B45"/>
          <w:sz w:val="21"/>
          <w:szCs w:val="21"/>
        </w:rPr>
        <w:t>Transactional leadership</w:t>
      </w:r>
      <w:r w:rsidRPr="00414468">
        <w:rPr>
          <w:rFonts w:ascii="Helvetica" w:eastAsia="Times New Roman" w:hAnsi="Helvetica" w:cs="Times New Roman"/>
          <w:color w:val="2D3B45"/>
          <w:sz w:val="21"/>
          <w:szCs w:val="21"/>
        </w:rPr>
        <w:t> [Video File]. Retrieved from </w:t>
      </w:r>
      <w:hyperlink r:id="rId13" w:tgtFrame="_blank" w:history="1">
        <w:r w:rsidRPr="00414468">
          <w:rPr>
            <w:rFonts w:ascii="Helvetica" w:eastAsia="Times New Roman" w:hAnsi="Helvetica" w:cs="Times New Roman"/>
            <w:i/>
            <w:iCs/>
            <w:color w:val="000000"/>
            <w:sz w:val="21"/>
            <w:szCs w:val="21"/>
            <w:u w:val="single"/>
          </w:rPr>
          <w:t>https://youtu.be/aM2Dk3Uzuto</w:t>
        </w:r>
        <w:r w:rsidRPr="00414468">
          <w:rPr>
            <w:rFonts w:ascii="Helvetica" w:eastAsia="Times New Roman" w:hAnsi="Helvetica" w:cs="Times New Roman"/>
            <w:i/>
            <w:iCs/>
            <w:color w:val="000000"/>
            <w:sz w:val="21"/>
            <w:szCs w:val="21"/>
            <w:u w:val="single"/>
            <w:bdr w:val="none" w:sz="0" w:space="0" w:color="auto" w:frame="1"/>
          </w:rPr>
          <w:t> (Links to an external site.)</w:t>
        </w:r>
      </w:hyperlink>
    </w:p>
    <w:p w14:paraId="282790B3" w14:textId="77777777" w:rsidR="00414468" w:rsidRPr="00414468" w:rsidRDefault="00414468" w:rsidP="00414468">
      <w:pPr>
        <w:shd w:val="clear" w:color="auto" w:fill="FFFFFF"/>
        <w:spacing w:before="180" w:after="180" w:line="240" w:lineRule="auto"/>
        <w:ind w:hanging="450"/>
        <w:rPr>
          <w:rFonts w:ascii="Helvetica" w:eastAsia="Times New Roman" w:hAnsi="Helvetica" w:cs="Times New Roman"/>
          <w:color w:val="2D3B45"/>
          <w:sz w:val="21"/>
          <w:szCs w:val="21"/>
        </w:rPr>
      </w:pPr>
      <w:proofErr w:type="spellStart"/>
      <w:r w:rsidRPr="00414468">
        <w:rPr>
          <w:rFonts w:ascii="Helvetica" w:eastAsia="Times New Roman" w:hAnsi="Helvetica" w:cs="Times New Roman"/>
          <w:color w:val="2D3B45"/>
          <w:sz w:val="21"/>
          <w:szCs w:val="21"/>
        </w:rPr>
        <w:t>Gavino</w:t>
      </w:r>
      <w:proofErr w:type="spellEnd"/>
      <w:r w:rsidRPr="00414468">
        <w:rPr>
          <w:rFonts w:ascii="Helvetica" w:eastAsia="Times New Roman" w:hAnsi="Helvetica" w:cs="Times New Roman"/>
          <w:color w:val="2D3B45"/>
          <w:sz w:val="21"/>
          <w:szCs w:val="21"/>
        </w:rPr>
        <w:t>, J. C., Jr, &amp; Portugal, E. J. (2015). An integrated and dynamic leadership framework: A perceptual map of the interaction among the leader, followers, outcomes, and context. </w:t>
      </w:r>
      <w:r w:rsidRPr="00414468">
        <w:rPr>
          <w:rFonts w:ascii="Helvetica" w:eastAsia="Times New Roman" w:hAnsi="Helvetica" w:cs="Times New Roman"/>
          <w:i/>
          <w:iCs/>
          <w:color w:val="2D3B45"/>
          <w:sz w:val="21"/>
          <w:szCs w:val="21"/>
        </w:rPr>
        <w:t>Review of Integrative Business and Economics Research, 4</w:t>
      </w:r>
      <w:r w:rsidRPr="00414468">
        <w:rPr>
          <w:rFonts w:ascii="Helvetica" w:eastAsia="Times New Roman" w:hAnsi="Helvetica" w:cs="Times New Roman"/>
          <w:color w:val="2D3B45"/>
          <w:sz w:val="21"/>
          <w:szCs w:val="21"/>
        </w:rPr>
        <w:t>(4), 237-251. ProQuest</w:t>
      </w:r>
    </w:p>
    <w:p w14:paraId="10E6DFB9" w14:textId="77777777" w:rsidR="00414468" w:rsidRPr="00414468" w:rsidRDefault="00414468" w:rsidP="00414468">
      <w:pPr>
        <w:shd w:val="clear" w:color="auto" w:fill="FFFFFF"/>
        <w:spacing w:after="0" w:line="240" w:lineRule="auto"/>
        <w:ind w:hanging="450"/>
        <w:rPr>
          <w:rFonts w:ascii="Helvetica" w:eastAsia="Times New Roman" w:hAnsi="Helvetica" w:cs="Times New Roman"/>
          <w:color w:val="2D3B45"/>
          <w:sz w:val="21"/>
          <w:szCs w:val="21"/>
        </w:rPr>
      </w:pPr>
      <w:r w:rsidRPr="00414468">
        <w:rPr>
          <w:rFonts w:ascii="Helvetica" w:eastAsia="Times New Roman" w:hAnsi="Helvetica" w:cs="Times New Roman"/>
          <w:color w:val="2D3B45"/>
          <w:sz w:val="21"/>
          <w:szCs w:val="21"/>
        </w:rPr>
        <w:t>Gerhardt, P. (2017, April 17). Leader Member Exchange Theory (LMX Theory). [Video File]. Retrieved from</w:t>
      </w:r>
      <w:hyperlink r:id="rId14" w:tgtFrame="_blank" w:history="1">
        <w:r w:rsidRPr="00414468">
          <w:rPr>
            <w:rFonts w:ascii="Helvetica" w:eastAsia="Times New Roman" w:hAnsi="Helvetica" w:cs="Times New Roman"/>
            <w:i/>
            <w:iCs/>
            <w:color w:val="0000FF"/>
            <w:sz w:val="21"/>
            <w:szCs w:val="21"/>
            <w:u w:val="single"/>
          </w:rPr>
          <w:t>https://youtu.be/ogcv85WX0Qc</w:t>
        </w:r>
        <w:r w:rsidRPr="00414468">
          <w:rPr>
            <w:rFonts w:ascii="Helvetica" w:eastAsia="Times New Roman" w:hAnsi="Helvetica" w:cs="Times New Roman"/>
            <w:i/>
            <w:iCs/>
            <w:color w:val="0000FF"/>
            <w:sz w:val="21"/>
            <w:szCs w:val="21"/>
            <w:bdr w:val="none" w:sz="0" w:space="0" w:color="auto" w:frame="1"/>
          </w:rPr>
          <w:t> (Links to an external site.)</w:t>
        </w:r>
      </w:hyperlink>
    </w:p>
    <w:p w14:paraId="042174A2" w14:textId="77777777" w:rsidR="00414468" w:rsidRPr="00414468" w:rsidRDefault="00414468" w:rsidP="00414468">
      <w:pPr>
        <w:shd w:val="clear" w:color="auto" w:fill="FFFFFF"/>
        <w:spacing w:before="180" w:after="180" w:line="240" w:lineRule="auto"/>
        <w:ind w:hanging="450"/>
        <w:rPr>
          <w:rFonts w:ascii="Helvetica" w:eastAsia="Times New Roman" w:hAnsi="Helvetica" w:cs="Times New Roman"/>
          <w:color w:val="2D3B45"/>
          <w:sz w:val="21"/>
          <w:szCs w:val="21"/>
        </w:rPr>
      </w:pPr>
      <w:r w:rsidRPr="00414468">
        <w:rPr>
          <w:rFonts w:ascii="Helvetica" w:eastAsia="Times New Roman" w:hAnsi="Helvetica" w:cs="Times New Roman"/>
          <w:color w:val="2D3B45"/>
          <w:sz w:val="21"/>
          <w:szCs w:val="21"/>
        </w:rPr>
        <w:t>Hood, J. D., Poulson, R. L., Mason, S. A., Walker, T. C., &amp; Dixon, J. J. (2009). An examination of traditional and nontraditional students' evaluations of professorial leadership styles: Transformational versus transactional approach. </w:t>
      </w:r>
      <w:r w:rsidRPr="00414468">
        <w:rPr>
          <w:rFonts w:ascii="Helvetica" w:eastAsia="Times New Roman" w:hAnsi="Helvetica" w:cs="Times New Roman"/>
          <w:i/>
          <w:iCs/>
          <w:color w:val="2D3B45"/>
          <w:sz w:val="21"/>
          <w:szCs w:val="21"/>
        </w:rPr>
        <w:t xml:space="preserve">Journal </w:t>
      </w:r>
      <w:proofErr w:type="gramStart"/>
      <w:r w:rsidRPr="00414468">
        <w:rPr>
          <w:rFonts w:ascii="Helvetica" w:eastAsia="Times New Roman" w:hAnsi="Helvetica" w:cs="Times New Roman"/>
          <w:i/>
          <w:iCs/>
          <w:color w:val="2D3B45"/>
          <w:sz w:val="21"/>
          <w:szCs w:val="21"/>
        </w:rPr>
        <w:t>Of</w:t>
      </w:r>
      <w:proofErr w:type="gramEnd"/>
      <w:r w:rsidRPr="00414468">
        <w:rPr>
          <w:rFonts w:ascii="Helvetica" w:eastAsia="Times New Roman" w:hAnsi="Helvetica" w:cs="Times New Roman"/>
          <w:i/>
          <w:iCs/>
          <w:color w:val="2D3B45"/>
          <w:sz w:val="21"/>
          <w:szCs w:val="21"/>
        </w:rPr>
        <w:t xml:space="preserve"> The Scholarship Of Teaching And Learning, 9</w:t>
      </w:r>
      <w:r w:rsidRPr="00414468">
        <w:rPr>
          <w:rFonts w:ascii="Helvetica" w:eastAsia="Times New Roman" w:hAnsi="Helvetica" w:cs="Times New Roman"/>
          <w:color w:val="2D3B45"/>
          <w:sz w:val="21"/>
          <w:szCs w:val="21"/>
        </w:rPr>
        <w:t>(1), 1-12.</w:t>
      </w:r>
    </w:p>
    <w:p w14:paraId="128415B7" w14:textId="77777777" w:rsidR="00414468" w:rsidRPr="00414468" w:rsidRDefault="00414468" w:rsidP="00414468">
      <w:pPr>
        <w:shd w:val="clear" w:color="auto" w:fill="FFFFFF"/>
        <w:spacing w:after="0" w:line="240" w:lineRule="auto"/>
        <w:ind w:hanging="450"/>
        <w:rPr>
          <w:rFonts w:ascii="Helvetica" w:eastAsia="Times New Roman" w:hAnsi="Helvetica" w:cs="Times New Roman"/>
          <w:color w:val="2D3B45"/>
          <w:sz w:val="21"/>
          <w:szCs w:val="21"/>
        </w:rPr>
      </w:pPr>
      <w:r w:rsidRPr="00414468">
        <w:rPr>
          <w:rFonts w:ascii="Helvetica" w:eastAsia="Times New Roman" w:hAnsi="Helvetica" w:cs="Times New Roman"/>
          <w:color w:val="2D3B45"/>
          <w:sz w:val="21"/>
          <w:szCs w:val="21"/>
        </w:rPr>
        <w:t>Moffitt, B. (2010). </w:t>
      </w:r>
      <w:r w:rsidRPr="00414468">
        <w:rPr>
          <w:rFonts w:ascii="Helvetica" w:eastAsia="Times New Roman" w:hAnsi="Helvetica" w:cs="Times New Roman"/>
          <w:i/>
          <w:iCs/>
          <w:color w:val="2D3B45"/>
          <w:sz w:val="21"/>
          <w:szCs w:val="21"/>
        </w:rPr>
        <w:t xml:space="preserve">Good work NOW! #38: Women in leadership: Part </w:t>
      </w:r>
      <w:proofErr w:type="gramStart"/>
      <w:r w:rsidRPr="00414468">
        <w:rPr>
          <w:rFonts w:ascii="Helvetica" w:eastAsia="Times New Roman" w:hAnsi="Helvetica" w:cs="Times New Roman"/>
          <w:i/>
          <w:iCs/>
          <w:color w:val="2D3B45"/>
          <w:sz w:val="21"/>
          <w:szCs w:val="21"/>
        </w:rPr>
        <w:t>one</w:t>
      </w:r>
      <w:r w:rsidRPr="00414468">
        <w:rPr>
          <w:rFonts w:ascii="Helvetica" w:eastAsia="Times New Roman" w:hAnsi="Helvetica" w:cs="Times New Roman"/>
          <w:color w:val="2D3B45"/>
          <w:sz w:val="21"/>
          <w:szCs w:val="21"/>
        </w:rPr>
        <w:t>[</w:t>
      </w:r>
      <w:proofErr w:type="gramEnd"/>
      <w:r w:rsidRPr="00414468">
        <w:rPr>
          <w:rFonts w:ascii="Helvetica" w:eastAsia="Times New Roman" w:hAnsi="Helvetica" w:cs="Times New Roman"/>
          <w:color w:val="2D3B45"/>
          <w:sz w:val="21"/>
          <w:szCs w:val="21"/>
        </w:rPr>
        <w:t xml:space="preserve">Video File]. Retrieved </w:t>
      </w:r>
      <w:proofErr w:type="spellStart"/>
      <w:r w:rsidRPr="00414468">
        <w:rPr>
          <w:rFonts w:ascii="Helvetica" w:eastAsia="Times New Roman" w:hAnsi="Helvetica" w:cs="Times New Roman"/>
          <w:color w:val="2D3B45"/>
          <w:sz w:val="21"/>
          <w:szCs w:val="21"/>
        </w:rPr>
        <w:t>from</w:t>
      </w:r>
      <w:hyperlink r:id="rId15" w:tgtFrame="_blank" w:history="1">
        <w:r w:rsidRPr="00414468">
          <w:rPr>
            <w:rFonts w:ascii="Helvetica" w:eastAsia="Times New Roman" w:hAnsi="Helvetica" w:cs="Times New Roman"/>
            <w:i/>
            <w:iCs/>
            <w:color w:val="000000"/>
            <w:sz w:val="21"/>
            <w:szCs w:val="21"/>
            <w:u w:val="single"/>
          </w:rPr>
          <w:t>Good</w:t>
        </w:r>
        <w:proofErr w:type="spellEnd"/>
        <w:r w:rsidRPr="00414468">
          <w:rPr>
            <w:rFonts w:ascii="Helvetica" w:eastAsia="Times New Roman" w:hAnsi="Helvetica" w:cs="Times New Roman"/>
            <w:i/>
            <w:iCs/>
            <w:color w:val="000000"/>
            <w:sz w:val="21"/>
            <w:szCs w:val="21"/>
            <w:u w:val="single"/>
          </w:rPr>
          <w:t xml:space="preserve"> Work NOW! #38: "Women in Leadership: Part One"</w:t>
        </w:r>
        <w:r w:rsidRPr="00414468">
          <w:rPr>
            <w:rFonts w:ascii="Helvetica" w:eastAsia="Times New Roman" w:hAnsi="Helvetica" w:cs="Times New Roman"/>
            <w:i/>
            <w:iCs/>
            <w:color w:val="000000"/>
            <w:sz w:val="21"/>
            <w:szCs w:val="21"/>
            <w:u w:val="single"/>
            <w:bdr w:val="none" w:sz="0" w:space="0" w:color="auto" w:frame="1"/>
          </w:rPr>
          <w:t> (Links to an external site.)</w:t>
        </w:r>
      </w:hyperlink>
      <w:r w:rsidRPr="00414468">
        <w:rPr>
          <w:rFonts w:ascii="Helvetica" w:eastAsia="Times New Roman" w:hAnsi="Helvetica" w:cs="Times New Roman"/>
          <w:i/>
          <w:iCs/>
          <w:noProof/>
          <w:color w:val="0000FF"/>
          <w:sz w:val="21"/>
          <w:szCs w:val="21"/>
        </w:rPr>
        <w:drawing>
          <wp:inline distT="0" distB="0" distL="0" distR="0" wp14:anchorId="3CA52A5E" wp14:editId="27572793">
            <wp:extent cx="1333500" cy="952500"/>
            <wp:effectExtent l="0" t="0" r="0" b="0"/>
            <wp:docPr id="10" name="Picture 10" descr="Good Work NOW! #38:  &quot;Women in Leadership: Part One&quot;">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ood Work NOW! #38:  &quot;Women in Leadership: Part One&quot;">
                      <a:hlinkClick r:id="rId15"/>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p>
    <w:p w14:paraId="7041BD0F" w14:textId="77777777" w:rsidR="00414468" w:rsidRPr="00414468" w:rsidRDefault="00414468" w:rsidP="00414468">
      <w:pPr>
        <w:shd w:val="clear" w:color="auto" w:fill="FFFFFF"/>
        <w:spacing w:after="0" w:line="240" w:lineRule="auto"/>
        <w:ind w:hanging="450"/>
        <w:rPr>
          <w:rFonts w:ascii="Helvetica" w:eastAsia="Times New Roman" w:hAnsi="Helvetica" w:cs="Times New Roman"/>
          <w:color w:val="2D3B45"/>
          <w:sz w:val="21"/>
          <w:szCs w:val="21"/>
        </w:rPr>
      </w:pPr>
      <w:r w:rsidRPr="00414468">
        <w:rPr>
          <w:rFonts w:ascii="Helvetica" w:eastAsia="Times New Roman" w:hAnsi="Helvetica" w:cs="Times New Roman"/>
          <w:color w:val="2D3B45"/>
          <w:sz w:val="21"/>
          <w:szCs w:val="21"/>
        </w:rPr>
        <w:t>Moffitt, B. (2011). </w:t>
      </w:r>
      <w:r w:rsidRPr="00414468">
        <w:rPr>
          <w:rFonts w:ascii="Helvetica" w:eastAsia="Times New Roman" w:hAnsi="Helvetica" w:cs="Times New Roman"/>
          <w:i/>
          <w:iCs/>
          <w:color w:val="2D3B45"/>
          <w:sz w:val="21"/>
          <w:szCs w:val="21"/>
        </w:rPr>
        <w:t>Good work NOW! #39: Women in leadership: Part two</w:t>
      </w:r>
      <w:r w:rsidRPr="00414468">
        <w:rPr>
          <w:rFonts w:ascii="Helvetica" w:eastAsia="Times New Roman" w:hAnsi="Helvetica" w:cs="Times New Roman"/>
          <w:color w:val="2D3B45"/>
          <w:sz w:val="21"/>
          <w:szCs w:val="21"/>
        </w:rPr>
        <w:t xml:space="preserve"> [Video File]. Retrieved </w:t>
      </w:r>
      <w:proofErr w:type="spellStart"/>
      <w:r w:rsidRPr="00414468">
        <w:rPr>
          <w:rFonts w:ascii="Helvetica" w:eastAsia="Times New Roman" w:hAnsi="Helvetica" w:cs="Times New Roman"/>
          <w:color w:val="2D3B45"/>
          <w:sz w:val="21"/>
          <w:szCs w:val="21"/>
        </w:rPr>
        <w:t>from</w:t>
      </w:r>
      <w:hyperlink r:id="rId16" w:tgtFrame="_blank" w:history="1">
        <w:r w:rsidRPr="00414468">
          <w:rPr>
            <w:rFonts w:ascii="Helvetica" w:eastAsia="Times New Roman" w:hAnsi="Helvetica" w:cs="Times New Roman"/>
            <w:i/>
            <w:iCs/>
            <w:color w:val="000000"/>
            <w:sz w:val="21"/>
            <w:szCs w:val="21"/>
            <w:u w:val="single"/>
          </w:rPr>
          <w:t>Good</w:t>
        </w:r>
        <w:proofErr w:type="spellEnd"/>
        <w:r w:rsidRPr="00414468">
          <w:rPr>
            <w:rFonts w:ascii="Helvetica" w:eastAsia="Times New Roman" w:hAnsi="Helvetica" w:cs="Times New Roman"/>
            <w:i/>
            <w:iCs/>
            <w:color w:val="000000"/>
            <w:sz w:val="21"/>
            <w:szCs w:val="21"/>
            <w:u w:val="single"/>
          </w:rPr>
          <w:t xml:space="preserve"> Work NOW! #39: "Women in Leadership: Part Two"</w:t>
        </w:r>
        <w:r w:rsidRPr="00414468">
          <w:rPr>
            <w:rFonts w:ascii="Helvetica" w:eastAsia="Times New Roman" w:hAnsi="Helvetica" w:cs="Times New Roman"/>
            <w:i/>
            <w:iCs/>
            <w:color w:val="000000"/>
            <w:sz w:val="21"/>
            <w:szCs w:val="21"/>
            <w:u w:val="single"/>
            <w:bdr w:val="none" w:sz="0" w:space="0" w:color="auto" w:frame="1"/>
          </w:rPr>
          <w:t> (Links to an external site.)</w:t>
        </w:r>
      </w:hyperlink>
      <w:r w:rsidRPr="00414468">
        <w:rPr>
          <w:rFonts w:ascii="Helvetica" w:eastAsia="Times New Roman" w:hAnsi="Helvetica" w:cs="Times New Roman"/>
          <w:i/>
          <w:iCs/>
          <w:noProof/>
          <w:color w:val="0000FF"/>
          <w:sz w:val="21"/>
          <w:szCs w:val="21"/>
        </w:rPr>
        <w:drawing>
          <wp:inline distT="0" distB="0" distL="0" distR="0" wp14:anchorId="5595FA8F" wp14:editId="75BA16B7">
            <wp:extent cx="1333500" cy="952500"/>
            <wp:effectExtent l="0" t="0" r="0" b="0"/>
            <wp:docPr id="11" name="Picture 11" descr="Good Work NOW! #39:  &quot;Women in Leadership:  Part Two&quot;">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ood Work NOW! #39:  &quot;Women in Leadership:  Part Two&quot;">
                      <a:hlinkClick r:id="rId16"/>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p>
    <w:p w14:paraId="24FECF67" w14:textId="77777777" w:rsidR="00414468" w:rsidRPr="00414468" w:rsidRDefault="00414468" w:rsidP="00414468">
      <w:pPr>
        <w:shd w:val="clear" w:color="auto" w:fill="FFFFFF"/>
        <w:spacing w:after="0" w:line="240" w:lineRule="auto"/>
        <w:ind w:hanging="450"/>
        <w:rPr>
          <w:rFonts w:ascii="Helvetica" w:eastAsia="Times New Roman" w:hAnsi="Helvetica" w:cs="Times New Roman"/>
          <w:color w:val="2D3B45"/>
          <w:sz w:val="21"/>
          <w:szCs w:val="21"/>
        </w:rPr>
      </w:pPr>
      <w:proofErr w:type="spellStart"/>
      <w:r w:rsidRPr="00414468">
        <w:rPr>
          <w:rFonts w:ascii="Helvetica" w:eastAsia="Times New Roman" w:hAnsi="Helvetica" w:cs="Times New Roman"/>
          <w:color w:val="2D3B45"/>
          <w:sz w:val="21"/>
          <w:szCs w:val="21"/>
        </w:rPr>
        <w:lastRenderedPageBreak/>
        <w:t>Muzio</w:t>
      </w:r>
      <w:proofErr w:type="spellEnd"/>
      <w:r w:rsidRPr="00414468">
        <w:rPr>
          <w:rFonts w:ascii="Helvetica" w:eastAsia="Times New Roman" w:hAnsi="Helvetica" w:cs="Times New Roman"/>
          <w:color w:val="2D3B45"/>
          <w:sz w:val="21"/>
          <w:szCs w:val="21"/>
        </w:rPr>
        <w:t>, E. (2011). </w:t>
      </w:r>
      <w:r w:rsidRPr="00414468">
        <w:rPr>
          <w:rFonts w:ascii="Helvetica" w:eastAsia="Times New Roman" w:hAnsi="Helvetica" w:cs="Times New Roman"/>
          <w:i/>
          <w:iCs/>
          <w:color w:val="2D3B45"/>
          <w:sz w:val="21"/>
          <w:szCs w:val="21"/>
        </w:rPr>
        <w:t>Perceptual position resolves conflicts</w:t>
      </w:r>
      <w:r w:rsidRPr="00414468">
        <w:rPr>
          <w:rFonts w:ascii="Helvetica" w:eastAsia="Times New Roman" w:hAnsi="Helvetica" w:cs="Times New Roman"/>
          <w:color w:val="2D3B45"/>
          <w:sz w:val="21"/>
          <w:szCs w:val="21"/>
        </w:rPr>
        <w:t xml:space="preserve"> [Video File].Retrieved </w:t>
      </w:r>
      <w:proofErr w:type="spellStart"/>
      <w:r w:rsidRPr="00414468">
        <w:rPr>
          <w:rFonts w:ascii="Helvetica" w:eastAsia="Times New Roman" w:hAnsi="Helvetica" w:cs="Times New Roman"/>
          <w:color w:val="2D3B45"/>
          <w:sz w:val="21"/>
          <w:szCs w:val="21"/>
        </w:rPr>
        <w:t>from</w:t>
      </w:r>
      <w:hyperlink r:id="rId17" w:tgtFrame="_blank" w:history="1">
        <w:r w:rsidRPr="00414468">
          <w:rPr>
            <w:rFonts w:ascii="Helvetica" w:eastAsia="Times New Roman" w:hAnsi="Helvetica" w:cs="Times New Roman"/>
            <w:i/>
            <w:iCs/>
            <w:color w:val="000000"/>
            <w:sz w:val="21"/>
            <w:szCs w:val="21"/>
            <w:u w:val="single"/>
          </w:rPr>
          <w:t>Perceptual</w:t>
        </w:r>
        <w:proofErr w:type="spellEnd"/>
        <w:r w:rsidRPr="00414468">
          <w:rPr>
            <w:rFonts w:ascii="Helvetica" w:eastAsia="Times New Roman" w:hAnsi="Helvetica" w:cs="Times New Roman"/>
            <w:i/>
            <w:iCs/>
            <w:color w:val="000000"/>
            <w:sz w:val="21"/>
            <w:szCs w:val="21"/>
            <w:u w:val="single"/>
          </w:rPr>
          <w:t xml:space="preserve"> Position Resolves Conflicts</w:t>
        </w:r>
        <w:r w:rsidRPr="00414468">
          <w:rPr>
            <w:rFonts w:ascii="Helvetica" w:eastAsia="Times New Roman" w:hAnsi="Helvetica" w:cs="Times New Roman"/>
            <w:i/>
            <w:iCs/>
            <w:color w:val="000000"/>
            <w:sz w:val="21"/>
            <w:szCs w:val="21"/>
            <w:u w:val="single"/>
            <w:bdr w:val="none" w:sz="0" w:space="0" w:color="auto" w:frame="1"/>
          </w:rPr>
          <w:t> (Links to an external site.)</w:t>
        </w:r>
      </w:hyperlink>
      <w:r w:rsidRPr="00414468">
        <w:rPr>
          <w:rFonts w:ascii="Helvetica" w:eastAsia="Times New Roman" w:hAnsi="Helvetica" w:cs="Times New Roman"/>
          <w:i/>
          <w:iCs/>
          <w:noProof/>
          <w:color w:val="0000FF"/>
          <w:sz w:val="21"/>
          <w:szCs w:val="21"/>
        </w:rPr>
        <w:drawing>
          <wp:inline distT="0" distB="0" distL="0" distR="0" wp14:anchorId="7F06515A" wp14:editId="306BF909">
            <wp:extent cx="1333500" cy="952500"/>
            <wp:effectExtent l="0" t="0" r="0" b="0"/>
            <wp:docPr id="12" name="Picture 12" descr="Perceptual Position Resolves Conflicts">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erceptual Position Resolves Conflicts">
                      <a:hlinkClick r:id="rId17"/>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p>
    <w:p w14:paraId="5E676C12" w14:textId="77777777" w:rsidR="00414468" w:rsidRPr="00414468" w:rsidRDefault="00414468" w:rsidP="00414468">
      <w:pPr>
        <w:shd w:val="clear" w:color="auto" w:fill="FFFFFF"/>
        <w:spacing w:before="180" w:after="180" w:line="240" w:lineRule="auto"/>
        <w:ind w:hanging="450"/>
        <w:rPr>
          <w:rFonts w:ascii="Helvetica" w:eastAsia="Times New Roman" w:hAnsi="Helvetica" w:cs="Times New Roman"/>
          <w:color w:val="2D3B45"/>
          <w:sz w:val="21"/>
          <w:szCs w:val="21"/>
        </w:rPr>
      </w:pPr>
      <w:proofErr w:type="spellStart"/>
      <w:r w:rsidRPr="00414468">
        <w:rPr>
          <w:rFonts w:ascii="Helvetica" w:eastAsia="Times New Roman" w:hAnsi="Helvetica" w:cs="Times New Roman"/>
          <w:color w:val="2D3B45"/>
          <w:sz w:val="21"/>
          <w:szCs w:val="21"/>
        </w:rPr>
        <w:t>Schermuly</w:t>
      </w:r>
      <w:proofErr w:type="spellEnd"/>
      <w:r w:rsidRPr="00414468">
        <w:rPr>
          <w:rFonts w:ascii="Helvetica" w:eastAsia="Times New Roman" w:hAnsi="Helvetica" w:cs="Times New Roman"/>
          <w:color w:val="2D3B45"/>
          <w:sz w:val="21"/>
          <w:szCs w:val="21"/>
        </w:rPr>
        <w:t xml:space="preserve">, C. C., Meyer, B., &amp; </w:t>
      </w:r>
      <w:proofErr w:type="spellStart"/>
      <w:r w:rsidRPr="00414468">
        <w:rPr>
          <w:rFonts w:ascii="Helvetica" w:eastAsia="Times New Roman" w:hAnsi="Helvetica" w:cs="Times New Roman"/>
          <w:color w:val="2D3B45"/>
          <w:sz w:val="21"/>
          <w:szCs w:val="21"/>
        </w:rPr>
        <w:t>Dämmer</w:t>
      </w:r>
      <w:proofErr w:type="spellEnd"/>
      <w:r w:rsidRPr="00414468">
        <w:rPr>
          <w:rFonts w:ascii="Helvetica" w:eastAsia="Times New Roman" w:hAnsi="Helvetica" w:cs="Times New Roman"/>
          <w:color w:val="2D3B45"/>
          <w:sz w:val="21"/>
          <w:szCs w:val="21"/>
        </w:rPr>
        <w:t>, L. (2013). Leader-member exchange and innovative behavior: The mediating role of psychological empowerment.</w:t>
      </w:r>
      <w:r w:rsidRPr="00414468">
        <w:rPr>
          <w:rFonts w:ascii="Helvetica" w:eastAsia="Times New Roman" w:hAnsi="Helvetica" w:cs="Times New Roman"/>
          <w:i/>
          <w:iCs/>
          <w:color w:val="2D3B45"/>
          <w:sz w:val="21"/>
          <w:szCs w:val="21"/>
        </w:rPr>
        <w:t xml:space="preserve"> Journal </w:t>
      </w:r>
      <w:proofErr w:type="gramStart"/>
      <w:r w:rsidRPr="00414468">
        <w:rPr>
          <w:rFonts w:ascii="Helvetica" w:eastAsia="Times New Roman" w:hAnsi="Helvetica" w:cs="Times New Roman"/>
          <w:i/>
          <w:iCs/>
          <w:color w:val="2D3B45"/>
          <w:sz w:val="21"/>
          <w:szCs w:val="21"/>
        </w:rPr>
        <w:t>Of</w:t>
      </w:r>
      <w:proofErr w:type="gramEnd"/>
      <w:r w:rsidRPr="00414468">
        <w:rPr>
          <w:rFonts w:ascii="Helvetica" w:eastAsia="Times New Roman" w:hAnsi="Helvetica" w:cs="Times New Roman"/>
          <w:i/>
          <w:iCs/>
          <w:color w:val="2D3B45"/>
          <w:sz w:val="21"/>
          <w:szCs w:val="21"/>
        </w:rPr>
        <w:t xml:space="preserve"> Personnel Psychology, 12</w:t>
      </w:r>
      <w:r w:rsidRPr="00414468">
        <w:rPr>
          <w:rFonts w:ascii="Helvetica" w:eastAsia="Times New Roman" w:hAnsi="Helvetica" w:cs="Times New Roman"/>
          <w:color w:val="2D3B45"/>
          <w:sz w:val="21"/>
          <w:szCs w:val="21"/>
        </w:rPr>
        <w:t>(3), 132-142. doi:10.1027/1866-5888/a000093</w:t>
      </w:r>
    </w:p>
    <w:p w14:paraId="40A9DD95" w14:textId="77777777" w:rsidR="00414468" w:rsidRPr="00414468" w:rsidRDefault="00414468" w:rsidP="00414468">
      <w:pPr>
        <w:shd w:val="clear" w:color="auto" w:fill="FFFFFF"/>
        <w:spacing w:after="0" w:line="240" w:lineRule="auto"/>
        <w:ind w:hanging="450"/>
        <w:rPr>
          <w:rFonts w:ascii="Helvetica" w:eastAsia="Times New Roman" w:hAnsi="Helvetica" w:cs="Times New Roman"/>
          <w:color w:val="2D3B45"/>
          <w:sz w:val="21"/>
          <w:szCs w:val="21"/>
        </w:rPr>
      </w:pPr>
      <w:proofErr w:type="spellStart"/>
      <w:r w:rsidRPr="00414468">
        <w:rPr>
          <w:rFonts w:ascii="Helvetica" w:eastAsia="Times New Roman" w:hAnsi="Helvetica" w:cs="Times New Roman"/>
          <w:color w:val="2D3B45"/>
          <w:sz w:val="21"/>
          <w:szCs w:val="21"/>
        </w:rPr>
        <w:t>Schyns</w:t>
      </w:r>
      <w:proofErr w:type="spellEnd"/>
      <w:r w:rsidRPr="00414468">
        <w:rPr>
          <w:rFonts w:ascii="Helvetica" w:eastAsia="Times New Roman" w:hAnsi="Helvetica" w:cs="Times New Roman"/>
          <w:color w:val="2D3B45"/>
          <w:sz w:val="21"/>
          <w:szCs w:val="21"/>
        </w:rPr>
        <w:t>, B., &amp; Day, D. (2010). </w:t>
      </w:r>
      <w:hyperlink r:id="rId18" w:tgtFrame="_blank" w:history="1">
        <w:r w:rsidRPr="00414468">
          <w:rPr>
            <w:rFonts w:ascii="Helvetica" w:eastAsia="Times New Roman" w:hAnsi="Helvetica" w:cs="Times New Roman"/>
            <w:i/>
            <w:iCs/>
            <w:color w:val="0000FF"/>
            <w:sz w:val="21"/>
            <w:szCs w:val="21"/>
            <w:u w:val="single"/>
          </w:rPr>
          <w:t>Critique and review of leader-member exchange theory: Issues of agreement, consensus, and excellence</w:t>
        </w:r>
        <w:r w:rsidRPr="00414468">
          <w:rPr>
            <w:rFonts w:ascii="Helvetica" w:eastAsia="Times New Roman" w:hAnsi="Helvetica" w:cs="Times New Roman"/>
            <w:i/>
            <w:iCs/>
            <w:color w:val="0000FF"/>
            <w:sz w:val="21"/>
            <w:szCs w:val="21"/>
            <w:bdr w:val="none" w:sz="0" w:space="0" w:color="auto" w:frame="1"/>
          </w:rPr>
          <w:t> (Links to an external site.)</w:t>
        </w:r>
      </w:hyperlink>
      <w:r w:rsidRPr="00414468">
        <w:rPr>
          <w:rFonts w:ascii="Helvetica" w:eastAsia="Times New Roman" w:hAnsi="Helvetica" w:cs="Times New Roman"/>
          <w:color w:val="2D3B45"/>
          <w:sz w:val="21"/>
          <w:szCs w:val="21"/>
        </w:rPr>
        <w:t>. </w:t>
      </w:r>
      <w:r w:rsidRPr="00414468">
        <w:rPr>
          <w:rFonts w:ascii="Helvetica" w:eastAsia="Times New Roman" w:hAnsi="Helvetica" w:cs="Times New Roman"/>
          <w:i/>
          <w:iCs/>
          <w:color w:val="2D3B45"/>
          <w:sz w:val="21"/>
          <w:szCs w:val="21"/>
        </w:rPr>
        <w:t>European Journal of Work and Organizational Psychology, 19</w:t>
      </w:r>
      <w:r w:rsidRPr="00414468">
        <w:rPr>
          <w:rFonts w:ascii="Helvetica" w:eastAsia="Times New Roman" w:hAnsi="Helvetica" w:cs="Times New Roman"/>
          <w:color w:val="2D3B45"/>
          <w:sz w:val="21"/>
          <w:szCs w:val="21"/>
        </w:rPr>
        <w:t>(1), 1-29. Retrieved from http://dro.dur.ac.uk/7723/1/7723.pdf </w:t>
      </w:r>
    </w:p>
    <w:p w14:paraId="4FA67E4F" w14:textId="77777777" w:rsidR="00414468" w:rsidRPr="00414468" w:rsidRDefault="00414468" w:rsidP="00414468">
      <w:pPr>
        <w:shd w:val="clear" w:color="auto" w:fill="FFFFFF"/>
        <w:spacing w:after="0" w:line="240" w:lineRule="auto"/>
        <w:ind w:hanging="450"/>
        <w:rPr>
          <w:rFonts w:ascii="Helvetica" w:eastAsia="Times New Roman" w:hAnsi="Helvetica" w:cs="Times New Roman"/>
          <w:color w:val="2D3B45"/>
          <w:sz w:val="21"/>
          <w:szCs w:val="21"/>
        </w:rPr>
      </w:pPr>
      <w:r w:rsidRPr="00414468">
        <w:rPr>
          <w:rFonts w:ascii="Helvetica" w:eastAsia="Times New Roman" w:hAnsi="Helvetica" w:cs="Times New Roman"/>
          <w:color w:val="2D3B45"/>
          <w:sz w:val="21"/>
          <w:szCs w:val="21"/>
        </w:rPr>
        <w:t>Staub Leadership. (2012). </w:t>
      </w:r>
      <w:r w:rsidRPr="00414468">
        <w:rPr>
          <w:rFonts w:ascii="Helvetica" w:eastAsia="Times New Roman" w:hAnsi="Helvetica" w:cs="Times New Roman"/>
          <w:i/>
          <w:iCs/>
          <w:color w:val="2D3B45"/>
          <w:sz w:val="21"/>
          <w:szCs w:val="21"/>
        </w:rPr>
        <w:t>Transaction vs transformation</w:t>
      </w:r>
      <w:r w:rsidRPr="00414468">
        <w:rPr>
          <w:rFonts w:ascii="Helvetica" w:eastAsia="Times New Roman" w:hAnsi="Helvetica" w:cs="Times New Roman"/>
          <w:color w:val="2D3B45"/>
          <w:sz w:val="21"/>
          <w:szCs w:val="21"/>
        </w:rPr>
        <w:t xml:space="preserve"> [Video File]. Retrieved </w:t>
      </w:r>
      <w:proofErr w:type="spellStart"/>
      <w:r w:rsidRPr="00414468">
        <w:rPr>
          <w:rFonts w:ascii="Helvetica" w:eastAsia="Times New Roman" w:hAnsi="Helvetica" w:cs="Times New Roman"/>
          <w:color w:val="2D3B45"/>
          <w:sz w:val="21"/>
          <w:szCs w:val="21"/>
        </w:rPr>
        <w:t>from</w:t>
      </w:r>
      <w:hyperlink r:id="rId19" w:tgtFrame="_blank" w:history="1">
        <w:r w:rsidRPr="00414468">
          <w:rPr>
            <w:rFonts w:ascii="Helvetica" w:eastAsia="Times New Roman" w:hAnsi="Helvetica" w:cs="Times New Roman"/>
            <w:i/>
            <w:iCs/>
            <w:color w:val="000000"/>
            <w:sz w:val="21"/>
            <w:szCs w:val="21"/>
            <w:u w:val="single"/>
          </w:rPr>
          <w:t>Transaction</w:t>
        </w:r>
        <w:proofErr w:type="spellEnd"/>
        <w:r w:rsidRPr="00414468">
          <w:rPr>
            <w:rFonts w:ascii="Helvetica" w:eastAsia="Times New Roman" w:hAnsi="Helvetica" w:cs="Times New Roman"/>
            <w:i/>
            <w:iCs/>
            <w:color w:val="000000"/>
            <w:sz w:val="21"/>
            <w:szCs w:val="21"/>
            <w:u w:val="single"/>
          </w:rPr>
          <w:t xml:space="preserve"> vs Transformation</w:t>
        </w:r>
        <w:r w:rsidRPr="00414468">
          <w:rPr>
            <w:rFonts w:ascii="Helvetica" w:eastAsia="Times New Roman" w:hAnsi="Helvetica" w:cs="Times New Roman"/>
            <w:i/>
            <w:iCs/>
            <w:color w:val="000000"/>
            <w:sz w:val="21"/>
            <w:szCs w:val="21"/>
            <w:u w:val="single"/>
            <w:bdr w:val="none" w:sz="0" w:space="0" w:color="auto" w:frame="1"/>
          </w:rPr>
          <w:t> (Links to an external site.)</w:t>
        </w:r>
      </w:hyperlink>
      <w:r w:rsidRPr="00414468">
        <w:rPr>
          <w:rFonts w:ascii="Helvetica" w:eastAsia="Times New Roman" w:hAnsi="Helvetica" w:cs="Times New Roman"/>
          <w:i/>
          <w:iCs/>
          <w:noProof/>
          <w:color w:val="0000FF"/>
          <w:sz w:val="21"/>
          <w:szCs w:val="21"/>
        </w:rPr>
        <w:drawing>
          <wp:inline distT="0" distB="0" distL="0" distR="0" wp14:anchorId="393D942E" wp14:editId="0A6A6E3F">
            <wp:extent cx="1333500" cy="952500"/>
            <wp:effectExtent l="0" t="0" r="0" b="0"/>
            <wp:docPr id="13" name="Picture 13" descr="Transaction vs Transformation">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Transaction vs Transformation">
                      <a:hlinkClick r:id="rId19"/>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p>
    <w:p w14:paraId="41488D18" w14:textId="77777777" w:rsidR="00414468" w:rsidRPr="00414468" w:rsidRDefault="00414468" w:rsidP="00414468">
      <w:pPr>
        <w:shd w:val="clear" w:color="auto" w:fill="FFFFFF"/>
        <w:spacing w:before="90" w:after="100" w:afterAutospacing="1" w:line="240" w:lineRule="auto"/>
        <w:outlineLvl w:val="2"/>
        <w:rPr>
          <w:rFonts w:ascii="Helvetica" w:eastAsia="Times New Roman" w:hAnsi="Helvetica" w:cs="Times New Roman"/>
          <w:color w:val="621B4B"/>
          <w:sz w:val="36"/>
          <w:szCs w:val="36"/>
        </w:rPr>
      </w:pPr>
      <w:r w:rsidRPr="00414468">
        <w:rPr>
          <w:rFonts w:ascii="Helvetica" w:eastAsia="Times New Roman" w:hAnsi="Helvetica" w:cs="Times New Roman"/>
          <w:color w:val="621B4B"/>
          <w:sz w:val="36"/>
          <w:szCs w:val="36"/>
        </w:rPr>
        <w:t>Recommended References</w:t>
      </w:r>
    </w:p>
    <w:p w14:paraId="175996E1" w14:textId="77777777" w:rsidR="00414468" w:rsidRPr="00414468" w:rsidRDefault="00414468" w:rsidP="00414468">
      <w:pPr>
        <w:shd w:val="clear" w:color="auto" w:fill="FFFFFF"/>
        <w:spacing w:after="0" w:line="240" w:lineRule="auto"/>
        <w:ind w:hanging="450"/>
        <w:rPr>
          <w:rFonts w:ascii="Helvetica" w:eastAsia="Times New Roman" w:hAnsi="Helvetica" w:cs="Times New Roman"/>
          <w:color w:val="2D3B45"/>
          <w:sz w:val="21"/>
          <w:szCs w:val="21"/>
        </w:rPr>
      </w:pPr>
      <w:proofErr w:type="spellStart"/>
      <w:r w:rsidRPr="00414468">
        <w:rPr>
          <w:rFonts w:ascii="Helvetica" w:eastAsia="Times New Roman" w:hAnsi="Helvetica" w:cs="Times New Roman"/>
          <w:color w:val="2D3B45"/>
          <w:sz w:val="21"/>
          <w:szCs w:val="21"/>
        </w:rPr>
        <w:t>Dunaetz</w:t>
      </w:r>
      <w:proofErr w:type="spellEnd"/>
      <w:r w:rsidRPr="00414468">
        <w:rPr>
          <w:rFonts w:ascii="Helvetica" w:eastAsia="Times New Roman" w:hAnsi="Helvetica" w:cs="Times New Roman"/>
          <w:color w:val="2D3B45"/>
          <w:sz w:val="21"/>
          <w:szCs w:val="21"/>
        </w:rPr>
        <w:t>, D. (2015). </w:t>
      </w:r>
      <w:r w:rsidRPr="00414468">
        <w:rPr>
          <w:rFonts w:ascii="Helvetica" w:eastAsia="Times New Roman" w:hAnsi="Helvetica" w:cs="Times New Roman"/>
          <w:i/>
          <w:iCs/>
          <w:color w:val="2D3B45"/>
          <w:sz w:val="21"/>
          <w:szCs w:val="21"/>
        </w:rPr>
        <w:t>Leader-member exchange theory: Northouse 7 ed. Ch. 7</w:t>
      </w:r>
      <w:r w:rsidRPr="00414468">
        <w:rPr>
          <w:rFonts w:ascii="Helvetica" w:eastAsia="Times New Roman" w:hAnsi="Helvetica" w:cs="Times New Roman"/>
          <w:color w:val="2D3B45"/>
          <w:sz w:val="21"/>
          <w:szCs w:val="21"/>
        </w:rPr>
        <w:t xml:space="preserve"> [Video File]. Retrieved </w:t>
      </w:r>
      <w:proofErr w:type="spellStart"/>
      <w:r w:rsidRPr="00414468">
        <w:rPr>
          <w:rFonts w:ascii="Helvetica" w:eastAsia="Times New Roman" w:hAnsi="Helvetica" w:cs="Times New Roman"/>
          <w:color w:val="2D3B45"/>
          <w:sz w:val="21"/>
          <w:szCs w:val="21"/>
        </w:rPr>
        <w:t>from</w:t>
      </w:r>
      <w:hyperlink r:id="rId20" w:tgtFrame="_blank" w:history="1">
        <w:r w:rsidRPr="00414468">
          <w:rPr>
            <w:rFonts w:ascii="Helvetica" w:eastAsia="Times New Roman" w:hAnsi="Helvetica" w:cs="Times New Roman"/>
            <w:i/>
            <w:iCs/>
            <w:color w:val="000000"/>
            <w:sz w:val="21"/>
            <w:szCs w:val="21"/>
            <w:u w:val="single"/>
          </w:rPr>
          <w:t>Leader</w:t>
        </w:r>
        <w:proofErr w:type="spellEnd"/>
        <w:r w:rsidRPr="00414468">
          <w:rPr>
            <w:rFonts w:ascii="Helvetica" w:eastAsia="Times New Roman" w:hAnsi="Helvetica" w:cs="Times New Roman"/>
            <w:i/>
            <w:iCs/>
            <w:color w:val="000000"/>
            <w:sz w:val="21"/>
            <w:szCs w:val="21"/>
            <w:u w:val="single"/>
          </w:rPr>
          <w:t>-Member Exchange Theory: Northouse 7 ed. Ch. 7</w:t>
        </w:r>
        <w:r w:rsidRPr="00414468">
          <w:rPr>
            <w:rFonts w:ascii="Helvetica" w:eastAsia="Times New Roman" w:hAnsi="Helvetica" w:cs="Times New Roman"/>
            <w:i/>
            <w:iCs/>
            <w:color w:val="000000"/>
            <w:sz w:val="21"/>
            <w:szCs w:val="21"/>
            <w:u w:val="single"/>
            <w:bdr w:val="none" w:sz="0" w:space="0" w:color="auto" w:frame="1"/>
          </w:rPr>
          <w:t> (Links to an external site.)</w:t>
        </w:r>
      </w:hyperlink>
      <w:r w:rsidRPr="00414468">
        <w:rPr>
          <w:rFonts w:ascii="Helvetica" w:eastAsia="Times New Roman" w:hAnsi="Helvetica" w:cs="Times New Roman"/>
          <w:i/>
          <w:iCs/>
          <w:noProof/>
          <w:color w:val="0000FF"/>
          <w:sz w:val="21"/>
          <w:szCs w:val="21"/>
        </w:rPr>
        <w:drawing>
          <wp:inline distT="0" distB="0" distL="0" distR="0" wp14:anchorId="30142FF1" wp14:editId="11800E37">
            <wp:extent cx="1333500" cy="952500"/>
            <wp:effectExtent l="0" t="0" r="0" b="0"/>
            <wp:docPr id="14" name="Picture 14" descr="Leader-Member Exchange Theory: Northouse 7 ed. Ch. 7">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Leader-Member Exchange Theory: Northouse 7 ed. Ch. 7">
                      <a:hlinkClick r:id="rId20"/>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p>
    <w:p w14:paraId="62FE0250" w14:textId="77777777" w:rsidR="00414468" w:rsidRPr="00414468" w:rsidRDefault="00414468" w:rsidP="00414468">
      <w:pPr>
        <w:shd w:val="clear" w:color="auto" w:fill="FFFFFF"/>
        <w:spacing w:before="180" w:after="180" w:line="240" w:lineRule="auto"/>
        <w:ind w:hanging="450"/>
        <w:rPr>
          <w:rFonts w:ascii="Helvetica" w:eastAsia="Times New Roman" w:hAnsi="Helvetica" w:cs="Times New Roman"/>
          <w:color w:val="2D3B45"/>
          <w:sz w:val="21"/>
          <w:szCs w:val="21"/>
        </w:rPr>
      </w:pPr>
      <w:r w:rsidRPr="00414468">
        <w:rPr>
          <w:rFonts w:ascii="Helvetica" w:eastAsia="Times New Roman" w:hAnsi="Helvetica" w:cs="Times New Roman"/>
          <w:color w:val="2D3B45"/>
          <w:sz w:val="21"/>
          <w:szCs w:val="21"/>
        </w:rPr>
        <w:t xml:space="preserve">Goff, P. T., Goldring, E., &amp; </w:t>
      </w:r>
      <w:proofErr w:type="spellStart"/>
      <w:r w:rsidRPr="00414468">
        <w:rPr>
          <w:rFonts w:ascii="Helvetica" w:eastAsia="Times New Roman" w:hAnsi="Helvetica" w:cs="Times New Roman"/>
          <w:color w:val="2D3B45"/>
          <w:sz w:val="21"/>
          <w:szCs w:val="21"/>
        </w:rPr>
        <w:t>Bickman</w:t>
      </w:r>
      <w:proofErr w:type="spellEnd"/>
      <w:r w:rsidRPr="00414468">
        <w:rPr>
          <w:rFonts w:ascii="Helvetica" w:eastAsia="Times New Roman" w:hAnsi="Helvetica" w:cs="Times New Roman"/>
          <w:color w:val="2D3B45"/>
          <w:sz w:val="21"/>
          <w:szCs w:val="21"/>
        </w:rPr>
        <w:t xml:space="preserve">, L. (2014). Predicting the gap: Perceptual congruence between </w:t>
      </w:r>
      <w:proofErr w:type="spellStart"/>
      <w:r w:rsidRPr="00414468">
        <w:rPr>
          <w:rFonts w:ascii="Helvetica" w:eastAsia="Times New Roman" w:hAnsi="Helvetica" w:cs="Times New Roman"/>
          <w:color w:val="2D3B45"/>
          <w:sz w:val="21"/>
          <w:szCs w:val="21"/>
        </w:rPr>
        <w:t>american</w:t>
      </w:r>
      <w:proofErr w:type="spellEnd"/>
      <w:r w:rsidRPr="00414468">
        <w:rPr>
          <w:rFonts w:ascii="Helvetica" w:eastAsia="Times New Roman" w:hAnsi="Helvetica" w:cs="Times New Roman"/>
          <w:color w:val="2D3B45"/>
          <w:sz w:val="21"/>
          <w:szCs w:val="21"/>
        </w:rPr>
        <w:t xml:space="preserve"> principals and their teachers' ratings of leadership effectiveness. </w:t>
      </w:r>
      <w:r w:rsidRPr="00414468">
        <w:rPr>
          <w:rFonts w:ascii="Helvetica" w:eastAsia="Times New Roman" w:hAnsi="Helvetica" w:cs="Times New Roman"/>
          <w:i/>
          <w:iCs/>
          <w:color w:val="2D3B45"/>
          <w:sz w:val="21"/>
          <w:szCs w:val="21"/>
        </w:rPr>
        <w:t>Educational Assessment, Evaluation and Accountability, 26</w:t>
      </w:r>
      <w:r w:rsidRPr="00414468">
        <w:rPr>
          <w:rFonts w:ascii="Helvetica" w:eastAsia="Times New Roman" w:hAnsi="Helvetica" w:cs="Times New Roman"/>
          <w:color w:val="2D3B45"/>
          <w:sz w:val="21"/>
          <w:szCs w:val="21"/>
        </w:rPr>
        <w:t xml:space="preserve">(4), 333-359. </w:t>
      </w:r>
      <w:proofErr w:type="spellStart"/>
      <w:proofErr w:type="gramStart"/>
      <w:r w:rsidRPr="00414468">
        <w:rPr>
          <w:rFonts w:ascii="Helvetica" w:eastAsia="Times New Roman" w:hAnsi="Helvetica" w:cs="Times New Roman"/>
          <w:color w:val="2D3B45"/>
          <w:sz w:val="21"/>
          <w:szCs w:val="21"/>
        </w:rPr>
        <w:t>doi:http</w:t>
      </w:r>
      <w:proofErr w:type="spellEnd"/>
      <w:r w:rsidRPr="00414468">
        <w:rPr>
          <w:rFonts w:ascii="Helvetica" w:eastAsia="Times New Roman" w:hAnsi="Helvetica" w:cs="Times New Roman"/>
          <w:color w:val="2D3B45"/>
          <w:sz w:val="21"/>
          <w:szCs w:val="21"/>
        </w:rPr>
        <w:t>://dx.doi.org/10.1007/s11092-014-9202-5</w:t>
      </w:r>
      <w:proofErr w:type="gramEnd"/>
    </w:p>
    <w:p w14:paraId="45ABA954" w14:textId="77777777" w:rsidR="00414468" w:rsidRPr="00414468" w:rsidRDefault="00414468" w:rsidP="00414468">
      <w:pPr>
        <w:shd w:val="clear" w:color="auto" w:fill="FFFFFF"/>
        <w:spacing w:after="0" w:line="240" w:lineRule="auto"/>
        <w:ind w:hanging="450"/>
        <w:rPr>
          <w:rFonts w:ascii="Helvetica" w:eastAsia="Times New Roman" w:hAnsi="Helvetica" w:cs="Times New Roman"/>
          <w:color w:val="2D3B45"/>
          <w:sz w:val="21"/>
          <w:szCs w:val="21"/>
        </w:rPr>
      </w:pPr>
      <w:r w:rsidRPr="00414468">
        <w:rPr>
          <w:rFonts w:ascii="Helvetica" w:eastAsia="Times New Roman" w:hAnsi="Helvetica" w:cs="Times New Roman"/>
          <w:color w:val="2D3B45"/>
          <w:sz w:val="21"/>
          <w:szCs w:val="21"/>
        </w:rPr>
        <w:t>Mansell, W. (2011). </w:t>
      </w:r>
      <w:r w:rsidRPr="00414468">
        <w:rPr>
          <w:rFonts w:ascii="Helvetica" w:eastAsia="Times New Roman" w:hAnsi="Helvetica" w:cs="Times New Roman"/>
          <w:i/>
          <w:iCs/>
          <w:color w:val="2D3B45"/>
          <w:sz w:val="21"/>
          <w:szCs w:val="21"/>
        </w:rPr>
        <w:t>The principles of perceptual control theory (PCT)</w:t>
      </w:r>
      <w:r w:rsidRPr="00414468">
        <w:rPr>
          <w:rFonts w:ascii="Helvetica" w:eastAsia="Times New Roman" w:hAnsi="Helvetica" w:cs="Times New Roman"/>
          <w:color w:val="2D3B45"/>
          <w:sz w:val="21"/>
          <w:szCs w:val="21"/>
        </w:rPr>
        <w:t xml:space="preserve"> [Video File]. Retrieved </w:t>
      </w:r>
      <w:proofErr w:type="spellStart"/>
      <w:r w:rsidRPr="00414468">
        <w:rPr>
          <w:rFonts w:ascii="Helvetica" w:eastAsia="Times New Roman" w:hAnsi="Helvetica" w:cs="Times New Roman"/>
          <w:color w:val="2D3B45"/>
          <w:sz w:val="21"/>
          <w:szCs w:val="21"/>
        </w:rPr>
        <w:t>from</w:t>
      </w:r>
      <w:hyperlink r:id="rId21" w:tgtFrame="_blank" w:history="1">
        <w:r w:rsidRPr="00414468">
          <w:rPr>
            <w:rFonts w:ascii="Helvetica" w:eastAsia="Times New Roman" w:hAnsi="Helvetica" w:cs="Times New Roman"/>
            <w:i/>
            <w:iCs/>
            <w:color w:val="000000"/>
            <w:sz w:val="21"/>
            <w:szCs w:val="21"/>
            <w:u w:val="single"/>
          </w:rPr>
          <w:t>The</w:t>
        </w:r>
        <w:proofErr w:type="spellEnd"/>
        <w:r w:rsidRPr="00414468">
          <w:rPr>
            <w:rFonts w:ascii="Helvetica" w:eastAsia="Times New Roman" w:hAnsi="Helvetica" w:cs="Times New Roman"/>
            <w:i/>
            <w:iCs/>
            <w:color w:val="000000"/>
            <w:sz w:val="21"/>
            <w:szCs w:val="21"/>
            <w:u w:val="single"/>
          </w:rPr>
          <w:t xml:space="preserve"> Principles of Perceptual Control Theory (PCT)</w:t>
        </w:r>
        <w:r w:rsidRPr="00414468">
          <w:rPr>
            <w:rFonts w:ascii="Helvetica" w:eastAsia="Times New Roman" w:hAnsi="Helvetica" w:cs="Times New Roman"/>
            <w:i/>
            <w:iCs/>
            <w:color w:val="000000"/>
            <w:sz w:val="21"/>
            <w:szCs w:val="21"/>
            <w:u w:val="single"/>
            <w:bdr w:val="none" w:sz="0" w:space="0" w:color="auto" w:frame="1"/>
          </w:rPr>
          <w:t> (Links to an external site.)</w:t>
        </w:r>
      </w:hyperlink>
      <w:r w:rsidRPr="00414468">
        <w:rPr>
          <w:rFonts w:ascii="Helvetica" w:eastAsia="Times New Roman" w:hAnsi="Helvetica" w:cs="Times New Roman"/>
          <w:i/>
          <w:iCs/>
          <w:noProof/>
          <w:color w:val="0000FF"/>
          <w:sz w:val="21"/>
          <w:szCs w:val="21"/>
        </w:rPr>
        <w:drawing>
          <wp:inline distT="0" distB="0" distL="0" distR="0" wp14:anchorId="78AE0967" wp14:editId="47ABA1D0">
            <wp:extent cx="1333500" cy="952500"/>
            <wp:effectExtent l="0" t="0" r="0" b="0"/>
            <wp:docPr id="15" name="Picture 15" descr="The Principles of Perceptual Control Theory (PCT)">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The Principles of Perceptual Control Theory (PCT)">
                      <a:hlinkClick r:id="rId2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p>
    <w:p w14:paraId="658BD56D" w14:textId="77777777" w:rsidR="00414468" w:rsidRPr="00414468" w:rsidRDefault="00414468" w:rsidP="00414468">
      <w:pPr>
        <w:shd w:val="clear" w:color="auto" w:fill="FFFFFF"/>
        <w:spacing w:after="0" w:line="240" w:lineRule="auto"/>
        <w:ind w:hanging="450"/>
        <w:rPr>
          <w:rFonts w:ascii="Helvetica" w:eastAsia="Times New Roman" w:hAnsi="Helvetica" w:cs="Times New Roman"/>
          <w:color w:val="2D3B45"/>
          <w:sz w:val="21"/>
          <w:szCs w:val="21"/>
        </w:rPr>
      </w:pPr>
      <w:r w:rsidRPr="00414468">
        <w:rPr>
          <w:rFonts w:ascii="Helvetica" w:eastAsia="Times New Roman" w:hAnsi="Helvetica" w:cs="Times New Roman"/>
          <w:color w:val="2D3B45"/>
          <w:sz w:val="21"/>
          <w:szCs w:val="21"/>
        </w:rPr>
        <w:lastRenderedPageBreak/>
        <w:t>Mansell, W. (2012). </w:t>
      </w:r>
      <w:r w:rsidRPr="00414468">
        <w:rPr>
          <w:rFonts w:ascii="Helvetica" w:eastAsia="Times New Roman" w:hAnsi="Helvetica" w:cs="Times New Roman"/>
          <w:i/>
          <w:iCs/>
          <w:color w:val="2D3B45"/>
          <w:sz w:val="21"/>
          <w:szCs w:val="21"/>
        </w:rPr>
        <w:t>Visual demonstrations and introduction to perceptual control theory</w:t>
      </w:r>
      <w:r w:rsidRPr="00414468">
        <w:rPr>
          <w:rFonts w:ascii="Helvetica" w:eastAsia="Times New Roman" w:hAnsi="Helvetica" w:cs="Times New Roman"/>
          <w:color w:val="2D3B45"/>
          <w:sz w:val="21"/>
          <w:szCs w:val="21"/>
        </w:rPr>
        <w:t xml:space="preserve"> [Video File]. Retrieved </w:t>
      </w:r>
      <w:proofErr w:type="spellStart"/>
      <w:r w:rsidRPr="00414468">
        <w:rPr>
          <w:rFonts w:ascii="Helvetica" w:eastAsia="Times New Roman" w:hAnsi="Helvetica" w:cs="Times New Roman"/>
          <w:color w:val="2D3B45"/>
          <w:sz w:val="21"/>
          <w:szCs w:val="21"/>
        </w:rPr>
        <w:t>from</w:t>
      </w:r>
      <w:hyperlink r:id="rId22" w:tgtFrame="_blank" w:history="1">
        <w:r w:rsidRPr="00414468">
          <w:rPr>
            <w:rFonts w:ascii="Helvetica" w:eastAsia="Times New Roman" w:hAnsi="Helvetica" w:cs="Times New Roman"/>
            <w:i/>
            <w:iCs/>
            <w:color w:val="000000"/>
            <w:sz w:val="21"/>
            <w:szCs w:val="21"/>
            <w:u w:val="single"/>
          </w:rPr>
          <w:t>Visual</w:t>
        </w:r>
        <w:proofErr w:type="spellEnd"/>
        <w:r w:rsidRPr="00414468">
          <w:rPr>
            <w:rFonts w:ascii="Helvetica" w:eastAsia="Times New Roman" w:hAnsi="Helvetica" w:cs="Times New Roman"/>
            <w:i/>
            <w:iCs/>
            <w:color w:val="000000"/>
            <w:sz w:val="21"/>
            <w:szCs w:val="21"/>
            <w:u w:val="single"/>
          </w:rPr>
          <w:t xml:space="preserve"> Demonstrations and Introduction to Perceptual Control Theory</w:t>
        </w:r>
        <w:r w:rsidRPr="00414468">
          <w:rPr>
            <w:rFonts w:ascii="Helvetica" w:eastAsia="Times New Roman" w:hAnsi="Helvetica" w:cs="Times New Roman"/>
            <w:i/>
            <w:iCs/>
            <w:color w:val="000000"/>
            <w:sz w:val="21"/>
            <w:szCs w:val="21"/>
            <w:u w:val="single"/>
            <w:bdr w:val="none" w:sz="0" w:space="0" w:color="auto" w:frame="1"/>
          </w:rPr>
          <w:t> (Links to an external site.)</w:t>
        </w:r>
      </w:hyperlink>
      <w:r w:rsidRPr="00414468">
        <w:rPr>
          <w:rFonts w:ascii="Helvetica" w:eastAsia="Times New Roman" w:hAnsi="Helvetica" w:cs="Times New Roman"/>
          <w:i/>
          <w:iCs/>
          <w:noProof/>
          <w:color w:val="0000FF"/>
          <w:sz w:val="21"/>
          <w:szCs w:val="21"/>
        </w:rPr>
        <w:drawing>
          <wp:inline distT="0" distB="0" distL="0" distR="0" wp14:anchorId="1E6B89E6" wp14:editId="1E95EE29">
            <wp:extent cx="1333500" cy="952500"/>
            <wp:effectExtent l="0" t="0" r="0" b="0"/>
            <wp:docPr id="16" name="Picture 16" descr="Visual Demonstrations and Introduction to Perceptual Control Theory">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Visual Demonstrations and Introduction to Perceptual Control Theory">
                      <a:hlinkClick r:id="rId22"/>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p>
    <w:p w14:paraId="4087B59A" w14:textId="77777777" w:rsidR="00414468" w:rsidRPr="00414468" w:rsidRDefault="00414468" w:rsidP="00414468">
      <w:pPr>
        <w:shd w:val="clear" w:color="auto" w:fill="FFFFFF"/>
        <w:spacing w:before="180" w:after="180" w:line="240" w:lineRule="auto"/>
        <w:ind w:hanging="450"/>
        <w:rPr>
          <w:rFonts w:ascii="Helvetica" w:eastAsia="Times New Roman" w:hAnsi="Helvetica" w:cs="Times New Roman"/>
          <w:color w:val="2D3B45"/>
          <w:sz w:val="21"/>
          <w:szCs w:val="21"/>
        </w:rPr>
      </w:pPr>
      <w:proofErr w:type="spellStart"/>
      <w:r w:rsidRPr="00414468">
        <w:rPr>
          <w:rFonts w:ascii="Helvetica" w:eastAsia="Times New Roman" w:hAnsi="Helvetica" w:cs="Times New Roman"/>
          <w:color w:val="2D3B45"/>
          <w:sz w:val="21"/>
          <w:szCs w:val="21"/>
        </w:rPr>
        <w:t>Muchiri</w:t>
      </w:r>
      <w:proofErr w:type="spellEnd"/>
      <w:r w:rsidRPr="00414468">
        <w:rPr>
          <w:rFonts w:ascii="Helvetica" w:eastAsia="Times New Roman" w:hAnsi="Helvetica" w:cs="Times New Roman"/>
          <w:color w:val="2D3B45"/>
          <w:sz w:val="21"/>
          <w:szCs w:val="21"/>
        </w:rPr>
        <w:t>, M. K., &amp; Cooksey, R. W. (2011). Examining the effects of substitutes for leadership on performance outcomes. </w:t>
      </w:r>
      <w:r w:rsidRPr="00414468">
        <w:rPr>
          <w:rFonts w:ascii="Helvetica" w:eastAsia="Times New Roman" w:hAnsi="Helvetica" w:cs="Times New Roman"/>
          <w:i/>
          <w:iCs/>
          <w:color w:val="2D3B45"/>
          <w:sz w:val="21"/>
          <w:szCs w:val="21"/>
        </w:rPr>
        <w:t>Leadership &amp; Organization Development Journal, 32</w:t>
      </w:r>
      <w:r w:rsidRPr="00414468">
        <w:rPr>
          <w:rFonts w:ascii="Helvetica" w:eastAsia="Times New Roman" w:hAnsi="Helvetica" w:cs="Times New Roman"/>
          <w:color w:val="2D3B45"/>
          <w:sz w:val="21"/>
          <w:szCs w:val="21"/>
        </w:rPr>
        <w:t>(8), 817-836. doi:10.1108/01437731111183757</w:t>
      </w:r>
    </w:p>
    <w:p w14:paraId="314EAA37" w14:textId="77777777" w:rsidR="00414468" w:rsidRPr="00414468" w:rsidRDefault="00414468" w:rsidP="00414468">
      <w:pPr>
        <w:shd w:val="clear" w:color="auto" w:fill="FFFFFF"/>
        <w:spacing w:before="180" w:after="180" w:line="240" w:lineRule="auto"/>
        <w:ind w:hanging="450"/>
        <w:rPr>
          <w:rFonts w:ascii="Helvetica" w:eastAsia="Times New Roman" w:hAnsi="Helvetica" w:cs="Times New Roman"/>
          <w:color w:val="2D3B45"/>
          <w:sz w:val="21"/>
          <w:szCs w:val="21"/>
        </w:rPr>
      </w:pPr>
      <w:proofErr w:type="spellStart"/>
      <w:r w:rsidRPr="00414468">
        <w:rPr>
          <w:rFonts w:ascii="Helvetica" w:eastAsia="Times New Roman" w:hAnsi="Helvetica" w:cs="Times New Roman"/>
          <w:color w:val="2D3B45"/>
          <w:sz w:val="21"/>
          <w:szCs w:val="21"/>
        </w:rPr>
        <w:t>Nie</w:t>
      </w:r>
      <w:proofErr w:type="spellEnd"/>
      <w:r w:rsidRPr="00414468">
        <w:rPr>
          <w:rFonts w:ascii="Helvetica" w:eastAsia="Times New Roman" w:hAnsi="Helvetica" w:cs="Times New Roman"/>
          <w:color w:val="2D3B45"/>
          <w:sz w:val="21"/>
          <w:szCs w:val="21"/>
        </w:rPr>
        <w:t xml:space="preserve">, D., &amp; </w:t>
      </w:r>
      <w:proofErr w:type="spellStart"/>
      <w:r w:rsidRPr="00414468">
        <w:rPr>
          <w:rFonts w:ascii="Helvetica" w:eastAsia="Times New Roman" w:hAnsi="Helvetica" w:cs="Times New Roman"/>
          <w:color w:val="2D3B45"/>
          <w:sz w:val="21"/>
          <w:szCs w:val="21"/>
        </w:rPr>
        <w:t>Lämsä</w:t>
      </w:r>
      <w:proofErr w:type="spellEnd"/>
      <w:r w:rsidRPr="00414468">
        <w:rPr>
          <w:rFonts w:ascii="Helvetica" w:eastAsia="Times New Roman" w:hAnsi="Helvetica" w:cs="Times New Roman"/>
          <w:color w:val="2D3B45"/>
          <w:sz w:val="21"/>
          <w:szCs w:val="21"/>
        </w:rPr>
        <w:t>, A. (2015). The leader–member exchange theory in the Chinese context and the ethical challenge of guanxi. </w:t>
      </w:r>
      <w:r w:rsidRPr="00414468">
        <w:rPr>
          <w:rFonts w:ascii="Helvetica" w:eastAsia="Times New Roman" w:hAnsi="Helvetica" w:cs="Times New Roman"/>
          <w:i/>
          <w:iCs/>
          <w:color w:val="2D3B45"/>
          <w:sz w:val="21"/>
          <w:szCs w:val="21"/>
        </w:rPr>
        <w:t xml:space="preserve">Journal </w:t>
      </w:r>
      <w:proofErr w:type="gramStart"/>
      <w:r w:rsidRPr="00414468">
        <w:rPr>
          <w:rFonts w:ascii="Helvetica" w:eastAsia="Times New Roman" w:hAnsi="Helvetica" w:cs="Times New Roman"/>
          <w:i/>
          <w:iCs/>
          <w:color w:val="2D3B45"/>
          <w:sz w:val="21"/>
          <w:szCs w:val="21"/>
        </w:rPr>
        <w:t>Of</w:t>
      </w:r>
      <w:proofErr w:type="gramEnd"/>
      <w:r w:rsidRPr="00414468">
        <w:rPr>
          <w:rFonts w:ascii="Helvetica" w:eastAsia="Times New Roman" w:hAnsi="Helvetica" w:cs="Times New Roman"/>
          <w:i/>
          <w:iCs/>
          <w:color w:val="2D3B45"/>
          <w:sz w:val="21"/>
          <w:szCs w:val="21"/>
        </w:rPr>
        <w:t xml:space="preserve"> Business Ethics, 128</w:t>
      </w:r>
      <w:r w:rsidRPr="00414468">
        <w:rPr>
          <w:rFonts w:ascii="Helvetica" w:eastAsia="Times New Roman" w:hAnsi="Helvetica" w:cs="Times New Roman"/>
          <w:color w:val="2D3B45"/>
          <w:sz w:val="21"/>
          <w:szCs w:val="21"/>
        </w:rPr>
        <w:t>(4), 851-861. doi:10.1007/s10551-013-1983-9</w:t>
      </w:r>
    </w:p>
    <w:p w14:paraId="31E4CE95" w14:textId="77777777" w:rsidR="00414468" w:rsidRPr="00414468" w:rsidRDefault="00414468" w:rsidP="00414468">
      <w:pPr>
        <w:shd w:val="clear" w:color="auto" w:fill="FFFFFF"/>
        <w:spacing w:before="180" w:after="180" w:line="240" w:lineRule="auto"/>
        <w:ind w:hanging="450"/>
        <w:rPr>
          <w:rFonts w:ascii="Helvetica" w:eastAsia="Times New Roman" w:hAnsi="Helvetica" w:cs="Times New Roman"/>
          <w:color w:val="2D3B45"/>
          <w:sz w:val="21"/>
          <w:szCs w:val="21"/>
        </w:rPr>
      </w:pPr>
      <w:r w:rsidRPr="00414468">
        <w:rPr>
          <w:rFonts w:ascii="Helvetica" w:eastAsia="Times New Roman" w:hAnsi="Helvetica" w:cs="Times New Roman"/>
          <w:color w:val="2D3B45"/>
          <w:sz w:val="21"/>
          <w:szCs w:val="21"/>
        </w:rPr>
        <w:t xml:space="preserve">Norton Jr, </w:t>
      </w:r>
      <w:proofErr w:type="gramStart"/>
      <w:r w:rsidRPr="00414468">
        <w:rPr>
          <w:rFonts w:ascii="Helvetica" w:eastAsia="Times New Roman" w:hAnsi="Helvetica" w:cs="Times New Roman"/>
          <w:color w:val="2D3B45"/>
          <w:sz w:val="21"/>
          <w:szCs w:val="21"/>
        </w:rPr>
        <w:t>W.,I.</w:t>
      </w:r>
      <w:proofErr w:type="gramEnd"/>
      <w:r w:rsidRPr="00414468">
        <w:rPr>
          <w:rFonts w:ascii="Helvetica" w:eastAsia="Times New Roman" w:hAnsi="Helvetica" w:cs="Times New Roman"/>
          <w:color w:val="2D3B45"/>
          <w:sz w:val="21"/>
          <w:szCs w:val="21"/>
        </w:rPr>
        <w:t xml:space="preserve">, </w:t>
      </w:r>
      <w:proofErr w:type="spellStart"/>
      <w:r w:rsidRPr="00414468">
        <w:rPr>
          <w:rFonts w:ascii="Helvetica" w:eastAsia="Times New Roman" w:hAnsi="Helvetica" w:cs="Times New Roman"/>
          <w:color w:val="2D3B45"/>
          <w:sz w:val="21"/>
          <w:szCs w:val="21"/>
        </w:rPr>
        <w:t>Ueltschy</w:t>
      </w:r>
      <w:proofErr w:type="spellEnd"/>
      <w:r w:rsidRPr="00414468">
        <w:rPr>
          <w:rFonts w:ascii="Helvetica" w:eastAsia="Times New Roman" w:hAnsi="Helvetica" w:cs="Times New Roman"/>
          <w:color w:val="2D3B45"/>
          <w:sz w:val="21"/>
          <w:szCs w:val="21"/>
        </w:rPr>
        <w:t xml:space="preserve"> </w:t>
      </w:r>
      <w:proofErr w:type="spellStart"/>
      <w:r w:rsidRPr="00414468">
        <w:rPr>
          <w:rFonts w:ascii="Helvetica" w:eastAsia="Times New Roman" w:hAnsi="Helvetica" w:cs="Times New Roman"/>
          <w:color w:val="2D3B45"/>
          <w:sz w:val="21"/>
          <w:szCs w:val="21"/>
        </w:rPr>
        <w:t>Murfield</w:t>
      </w:r>
      <w:proofErr w:type="spellEnd"/>
      <w:r w:rsidRPr="00414468">
        <w:rPr>
          <w:rFonts w:ascii="Helvetica" w:eastAsia="Times New Roman" w:hAnsi="Helvetica" w:cs="Times New Roman"/>
          <w:color w:val="2D3B45"/>
          <w:sz w:val="21"/>
          <w:szCs w:val="21"/>
        </w:rPr>
        <w:t>, M.,L., &amp; Baucus, M.,S. (2014). Leader emergence: The development of a theoretical framework.</w:t>
      </w:r>
      <w:r w:rsidRPr="00414468">
        <w:rPr>
          <w:rFonts w:ascii="Helvetica" w:eastAsia="Times New Roman" w:hAnsi="Helvetica" w:cs="Times New Roman"/>
          <w:i/>
          <w:iCs/>
          <w:color w:val="2D3B45"/>
          <w:sz w:val="21"/>
          <w:szCs w:val="21"/>
        </w:rPr>
        <w:t> Leadership &amp; Organization Development Journal, 35</w:t>
      </w:r>
      <w:r w:rsidRPr="00414468">
        <w:rPr>
          <w:rFonts w:ascii="Helvetica" w:eastAsia="Times New Roman" w:hAnsi="Helvetica" w:cs="Times New Roman"/>
          <w:color w:val="2D3B45"/>
          <w:sz w:val="21"/>
          <w:szCs w:val="21"/>
        </w:rPr>
        <w:t>(6), 513.</w:t>
      </w:r>
    </w:p>
    <w:p w14:paraId="31D5F25C" w14:textId="77777777" w:rsidR="00414468" w:rsidRPr="00414468" w:rsidRDefault="00414468" w:rsidP="00414468">
      <w:pPr>
        <w:shd w:val="clear" w:color="auto" w:fill="FFFFFF"/>
        <w:spacing w:before="180" w:after="180" w:line="240" w:lineRule="auto"/>
        <w:ind w:hanging="450"/>
        <w:rPr>
          <w:rFonts w:ascii="Helvetica" w:eastAsia="Times New Roman" w:hAnsi="Helvetica" w:cs="Times New Roman"/>
          <w:color w:val="2D3B45"/>
          <w:sz w:val="21"/>
          <w:szCs w:val="21"/>
        </w:rPr>
      </w:pPr>
      <w:r w:rsidRPr="00414468">
        <w:rPr>
          <w:rFonts w:ascii="Helvetica" w:eastAsia="Times New Roman" w:hAnsi="Helvetica" w:cs="Times New Roman"/>
          <w:color w:val="2D3B45"/>
          <w:sz w:val="21"/>
          <w:szCs w:val="21"/>
        </w:rPr>
        <w:t>Power, R. L. (2013). Leader-member exchange theory in higher and distance education. </w:t>
      </w:r>
      <w:r w:rsidRPr="00414468">
        <w:rPr>
          <w:rFonts w:ascii="Helvetica" w:eastAsia="Times New Roman" w:hAnsi="Helvetica" w:cs="Times New Roman"/>
          <w:i/>
          <w:iCs/>
          <w:color w:val="2D3B45"/>
          <w:sz w:val="21"/>
          <w:szCs w:val="21"/>
        </w:rPr>
        <w:t xml:space="preserve">International Review </w:t>
      </w:r>
      <w:proofErr w:type="gramStart"/>
      <w:r w:rsidRPr="00414468">
        <w:rPr>
          <w:rFonts w:ascii="Helvetica" w:eastAsia="Times New Roman" w:hAnsi="Helvetica" w:cs="Times New Roman"/>
          <w:i/>
          <w:iCs/>
          <w:color w:val="2D3B45"/>
          <w:sz w:val="21"/>
          <w:szCs w:val="21"/>
        </w:rPr>
        <w:t>Of</w:t>
      </w:r>
      <w:proofErr w:type="gramEnd"/>
      <w:r w:rsidRPr="00414468">
        <w:rPr>
          <w:rFonts w:ascii="Helvetica" w:eastAsia="Times New Roman" w:hAnsi="Helvetica" w:cs="Times New Roman"/>
          <w:i/>
          <w:iCs/>
          <w:color w:val="2D3B45"/>
          <w:sz w:val="21"/>
          <w:szCs w:val="21"/>
        </w:rPr>
        <w:t xml:space="preserve"> Research In Open And Distance Learning, 14</w:t>
      </w:r>
      <w:r w:rsidRPr="00414468">
        <w:rPr>
          <w:rFonts w:ascii="Helvetica" w:eastAsia="Times New Roman" w:hAnsi="Helvetica" w:cs="Times New Roman"/>
          <w:color w:val="2D3B45"/>
          <w:sz w:val="21"/>
          <w:szCs w:val="21"/>
        </w:rPr>
        <w:t>(4), 277-284.</w:t>
      </w:r>
    </w:p>
    <w:p w14:paraId="77BF9127" w14:textId="77777777" w:rsidR="00414468" w:rsidRPr="00414468" w:rsidRDefault="00414468" w:rsidP="00414468">
      <w:pPr>
        <w:shd w:val="clear" w:color="auto" w:fill="FFFFFF"/>
        <w:spacing w:before="180" w:after="180" w:line="240" w:lineRule="auto"/>
        <w:ind w:hanging="450"/>
        <w:rPr>
          <w:rFonts w:ascii="Helvetica" w:eastAsia="Times New Roman" w:hAnsi="Helvetica" w:cs="Times New Roman"/>
          <w:color w:val="2D3B45"/>
          <w:sz w:val="21"/>
          <w:szCs w:val="21"/>
        </w:rPr>
      </w:pPr>
      <w:r w:rsidRPr="00414468">
        <w:rPr>
          <w:rFonts w:ascii="Helvetica" w:eastAsia="Times New Roman" w:hAnsi="Helvetica" w:cs="Times New Roman"/>
          <w:color w:val="2D3B45"/>
          <w:sz w:val="21"/>
          <w:szCs w:val="21"/>
        </w:rPr>
        <w:t xml:space="preserve">Sinclair, N., Harper, T., &amp; </w:t>
      </w:r>
      <w:proofErr w:type="spellStart"/>
      <w:r w:rsidRPr="00414468">
        <w:rPr>
          <w:rFonts w:ascii="Helvetica" w:eastAsia="Times New Roman" w:hAnsi="Helvetica" w:cs="Times New Roman"/>
          <w:color w:val="2D3B45"/>
          <w:sz w:val="21"/>
          <w:szCs w:val="21"/>
        </w:rPr>
        <w:t>Segrave</w:t>
      </w:r>
      <w:proofErr w:type="spellEnd"/>
      <w:r w:rsidRPr="00414468">
        <w:rPr>
          <w:rFonts w:ascii="Helvetica" w:eastAsia="Times New Roman" w:hAnsi="Helvetica" w:cs="Times New Roman"/>
          <w:color w:val="2D3B45"/>
          <w:sz w:val="21"/>
          <w:szCs w:val="21"/>
        </w:rPr>
        <w:t>, J. (2014). Building a collegiate athletic leadership model for NCAA teams: Context, leadership behaviors, and outcomes mediated by leader-member exchange theory. </w:t>
      </w:r>
      <w:r w:rsidRPr="00414468">
        <w:rPr>
          <w:rFonts w:ascii="Helvetica" w:eastAsia="Times New Roman" w:hAnsi="Helvetica" w:cs="Times New Roman"/>
          <w:i/>
          <w:iCs/>
          <w:color w:val="2D3B45"/>
          <w:sz w:val="21"/>
          <w:szCs w:val="21"/>
        </w:rPr>
        <w:t xml:space="preserve">International Journal </w:t>
      </w:r>
      <w:proofErr w:type="gramStart"/>
      <w:r w:rsidRPr="00414468">
        <w:rPr>
          <w:rFonts w:ascii="Helvetica" w:eastAsia="Times New Roman" w:hAnsi="Helvetica" w:cs="Times New Roman"/>
          <w:i/>
          <w:iCs/>
          <w:color w:val="2D3B45"/>
          <w:sz w:val="21"/>
          <w:szCs w:val="21"/>
        </w:rPr>
        <w:t>Of</w:t>
      </w:r>
      <w:proofErr w:type="gramEnd"/>
      <w:r w:rsidRPr="00414468">
        <w:rPr>
          <w:rFonts w:ascii="Helvetica" w:eastAsia="Times New Roman" w:hAnsi="Helvetica" w:cs="Times New Roman"/>
          <w:i/>
          <w:iCs/>
          <w:color w:val="2D3B45"/>
          <w:sz w:val="21"/>
          <w:szCs w:val="21"/>
        </w:rPr>
        <w:t xml:space="preserve"> Sport &amp; Society, 4</w:t>
      </w:r>
      <w:r w:rsidRPr="00414468">
        <w:rPr>
          <w:rFonts w:ascii="Helvetica" w:eastAsia="Times New Roman" w:hAnsi="Helvetica" w:cs="Times New Roman"/>
          <w:color w:val="2D3B45"/>
          <w:sz w:val="21"/>
          <w:szCs w:val="21"/>
        </w:rPr>
        <w:t>(2), 33-46.</w:t>
      </w:r>
    </w:p>
    <w:p w14:paraId="0B308E4A" w14:textId="77777777" w:rsidR="00414468" w:rsidRPr="00414468" w:rsidRDefault="00414468" w:rsidP="00414468">
      <w:pPr>
        <w:shd w:val="clear" w:color="auto" w:fill="FFFFFF"/>
        <w:spacing w:before="180" w:after="180" w:line="240" w:lineRule="auto"/>
        <w:ind w:hanging="450"/>
        <w:rPr>
          <w:rFonts w:ascii="Helvetica" w:eastAsia="Times New Roman" w:hAnsi="Helvetica" w:cs="Times New Roman"/>
          <w:color w:val="2D3B45"/>
          <w:sz w:val="21"/>
          <w:szCs w:val="21"/>
        </w:rPr>
      </w:pPr>
      <w:r w:rsidRPr="00414468">
        <w:rPr>
          <w:rFonts w:ascii="Helvetica" w:eastAsia="Times New Roman" w:hAnsi="Helvetica" w:cs="Times New Roman"/>
          <w:color w:val="2D3B45"/>
          <w:sz w:val="21"/>
          <w:szCs w:val="21"/>
        </w:rPr>
        <w:t>Vidyarthi, P. R., Erdogan, B., Anand, S., Liden, R. C., &amp; Chaudhry, A. (2014). One member, two leaders: Extending leader–member exchange theory to a dual leadership context. </w:t>
      </w:r>
      <w:r w:rsidRPr="00414468">
        <w:rPr>
          <w:rFonts w:ascii="Helvetica" w:eastAsia="Times New Roman" w:hAnsi="Helvetica" w:cs="Times New Roman"/>
          <w:i/>
          <w:iCs/>
          <w:color w:val="2D3B45"/>
          <w:sz w:val="21"/>
          <w:szCs w:val="21"/>
        </w:rPr>
        <w:t xml:space="preserve">Journal </w:t>
      </w:r>
      <w:proofErr w:type="gramStart"/>
      <w:r w:rsidRPr="00414468">
        <w:rPr>
          <w:rFonts w:ascii="Helvetica" w:eastAsia="Times New Roman" w:hAnsi="Helvetica" w:cs="Times New Roman"/>
          <w:i/>
          <w:iCs/>
          <w:color w:val="2D3B45"/>
          <w:sz w:val="21"/>
          <w:szCs w:val="21"/>
        </w:rPr>
        <w:t>Of</w:t>
      </w:r>
      <w:proofErr w:type="gramEnd"/>
      <w:r w:rsidRPr="00414468">
        <w:rPr>
          <w:rFonts w:ascii="Helvetica" w:eastAsia="Times New Roman" w:hAnsi="Helvetica" w:cs="Times New Roman"/>
          <w:i/>
          <w:iCs/>
          <w:color w:val="2D3B45"/>
          <w:sz w:val="21"/>
          <w:szCs w:val="21"/>
        </w:rPr>
        <w:t xml:space="preserve"> Applied Psychology, 99</w:t>
      </w:r>
      <w:r w:rsidRPr="00414468">
        <w:rPr>
          <w:rFonts w:ascii="Helvetica" w:eastAsia="Times New Roman" w:hAnsi="Helvetica" w:cs="Times New Roman"/>
          <w:color w:val="2D3B45"/>
          <w:sz w:val="21"/>
          <w:szCs w:val="21"/>
        </w:rPr>
        <w:t>(3), 468-483. doi:10.1037/a0035466</w:t>
      </w:r>
    </w:p>
    <w:p w14:paraId="0B6FC40F" w14:textId="215BBC2C" w:rsidR="00414468" w:rsidRPr="00D37126" w:rsidRDefault="00414468" w:rsidP="00414468">
      <w:pPr>
        <w:shd w:val="clear" w:color="auto" w:fill="FFFFFF"/>
        <w:spacing w:before="90" w:after="100" w:afterAutospacing="1" w:line="240" w:lineRule="auto"/>
        <w:outlineLvl w:val="2"/>
        <w:rPr>
          <w:rFonts w:ascii="Arial" w:eastAsia="Times New Roman" w:hAnsi="Arial" w:cs="Arial"/>
          <w:color w:val="333333"/>
          <w:sz w:val="18"/>
          <w:szCs w:val="18"/>
        </w:rPr>
      </w:pPr>
      <w:bookmarkStart w:id="0" w:name="_GoBack"/>
      <w:bookmarkEnd w:id="0"/>
    </w:p>
    <w:sectPr w:rsidR="00414468" w:rsidRPr="00D371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E836D9" w14:textId="77777777" w:rsidR="00533D2B" w:rsidRDefault="00533D2B" w:rsidP="00D37126">
      <w:pPr>
        <w:spacing w:after="0" w:line="240" w:lineRule="auto"/>
      </w:pPr>
      <w:r>
        <w:separator/>
      </w:r>
    </w:p>
  </w:endnote>
  <w:endnote w:type="continuationSeparator" w:id="0">
    <w:p w14:paraId="74192988" w14:textId="77777777" w:rsidR="00533D2B" w:rsidRDefault="00533D2B" w:rsidP="00D371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FBFF6F" w14:textId="77777777" w:rsidR="00533D2B" w:rsidRDefault="00533D2B" w:rsidP="00D37126">
      <w:pPr>
        <w:spacing w:after="0" w:line="240" w:lineRule="auto"/>
      </w:pPr>
      <w:r>
        <w:separator/>
      </w:r>
    </w:p>
  </w:footnote>
  <w:footnote w:type="continuationSeparator" w:id="0">
    <w:p w14:paraId="270CEBE3" w14:textId="77777777" w:rsidR="00533D2B" w:rsidRDefault="00533D2B" w:rsidP="00D371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E93F0A"/>
    <w:multiLevelType w:val="multilevel"/>
    <w:tmpl w:val="3796F4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126"/>
    <w:rsid w:val="003046A6"/>
    <w:rsid w:val="00414468"/>
    <w:rsid w:val="00533D2B"/>
    <w:rsid w:val="00822469"/>
    <w:rsid w:val="00D37126"/>
    <w:rsid w:val="00E04D8E"/>
    <w:rsid w:val="00E352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054DE"/>
  <w15:chartTrackingRefBased/>
  <w15:docId w15:val="{9221D970-89B0-4B29-BF1B-2CA111228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71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7126"/>
  </w:style>
  <w:style w:type="paragraph" w:styleId="Footer">
    <w:name w:val="footer"/>
    <w:basedOn w:val="Normal"/>
    <w:link w:val="FooterChar"/>
    <w:uiPriority w:val="99"/>
    <w:unhideWhenUsed/>
    <w:rsid w:val="00D371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7126"/>
  </w:style>
  <w:style w:type="paragraph" w:styleId="NormalWeb">
    <w:name w:val="Normal (Web)"/>
    <w:basedOn w:val="Normal"/>
    <w:uiPriority w:val="99"/>
    <w:semiHidden/>
    <w:unhideWhenUsed/>
    <w:rsid w:val="00E04D8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65804">
      <w:bodyDiv w:val="1"/>
      <w:marLeft w:val="0"/>
      <w:marRight w:val="0"/>
      <w:marTop w:val="0"/>
      <w:marBottom w:val="0"/>
      <w:divBdr>
        <w:top w:val="none" w:sz="0" w:space="0" w:color="auto"/>
        <w:left w:val="none" w:sz="0" w:space="0" w:color="auto"/>
        <w:bottom w:val="none" w:sz="0" w:space="0" w:color="auto"/>
        <w:right w:val="none" w:sz="0" w:space="0" w:color="auto"/>
      </w:divBdr>
      <w:divsChild>
        <w:div w:id="697006655">
          <w:marLeft w:val="0"/>
          <w:marRight w:val="0"/>
          <w:marTop w:val="0"/>
          <w:marBottom w:val="0"/>
          <w:divBdr>
            <w:top w:val="none" w:sz="0" w:space="0" w:color="auto"/>
            <w:left w:val="none" w:sz="0" w:space="0" w:color="auto"/>
            <w:bottom w:val="none" w:sz="0" w:space="0" w:color="auto"/>
            <w:right w:val="none" w:sz="0" w:space="0" w:color="auto"/>
          </w:divBdr>
        </w:div>
      </w:divsChild>
    </w:div>
    <w:div w:id="927540302">
      <w:bodyDiv w:val="1"/>
      <w:marLeft w:val="0"/>
      <w:marRight w:val="0"/>
      <w:marTop w:val="0"/>
      <w:marBottom w:val="0"/>
      <w:divBdr>
        <w:top w:val="none" w:sz="0" w:space="0" w:color="auto"/>
        <w:left w:val="none" w:sz="0" w:space="0" w:color="auto"/>
        <w:bottom w:val="none" w:sz="0" w:space="0" w:color="auto"/>
        <w:right w:val="none" w:sz="0" w:space="0" w:color="auto"/>
      </w:divBdr>
    </w:div>
    <w:div w:id="928348559">
      <w:bodyDiv w:val="1"/>
      <w:marLeft w:val="0"/>
      <w:marRight w:val="0"/>
      <w:marTop w:val="0"/>
      <w:marBottom w:val="0"/>
      <w:divBdr>
        <w:top w:val="none" w:sz="0" w:space="0" w:color="auto"/>
        <w:left w:val="none" w:sz="0" w:space="0" w:color="auto"/>
        <w:bottom w:val="none" w:sz="0" w:space="0" w:color="auto"/>
        <w:right w:val="none" w:sz="0" w:space="0" w:color="auto"/>
      </w:divBdr>
      <w:divsChild>
        <w:div w:id="694842938">
          <w:marLeft w:val="0"/>
          <w:marRight w:val="0"/>
          <w:marTop w:val="0"/>
          <w:marBottom w:val="0"/>
          <w:divBdr>
            <w:top w:val="none" w:sz="0" w:space="0" w:color="auto"/>
            <w:left w:val="none" w:sz="0" w:space="0" w:color="auto"/>
            <w:bottom w:val="none" w:sz="0" w:space="0" w:color="auto"/>
            <w:right w:val="none" w:sz="0" w:space="0" w:color="auto"/>
          </w:divBdr>
        </w:div>
      </w:divsChild>
    </w:div>
    <w:div w:id="1096512554">
      <w:bodyDiv w:val="1"/>
      <w:marLeft w:val="0"/>
      <w:marRight w:val="0"/>
      <w:marTop w:val="0"/>
      <w:marBottom w:val="0"/>
      <w:divBdr>
        <w:top w:val="none" w:sz="0" w:space="0" w:color="auto"/>
        <w:left w:val="none" w:sz="0" w:space="0" w:color="auto"/>
        <w:bottom w:val="none" w:sz="0" w:space="0" w:color="auto"/>
        <w:right w:val="none" w:sz="0" w:space="0" w:color="auto"/>
      </w:divBdr>
      <w:divsChild>
        <w:div w:id="527908875">
          <w:marLeft w:val="0"/>
          <w:marRight w:val="0"/>
          <w:marTop w:val="0"/>
          <w:marBottom w:val="0"/>
          <w:divBdr>
            <w:top w:val="none" w:sz="0" w:space="0" w:color="auto"/>
            <w:left w:val="none" w:sz="0" w:space="0" w:color="auto"/>
            <w:bottom w:val="none" w:sz="0" w:space="0" w:color="auto"/>
            <w:right w:val="none" w:sz="0" w:space="0" w:color="auto"/>
          </w:divBdr>
          <w:divsChild>
            <w:div w:id="376971000">
              <w:marLeft w:val="0"/>
              <w:marRight w:val="0"/>
              <w:marTop w:val="0"/>
              <w:marBottom w:val="0"/>
              <w:divBdr>
                <w:top w:val="none" w:sz="0" w:space="0" w:color="auto"/>
                <w:left w:val="none" w:sz="0" w:space="0" w:color="auto"/>
                <w:bottom w:val="none" w:sz="0" w:space="0" w:color="auto"/>
                <w:right w:val="none" w:sz="0" w:space="0" w:color="auto"/>
              </w:divBdr>
              <w:divsChild>
                <w:div w:id="1635677121">
                  <w:marLeft w:val="0"/>
                  <w:marRight w:val="0"/>
                  <w:marTop w:val="0"/>
                  <w:marBottom w:val="0"/>
                  <w:divBdr>
                    <w:top w:val="single" w:sz="6" w:space="6" w:color="333333"/>
                    <w:left w:val="single" w:sz="6" w:space="12" w:color="333333"/>
                    <w:bottom w:val="none" w:sz="0" w:space="6" w:color="auto"/>
                    <w:right w:val="single" w:sz="6" w:space="12" w:color="333333"/>
                  </w:divBdr>
                  <w:divsChild>
                    <w:div w:id="791940830">
                      <w:marLeft w:val="0"/>
                      <w:marRight w:val="0"/>
                      <w:marTop w:val="0"/>
                      <w:marBottom w:val="0"/>
                      <w:divBdr>
                        <w:top w:val="none" w:sz="0" w:space="0" w:color="auto"/>
                        <w:left w:val="none" w:sz="0" w:space="0" w:color="auto"/>
                        <w:bottom w:val="none" w:sz="0" w:space="0" w:color="auto"/>
                        <w:right w:val="none" w:sz="0" w:space="0" w:color="auto"/>
                      </w:divBdr>
                    </w:div>
                  </w:divsChild>
                </w:div>
                <w:div w:id="1443457993">
                  <w:marLeft w:val="0"/>
                  <w:marRight w:val="0"/>
                  <w:marTop w:val="0"/>
                  <w:marBottom w:val="0"/>
                  <w:divBdr>
                    <w:top w:val="single" w:sz="6" w:space="4" w:color="333333"/>
                    <w:left w:val="single" w:sz="6" w:space="4" w:color="333333"/>
                    <w:bottom w:val="none" w:sz="0" w:space="4" w:color="auto"/>
                    <w:right w:val="single" w:sz="6" w:space="4" w:color="333333"/>
                  </w:divBdr>
                </w:div>
                <w:div w:id="756443662">
                  <w:marLeft w:val="0"/>
                  <w:marRight w:val="0"/>
                  <w:marTop w:val="0"/>
                  <w:marBottom w:val="0"/>
                  <w:divBdr>
                    <w:top w:val="single" w:sz="6" w:space="4" w:color="333333"/>
                    <w:left w:val="single" w:sz="6" w:space="4" w:color="333333"/>
                    <w:bottom w:val="none" w:sz="0" w:space="4" w:color="auto"/>
                    <w:right w:val="single" w:sz="6" w:space="4" w:color="333333"/>
                  </w:divBdr>
                </w:div>
                <w:div w:id="810634489">
                  <w:marLeft w:val="0"/>
                  <w:marRight w:val="0"/>
                  <w:marTop w:val="0"/>
                  <w:marBottom w:val="0"/>
                  <w:divBdr>
                    <w:top w:val="single" w:sz="6" w:space="4" w:color="333333"/>
                    <w:left w:val="single" w:sz="6" w:space="4" w:color="333333"/>
                    <w:bottom w:val="none" w:sz="0" w:space="4" w:color="auto"/>
                    <w:right w:val="single" w:sz="6" w:space="4" w:color="333333"/>
                  </w:divBdr>
                </w:div>
                <w:div w:id="511335408">
                  <w:marLeft w:val="0"/>
                  <w:marRight w:val="0"/>
                  <w:marTop w:val="0"/>
                  <w:marBottom w:val="0"/>
                  <w:divBdr>
                    <w:top w:val="single" w:sz="6" w:space="4" w:color="333333"/>
                    <w:left w:val="single" w:sz="6" w:space="4" w:color="333333"/>
                    <w:bottom w:val="none" w:sz="0" w:space="4" w:color="auto"/>
                    <w:right w:val="single" w:sz="6" w:space="4" w:color="333333"/>
                  </w:divBdr>
                </w:div>
                <w:div w:id="750738040">
                  <w:marLeft w:val="0"/>
                  <w:marRight w:val="0"/>
                  <w:marTop w:val="0"/>
                  <w:marBottom w:val="0"/>
                  <w:divBdr>
                    <w:top w:val="single" w:sz="6" w:space="4" w:color="333333"/>
                    <w:left w:val="single" w:sz="6" w:space="4" w:color="333333"/>
                    <w:bottom w:val="none" w:sz="0" w:space="4" w:color="auto"/>
                    <w:right w:val="single" w:sz="6" w:space="4" w:color="333333"/>
                  </w:divBdr>
                </w:div>
                <w:div w:id="468598204">
                  <w:marLeft w:val="0"/>
                  <w:marRight w:val="0"/>
                  <w:marTop w:val="0"/>
                  <w:marBottom w:val="0"/>
                  <w:divBdr>
                    <w:top w:val="single" w:sz="6" w:space="6" w:color="333333"/>
                    <w:left w:val="single" w:sz="6" w:space="12" w:color="333333"/>
                    <w:bottom w:val="none" w:sz="0" w:space="6" w:color="auto"/>
                    <w:right w:val="single" w:sz="6" w:space="12" w:color="333333"/>
                  </w:divBdr>
                  <w:divsChild>
                    <w:div w:id="1434083175">
                      <w:marLeft w:val="0"/>
                      <w:marRight w:val="0"/>
                      <w:marTop w:val="0"/>
                      <w:marBottom w:val="0"/>
                      <w:divBdr>
                        <w:top w:val="none" w:sz="0" w:space="0" w:color="auto"/>
                        <w:left w:val="none" w:sz="0" w:space="0" w:color="auto"/>
                        <w:bottom w:val="none" w:sz="0" w:space="0" w:color="auto"/>
                        <w:right w:val="none" w:sz="0" w:space="0" w:color="auto"/>
                      </w:divBdr>
                    </w:div>
                  </w:divsChild>
                </w:div>
                <w:div w:id="1723019409">
                  <w:marLeft w:val="0"/>
                  <w:marRight w:val="0"/>
                  <w:marTop w:val="0"/>
                  <w:marBottom w:val="0"/>
                  <w:divBdr>
                    <w:top w:val="single" w:sz="6" w:space="4" w:color="333333"/>
                    <w:left w:val="single" w:sz="6" w:space="4" w:color="333333"/>
                    <w:bottom w:val="none" w:sz="0" w:space="4" w:color="auto"/>
                    <w:right w:val="single" w:sz="6" w:space="4" w:color="333333"/>
                  </w:divBdr>
                </w:div>
                <w:div w:id="1063453186">
                  <w:marLeft w:val="0"/>
                  <w:marRight w:val="0"/>
                  <w:marTop w:val="0"/>
                  <w:marBottom w:val="0"/>
                  <w:divBdr>
                    <w:top w:val="single" w:sz="6" w:space="4" w:color="333333"/>
                    <w:left w:val="single" w:sz="6" w:space="4" w:color="333333"/>
                    <w:bottom w:val="none" w:sz="0" w:space="4" w:color="auto"/>
                    <w:right w:val="single" w:sz="6" w:space="4" w:color="333333"/>
                  </w:divBdr>
                </w:div>
                <w:div w:id="540290761">
                  <w:marLeft w:val="0"/>
                  <w:marRight w:val="0"/>
                  <w:marTop w:val="0"/>
                  <w:marBottom w:val="0"/>
                  <w:divBdr>
                    <w:top w:val="single" w:sz="6" w:space="4" w:color="333333"/>
                    <w:left w:val="single" w:sz="6" w:space="4" w:color="333333"/>
                    <w:bottom w:val="none" w:sz="0" w:space="4" w:color="auto"/>
                    <w:right w:val="single" w:sz="6" w:space="4" w:color="333333"/>
                  </w:divBdr>
                </w:div>
                <w:div w:id="2025859806">
                  <w:marLeft w:val="0"/>
                  <w:marRight w:val="0"/>
                  <w:marTop w:val="0"/>
                  <w:marBottom w:val="0"/>
                  <w:divBdr>
                    <w:top w:val="single" w:sz="6" w:space="4" w:color="333333"/>
                    <w:left w:val="single" w:sz="6" w:space="4" w:color="333333"/>
                    <w:bottom w:val="none" w:sz="0" w:space="4" w:color="auto"/>
                    <w:right w:val="single" w:sz="6" w:space="4" w:color="333333"/>
                  </w:divBdr>
                </w:div>
                <w:div w:id="210652247">
                  <w:marLeft w:val="0"/>
                  <w:marRight w:val="0"/>
                  <w:marTop w:val="0"/>
                  <w:marBottom w:val="0"/>
                  <w:divBdr>
                    <w:top w:val="single" w:sz="6" w:space="4" w:color="333333"/>
                    <w:left w:val="single" w:sz="6" w:space="4" w:color="333333"/>
                    <w:bottom w:val="none" w:sz="0" w:space="4" w:color="auto"/>
                    <w:right w:val="single" w:sz="6" w:space="4" w:color="333333"/>
                  </w:divBdr>
                </w:div>
                <w:div w:id="1268001557">
                  <w:marLeft w:val="0"/>
                  <w:marRight w:val="0"/>
                  <w:marTop w:val="0"/>
                  <w:marBottom w:val="0"/>
                  <w:divBdr>
                    <w:top w:val="single" w:sz="6" w:space="6" w:color="333333"/>
                    <w:left w:val="single" w:sz="6" w:space="12" w:color="333333"/>
                    <w:bottom w:val="none" w:sz="0" w:space="6" w:color="auto"/>
                    <w:right w:val="single" w:sz="6" w:space="12" w:color="333333"/>
                  </w:divBdr>
                  <w:divsChild>
                    <w:div w:id="961807445">
                      <w:marLeft w:val="0"/>
                      <w:marRight w:val="0"/>
                      <w:marTop w:val="0"/>
                      <w:marBottom w:val="0"/>
                      <w:divBdr>
                        <w:top w:val="none" w:sz="0" w:space="0" w:color="auto"/>
                        <w:left w:val="none" w:sz="0" w:space="0" w:color="auto"/>
                        <w:bottom w:val="none" w:sz="0" w:space="0" w:color="auto"/>
                        <w:right w:val="none" w:sz="0" w:space="0" w:color="auto"/>
                      </w:divBdr>
                    </w:div>
                  </w:divsChild>
                </w:div>
                <w:div w:id="1518815407">
                  <w:marLeft w:val="0"/>
                  <w:marRight w:val="0"/>
                  <w:marTop w:val="0"/>
                  <w:marBottom w:val="0"/>
                  <w:divBdr>
                    <w:top w:val="single" w:sz="6" w:space="4" w:color="333333"/>
                    <w:left w:val="single" w:sz="6" w:space="4" w:color="333333"/>
                    <w:bottom w:val="none" w:sz="0" w:space="4" w:color="auto"/>
                    <w:right w:val="single" w:sz="6" w:space="4" w:color="333333"/>
                  </w:divBdr>
                </w:div>
                <w:div w:id="293944992">
                  <w:marLeft w:val="0"/>
                  <w:marRight w:val="0"/>
                  <w:marTop w:val="0"/>
                  <w:marBottom w:val="0"/>
                  <w:divBdr>
                    <w:top w:val="single" w:sz="6" w:space="4" w:color="333333"/>
                    <w:left w:val="single" w:sz="6" w:space="4" w:color="333333"/>
                    <w:bottom w:val="none" w:sz="0" w:space="4" w:color="auto"/>
                    <w:right w:val="single" w:sz="6" w:space="4" w:color="333333"/>
                  </w:divBdr>
                </w:div>
                <w:div w:id="386685975">
                  <w:marLeft w:val="0"/>
                  <w:marRight w:val="0"/>
                  <w:marTop w:val="0"/>
                  <w:marBottom w:val="0"/>
                  <w:divBdr>
                    <w:top w:val="single" w:sz="6" w:space="4" w:color="333333"/>
                    <w:left w:val="single" w:sz="6" w:space="4" w:color="333333"/>
                    <w:bottom w:val="none" w:sz="0" w:space="4" w:color="auto"/>
                    <w:right w:val="single" w:sz="6" w:space="4" w:color="333333"/>
                  </w:divBdr>
                </w:div>
                <w:div w:id="265575944">
                  <w:marLeft w:val="0"/>
                  <w:marRight w:val="0"/>
                  <w:marTop w:val="0"/>
                  <w:marBottom w:val="0"/>
                  <w:divBdr>
                    <w:top w:val="single" w:sz="6" w:space="4" w:color="333333"/>
                    <w:left w:val="single" w:sz="6" w:space="4" w:color="333333"/>
                    <w:bottom w:val="none" w:sz="0" w:space="4" w:color="auto"/>
                    <w:right w:val="single" w:sz="6" w:space="4" w:color="333333"/>
                  </w:divBdr>
                </w:div>
                <w:div w:id="59519831">
                  <w:marLeft w:val="0"/>
                  <w:marRight w:val="0"/>
                  <w:marTop w:val="0"/>
                  <w:marBottom w:val="0"/>
                  <w:divBdr>
                    <w:top w:val="single" w:sz="6" w:space="4" w:color="333333"/>
                    <w:left w:val="single" w:sz="6" w:space="4" w:color="333333"/>
                    <w:bottom w:val="none" w:sz="0" w:space="4" w:color="auto"/>
                    <w:right w:val="single" w:sz="6" w:space="4" w:color="333333"/>
                  </w:divBdr>
                </w:div>
                <w:div w:id="1845242431">
                  <w:marLeft w:val="0"/>
                  <w:marRight w:val="0"/>
                  <w:marTop w:val="0"/>
                  <w:marBottom w:val="0"/>
                  <w:divBdr>
                    <w:top w:val="single" w:sz="6" w:space="6" w:color="333333"/>
                    <w:left w:val="single" w:sz="6" w:space="12" w:color="333333"/>
                    <w:bottom w:val="none" w:sz="0" w:space="6" w:color="auto"/>
                    <w:right w:val="single" w:sz="6" w:space="12" w:color="333333"/>
                  </w:divBdr>
                  <w:divsChild>
                    <w:div w:id="813646939">
                      <w:marLeft w:val="0"/>
                      <w:marRight w:val="0"/>
                      <w:marTop w:val="0"/>
                      <w:marBottom w:val="0"/>
                      <w:divBdr>
                        <w:top w:val="none" w:sz="0" w:space="0" w:color="auto"/>
                        <w:left w:val="none" w:sz="0" w:space="0" w:color="auto"/>
                        <w:bottom w:val="none" w:sz="0" w:space="0" w:color="auto"/>
                        <w:right w:val="none" w:sz="0" w:space="0" w:color="auto"/>
                      </w:divBdr>
                    </w:div>
                  </w:divsChild>
                </w:div>
                <w:div w:id="1137144314">
                  <w:marLeft w:val="0"/>
                  <w:marRight w:val="0"/>
                  <w:marTop w:val="0"/>
                  <w:marBottom w:val="0"/>
                  <w:divBdr>
                    <w:top w:val="single" w:sz="6" w:space="4" w:color="333333"/>
                    <w:left w:val="single" w:sz="6" w:space="4" w:color="333333"/>
                    <w:bottom w:val="none" w:sz="0" w:space="4" w:color="auto"/>
                    <w:right w:val="single" w:sz="6" w:space="4" w:color="333333"/>
                  </w:divBdr>
                </w:div>
                <w:div w:id="758333324">
                  <w:marLeft w:val="0"/>
                  <w:marRight w:val="0"/>
                  <w:marTop w:val="0"/>
                  <w:marBottom w:val="0"/>
                  <w:divBdr>
                    <w:top w:val="single" w:sz="6" w:space="4" w:color="333333"/>
                    <w:left w:val="single" w:sz="6" w:space="4" w:color="333333"/>
                    <w:bottom w:val="none" w:sz="0" w:space="4" w:color="auto"/>
                    <w:right w:val="single" w:sz="6" w:space="4" w:color="333333"/>
                  </w:divBdr>
                </w:div>
                <w:div w:id="2130855574">
                  <w:marLeft w:val="0"/>
                  <w:marRight w:val="0"/>
                  <w:marTop w:val="0"/>
                  <w:marBottom w:val="0"/>
                  <w:divBdr>
                    <w:top w:val="single" w:sz="6" w:space="4" w:color="333333"/>
                    <w:left w:val="single" w:sz="6" w:space="4" w:color="333333"/>
                    <w:bottom w:val="none" w:sz="0" w:space="4" w:color="auto"/>
                    <w:right w:val="single" w:sz="6" w:space="4" w:color="333333"/>
                  </w:divBdr>
                </w:div>
                <w:div w:id="71241223">
                  <w:marLeft w:val="0"/>
                  <w:marRight w:val="0"/>
                  <w:marTop w:val="0"/>
                  <w:marBottom w:val="0"/>
                  <w:divBdr>
                    <w:top w:val="single" w:sz="6" w:space="4" w:color="333333"/>
                    <w:left w:val="single" w:sz="6" w:space="4" w:color="333333"/>
                    <w:bottom w:val="none" w:sz="0" w:space="4" w:color="auto"/>
                    <w:right w:val="single" w:sz="6" w:space="4" w:color="333333"/>
                  </w:divBdr>
                </w:div>
                <w:div w:id="582762320">
                  <w:marLeft w:val="0"/>
                  <w:marRight w:val="0"/>
                  <w:marTop w:val="0"/>
                  <w:marBottom w:val="0"/>
                  <w:divBdr>
                    <w:top w:val="single" w:sz="6" w:space="4" w:color="333333"/>
                    <w:left w:val="single" w:sz="6" w:space="4" w:color="333333"/>
                    <w:bottom w:val="none" w:sz="0" w:space="4" w:color="auto"/>
                    <w:right w:val="single" w:sz="6" w:space="4" w:color="333333"/>
                  </w:divBdr>
                </w:div>
                <w:div w:id="774597951">
                  <w:marLeft w:val="0"/>
                  <w:marRight w:val="0"/>
                  <w:marTop w:val="0"/>
                  <w:marBottom w:val="0"/>
                  <w:divBdr>
                    <w:top w:val="single" w:sz="6" w:space="6" w:color="333333"/>
                    <w:left w:val="single" w:sz="6" w:space="12" w:color="333333"/>
                    <w:bottom w:val="none" w:sz="0" w:space="6" w:color="auto"/>
                    <w:right w:val="single" w:sz="6" w:space="12" w:color="333333"/>
                  </w:divBdr>
                  <w:divsChild>
                    <w:div w:id="2038702794">
                      <w:marLeft w:val="0"/>
                      <w:marRight w:val="0"/>
                      <w:marTop w:val="0"/>
                      <w:marBottom w:val="0"/>
                      <w:divBdr>
                        <w:top w:val="none" w:sz="0" w:space="0" w:color="auto"/>
                        <w:left w:val="none" w:sz="0" w:space="0" w:color="auto"/>
                        <w:bottom w:val="none" w:sz="0" w:space="0" w:color="auto"/>
                        <w:right w:val="none" w:sz="0" w:space="0" w:color="auto"/>
                      </w:divBdr>
                    </w:div>
                  </w:divsChild>
                </w:div>
                <w:div w:id="827329972">
                  <w:marLeft w:val="0"/>
                  <w:marRight w:val="0"/>
                  <w:marTop w:val="0"/>
                  <w:marBottom w:val="0"/>
                  <w:divBdr>
                    <w:top w:val="single" w:sz="6" w:space="4" w:color="333333"/>
                    <w:left w:val="single" w:sz="6" w:space="4" w:color="333333"/>
                    <w:bottom w:val="none" w:sz="0" w:space="4" w:color="auto"/>
                    <w:right w:val="single" w:sz="6" w:space="4" w:color="333333"/>
                  </w:divBdr>
                </w:div>
                <w:div w:id="1031416235">
                  <w:marLeft w:val="0"/>
                  <w:marRight w:val="0"/>
                  <w:marTop w:val="0"/>
                  <w:marBottom w:val="0"/>
                  <w:divBdr>
                    <w:top w:val="single" w:sz="6" w:space="4" w:color="333333"/>
                    <w:left w:val="single" w:sz="6" w:space="4" w:color="333333"/>
                    <w:bottom w:val="none" w:sz="0" w:space="4" w:color="auto"/>
                    <w:right w:val="single" w:sz="6" w:space="4" w:color="333333"/>
                  </w:divBdr>
                </w:div>
                <w:div w:id="740910712">
                  <w:marLeft w:val="0"/>
                  <w:marRight w:val="0"/>
                  <w:marTop w:val="0"/>
                  <w:marBottom w:val="0"/>
                  <w:divBdr>
                    <w:top w:val="single" w:sz="6" w:space="4" w:color="333333"/>
                    <w:left w:val="single" w:sz="6" w:space="4" w:color="333333"/>
                    <w:bottom w:val="none" w:sz="0" w:space="4" w:color="auto"/>
                    <w:right w:val="single" w:sz="6" w:space="4" w:color="333333"/>
                  </w:divBdr>
                </w:div>
                <w:div w:id="772477954">
                  <w:marLeft w:val="0"/>
                  <w:marRight w:val="0"/>
                  <w:marTop w:val="0"/>
                  <w:marBottom w:val="0"/>
                  <w:divBdr>
                    <w:top w:val="single" w:sz="6" w:space="4" w:color="333333"/>
                    <w:left w:val="single" w:sz="6" w:space="4" w:color="333333"/>
                    <w:bottom w:val="none" w:sz="0" w:space="4" w:color="auto"/>
                    <w:right w:val="single" w:sz="6" w:space="4" w:color="333333"/>
                  </w:divBdr>
                </w:div>
                <w:div w:id="695929110">
                  <w:marLeft w:val="0"/>
                  <w:marRight w:val="0"/>
                  <w:marTop w:val="0"/>
                  <w:marBottom w:val="0"/>
                  <w:divBdr>
                    <w:top w:val="single" w:sz="6" w:space="4" w:color="333333"/>
                    <w:left w:val="single" w:sz="6" w:space="4" w:color="333333"/>
                    <w:bottom w:val="none" w:sz="0" w:space="4" w:color="auto"/>
                    <w:right w:val="single" w:sz="6" w:space="4" w:color="333333"/>
                  </w:divBdr>
                </w:div>
              </w:divsChild>
            </w:div>
          </w:divsChild>
        </w:div>
        <w:div w:id="6446532">
          <w:marLeft w:val="0"/>
          <w:marRight w:val="0"/>
          <w:marTop w:val="0"/>
          <w:marBottom w:val="0"/>
          <w:divBdr>
            <w:top w:val="none" w:sz="0" w:space="0" w:color="auto"/>
            <w:left w:val="none" w:sz="0" w:space="0" w:color="auto"/>
            <w:bottom w:val="none" w:sz="0" w:space="0" w:color="auto"/>
            <w:right w:val="none" w:sz="0" w:space="0" w:color="auto"/>
          </w:divBdr>
          <w:divsChild>
            <w:div w:id="26832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82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pc.6fdc.edgecastcdn.net/006FDC/UOR_Curriculum/Sample_Documents/Setting_Up_a_RefWorks_Account.pdf" TargetMode="External"/><Relationship Id="rId13" Type="http://schemas.openxmlformats.org/officeDocument/2006/relationships/hyperlink" Target="https://youtu.be/aM2Dk3Uzuto" TargetMode="External"/><Relationship Id="rId18" Type="http://schemas.openxmlformats.org/officeDocument/2006/relationships/hyperlink" Target="http://dro.dur.ac.uk/7723/1/7723.pdf" TargetMode="External"/><Relationship Id="rId3" Type="http://schemas.openxmlformats.org/officeDocument/2006/relationships/settings" Target="settings.xml"/><Relationship Id="rId21" Type="http://schemas.openxmlformats.org/officeDocument/2006/relationships/hyperlink" Target="https://youtu.be/rBxGED1rh88" TargetMode="External"/><Relationship Id="rId7" Type="http://schemas.openxmlformats.org/officeDocument/2006/relationships/hyperlink" Target="http://wpc.6fdc.edgecastcdn.net/006FDC/UOR_Curriculum/Sample_Documents/RefWorks_2.0_Quick_Start_Guide.pdf" TargetMode="External"/><Relationship Id="rId12" Type="http://schemas.openxmlformats.org/officeDocument/2006/relationships/image" Target="media/image1.png"/><Relationship Id="rId17" Type="http://schemas.openxmlformats.org/officeDocument/2006/relationships/hyperlink" Target="https://www.youtube.com/watch?v=OCXu1EsS988" TargetMode="External"/><Relationship Id="rId2" Type="http://schemas.openxmlformats.org/officeDocument/2006/relationships/styles" Target="styles.xml"/><Relationship Id="rId16" Type="http://schemas.openxmlformats.org/officeDocument/2006/relationships/hyperlink" Target="https://youtu.be/a8dE8nNuWUM" TargetMode="External"/><Relationship Id="rId20" Type="http://schemas.openxmlformats.org/officeDocument/2006/relationships/hyperlink" Target="https://youtu.be/Z2kxaiDVFso"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CxxYDmUV6TY"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youtube.com/watch?v=HrF2EW8CcAs" TargetMode="External"/><Relationship Id="rId23" Type="http://schemas.openxmlformats.org/officeDocument/2006/relationships/fontTable" Target="fontTable.xml"/><Relationship Id="rId10" Type="http://schemas.openxmlformats.org/officeDocument/2006/relationships/hyperlink" Target="http://wpc.6fdc.edgecastcdn.net/006FDC/UOR_Curriculum/Course_HTML_Documents/EntryPoint/PSY_7512/Annotated_Bibliography_Template.docx" TargetMode="External"/><Relationship Id="rId19" Type="http://schemas.openxmlformats.org/officeDocument/2006/relationships/hyperlink" Target="https://youtu.be/SqOjtO-g6QI" TargetMode="External"/><Relationship Id="rId4" Type="http://schemas.openxmlformats.org/officeDocument/2006/relationships/webSettings" Target="webSettings.xml"/><Relationship Id="rId9" Type="http://schemas.openxmlformats.org/officeDocument/2006/relationships/hyperlink" Target="https://content.bridgepointeducation.com/curriculum/file/d1ed61b5-8152-4f8e-948b-e162fd937c2f/1/Annotated%20Bibliography%20Tutorial.zip/story.html" TargetMode="External"/><Relationship Id="rId14" Type="http://schemas.openxmlformats.org/officeDocument/2006/relationships/hyperlink" Target="https://youtu.be/ogcv85WX0Qc" TargetMode="External"/><Relationship Id="rId22" Type="http://schemas.openxmlformats.org/officeDocument/2006/relationships/hyperlink" Target="https://youtu.be/JnUKz8SzMs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245</TotalTime>
  <Pages>5</Pages>
  <Words>2000</Words>
  <Characters>11400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2</cp:revision>
  <dcterms:created xsi:type="dcterms:W3CDTF">2020-02-12T14:59:00Z</dcterms:created>
  <dcterms:modified xsi:type="dcterms:W3CDTF">2020-02-12T19:04:00Z</dcterms:modified>
</cp:coreProperties>
</file>