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E3CBD0" w14:textId="77777777" w:rsidR="00D51FE4" w:rsidRPr="0099586F" w:rsidRDefault="004E7FA9" w:rsidP="00582851">
      <w:pPr>
        <w:pStyle w:val="Footer"/>
        <w:pBdr>
          <w:bottom w:val="single" w:sz="4" w:space="1" w:color="auto"/>
        </w:pBdr>
        <w:tabs>
          <w:tab w:val="clear" w:pos="4680"/>
          <w:tab w:val="clear" w:pos="9360"/>
        </w:tabs>
        <w:rPr>
          <w:sz w:val="14"/>
        </w:rPr>
      </w:pPr>
      <w:bookmarkStart w:id="0" w:name="_GoBack"/>
      <w:bookmarkEnd w:id="0"/>
      <w:r w:rsidRPr="0099586F">
        <w:rPr>
          <w:i/>
          <w:sz w:val="36"/>
          <w:szCs w:val="44"/>
        </w:rPr>
        <w:t>University of Phoenix Material</w:t>
      </w:r>
      <w:r w:rsidR="003A6680" w:rsidRPr="0099586F">
        <w:rPr>
          <w:sz w:val="14"/>
        </w:rPr>
        <w:tab/>
      </w:r>
      <w:r w:rsidR="003A6680" w:rsidRPr="0099586F">
        <w:rPr>
          <w:sz w:val="14"/>
        </w:rPr>
        <w:tab/>
      </w:r>
    </w:p>
    <w:p w14:paraId="440EB591" w14:textId="77777777" w:rsidR="003A6680" w:rsidRDefault="003A6680" w:rsidP="001B46D6"/>
    <w:p w14:paraId="03584EB3" w14:textId="77777777" w:rsidR="00472368" w:rsidRPr="00E14EB5" w:rsidRDefault="004E7FA9" w:rsidP="00472368">
      <w:pPr>
        <w:jc w:val="center"/>
        <w:rPr>
          <w:b/>
          <w:i/>
          <w:sz w:val="22"/>
          <w:szCs w:val="22"/>
        </w:rPr>
      </w:pPr>
      <w:r>
        <w:rPr>
          <w:b/>
          <w:i/>
          <w:sz w:val="22"/>
          <w:szCs w:val="22"/>
        </w:rPr>
        <w:t>Total Rewards</w:t>
      </w:r>
      <w:r w:rsidR="00446FA7">
        <w:rPr>
          <w:b/>
          <w:i/>
          <w:sz w:val="22"/>
          <w:szCs w:val="22"/>
        </w:rPr>
        <w:t xml:space="preserve"> Plan </w:t>
      </w:r>
      <w:r w:rsidR="00316D75">
        <w:rPr>
          <w:b/>
          <w:i/>
          <w:sz w:val="22"/>
          <w:szCs w:val="22"/>
        </w:rPr>
        <w:t>Worksheet</w:t>
      </w:r>
    </w:p>
    <w:p w14:paraId="6DCFE664" w14:textId="77777777" w:rsidR="00FD0C0B" w:rsidRDefault="00FD0C0B" w:rsidP="001B46D6"/>
    <w:p w14:paraId="5BC68176" w14:textId="77777777" w:rsidR="002E52BE" w:rsidRPr="000202BA" w:rsidRDefault="004E7FA9" w:rsidP="00E14EB5">
      <w:r w:rsidRPr="000202BA">
        <w:t xml:space="preserve">Instructions: </w:t>
      </w:r>
      <w:r w:rsidR="00446FA7" w:rsidRPr="000202BA">
        <w:t>There are 10 position</w:t>
      </w:r>
      <w:r w:rsidRPr="000202BA">
        <w:t>s</w:t>
      </w:r>
      <w:r w:rsidR="00446FA7" w:rsidRPr="000202BA">
        <w:t xml:space="preserve"> that have become vacant due to the retirement of the University President.  Your task is to recommend a </w:t>
      </w:r>
      <w:r w:rsidRPr="000202BA">
        <w:t xml:space="preserve">salary range </w:t>
      </w:r>
      <w:r w:rsidR="00E74081">
        <w:t>to</w:t>
      </w:r>
      <w:r w:rsidR="00E74081" w:rsidRPr="000202BA">
        <w:t xml:space="preserve"> </w:t>
      </w:r>
      <w:r w:rsidRPr="000202BA">
        <w:t xml:space="preserve">post, list </w:t>
      </w:r>
      <w:r w:rsidR="00E74081">
        <w:t xml:space="preserve">the </w:t>
      </w:r>
      <w:r w:rsidRPr="000202BA">
        <w:t>benefits that will be provided</w:t>
      </w:r>
      <w:r w:rsidR="00446FA7" w:rsidRPr="000202BA">
        <w:t xml:space="preserve"> for these positions</w:t>
      </w:r>
      <w:r w:rsidRPr="000202BA">
        <w:t xml:space="preserve">, and </w:t>
      </w:r>
      <w:r w:rsidR="00E74081">
        <w:t xml:space="preserve">include </w:t>
      </w:r>
      <w:r w:rsidRPr="000202BA">
        <w:t>a list of perks that may be associated with these positions.</w:t>
      </w:r>
    </w:p>
    <w:p w14:paraId="696184E0" w14:textId="77777777" w:rsidR="002E52BE" w:rsidRPr="000202BA" w:rsidRDefault="002E52BE" w:rsidP="00E14EB5"/>
    <w:p w14:paraId="5D336CA0" w14:textId="77777777" w:rsidR="002E52BE" w:rsidRPr="000202BA" w:rsidRDefault="002E52BE" w:rsidP="00E14EB5"/>
    <w:p w14:paraId="18DB1B81" w14:textId="77777777" w:rsidR="00E14EB5" w:rsidRPr="000202BA" w:rsidRDefault="004E7FA9" w:rsidP="00E14EB5">
      <w:r w:rsidRPr="00982BEC">
        <w:rPr>
          <w:b/>
        </w:rPr>
        <w:t>Complete</w:t>
      </w:r>
      <w:r w:rsidRPr="000202BA">
        <w:t xml:space="preserve"> the following table</w:t>
      </w:r>
      <w:r w:rsidR="00982BEC">
        <w:t xml:space="preserve"> in a total of </w:t>
      </w:r>
      <w:r w:rsidR="00EB1409">
        <w:t>525</w:t>
      </w:r>
      <w:r w:rsidR="00982BEC">
        <w:t xml:space="preserve"> to </w:t>
      </w:r>
      <w:r w:rsidR="00EB1409">
        <w:t>700</w:t>
      </w:r>
      <w:r w:rsidR="00982BEC">
        <w:t xml:space="preserve"> words</w:t>
      </w:r>
      <w:r w:rsidRPr="000202BA">
        <w:t xml:space="preserve">: </w:t>
      </w:r>
    </w:p>
    <w:p w14:paraId="28BAF47D" w14:textId="77777777" w:rsidR="00E14EB5" w:rsidRDefault="00E14EB5" w:rsidP="00E14EB5">
      <w:pPr>
        <w:rPr>
          <w:sz w:val="22"/>
          <w:szCs w:val="22"/>
        </w:rPr>
      </w:pPr>
    </w:p>
    <w:tbl>
      <w:tblPr>
        <w:tblW w:w="133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29"/>
        <w:gridCol w:w="3329"/>
        <w:gridCol w:w="3329"/>
        <w:gridCol w:w="3329"/>
      </w:tblGrid>
      <w:tr w:rsidR="00FE2FC3" w14:paraId="030973A2" w14:textId="77777777" w:rsidTr="00982BEC">
        <w:trPr>
          <w:trHeight w:val="748"/>
        </w:trPr>
        <w:tc>
          <w:tcPr>
            <w:tcW w:w="3329" w:type="dxa"/>
            <w:shd w:val="clear" w:color="auto" w:fill="auto"/>
          </w:tcPr>
          <w:p w14:paraId="274223F9" w14:textId="77777777" w:rsidR="00982BEC" w:rsidRPr="003F284D" w:rsidRDefault="004E7FA9" w:rsidP="003F284D">
            <w:pPr>
              <w:rPr>
                <w:b/>
                <w:sz w:val="22"/>
                <w:szCs w:val="22"/>
              </w:rPr>
            </w:pPr>
            <w:r w:rsidRPr="003F284D">
              <w:rPr>
                <w:b/>
                <w:sz w:val="22"/>
                <w:szCs w:val="22"/>
              </w:rPr>
              <w:t>Position at the University</w:t>
            </w:r>
          </w:p>
        </w:tc>
        <w:tc>
          <w:tcPr>
            <w:tcW w:w="3329" w:type="dxa"/>
            <w:shd w:val="clear" w:color="auto" w:fill="auto"/>
          </w:tcPr>
          <w:p w14:paraId="2F6AC2A7" w14:textId="77777777" w:rsidR="00982BEC" w:rsidRPr="003F284D" w:rsidRDefault="004E7FA9" w:rsidP="003F284D">
            <w:pPr>
              <w:rPr>
                <w:b/>
                <w:sz w:val="22"/>
                <w:szCs w:val="22"/>
              </w:rPr>
            </w:pPr>
            <w:r w:rsidRPr="003F284D">
              <w:rPr>
                <w:b/>
                <w:sz w:val="22"/>
                <w:szCs w:val="22"/>
              </w:rPr>
              <w:t>Recommend a target salary range for posting?</w:t>
            </w:r>
          </w:p>
        </w:tc>
        <w:tc>
          <w:tcPr>
            <w:tcW w:w="3329" w:type="dxa"/>
            <w:shd w:val="clear" w:color="auto" w:fill="auto"/>
          </w:tcPr>
          <w:p w14:paraId="2DBA472D" w14:textId="77777777" w:rsidR="00982BEC" w:rsidRPr="003F284D" w:rsidRDefault="004E7FA9" w:rsidP="003F284D">
            <w:pPr>
              <w:rPr>
                <w:b/>
                <w:sz w:val="22"/>
                <w:szCs w:val="22"/>
              </w:rPr>
            </w:pPr>
            <w:r w:rsidRPr="003F284D">
              <w:rPr>
                <w:b/>
                <w:sz w:val="22"/>
                <w:szCs w:val="22"/>
              </w:rPr>
              <w:t>What kinds of benefits are these positions eligible for?</w:t>
            </w:r>
          </w:p>
        </w:tc>
        <w:tc>
          <w:tcPr>
            <w:tcW w:w="3329" w:type="dxa"/>
            <w:shd w:val="clear" w:color="auto" w:fill="auto"/>
          </w:tcPr>
          <w:p w14:paraId="5E496043" w14:textId="77777777" w:rsidR="00982BEC" w:rsidRPr="003F284D" w:rsidRDefault="004E7FA9" w:rsidP="003F284D">
            <w:pPr>
              <w:rPr>
                <w:b/>
                <w:sz w:val="22"/>
                <w:szCs w:val="22"/>
              </w:rPr>
            </w:pPr>
            <w:r w:rsidRPr="003F284D">
              <w:rPr>
                <w:b/>
                <w:sz w:val="22"/>
                <w:szCs w:val="22"/>
              </w:rPr>
              <w:t>Will these positions have perks associated with it? (Describe)</w:t>
            </w:r>
          </w:p>
        </w:tc>
      </w:tr>
      <w:tr w:rsidR="00FE2FC3" w14:paraId="3E887AA2" w14:textId="77777777" w:rsidTr="00982BEC">
        <w:trPr>
          <w:trHeight w:val="2685"/>
        </w:trPr>
        <w:tc>
          <w:tcPr>
            <w:tcW w:w="3329" w:type="dxa"/>
            <w:shd w:val="clear" w:color="auto" w:fill="auto"/>
          </w:tcPr>
          <w:p w14:paraId="1CA5C97F" w14:textId="77777777" w:rsidR="00982BEC" w:rsidRPr="003F284D" w:rsidRDefault="004E7FA9" w:rsidP="003F284D">
            <w:pPr>
              <w:rPr>
                <w:b/>
                <w:sz w:val="22"/>
                <w:szCs w:val="22"/>
              </w:rPr>
            </w:pPr>
            <w:r w:rsidRPr="003F284D">
              <w:rPr>
                <w:b/>
                <w:sz w:val="22"/>
                <w:szCs w:val="22"/>
              </w:rPr>
              <w:t>University President</w:t>
            </w:r>
          </w:p>
        </w:tc>
        <w:tc>
          <w:tcPr>
            <w:tcW w:w="3329" w:type="dxa"/>
            <w:shd w:val="clear" w:color="auto" w:fill="auto"/>
          </w:tcPr>
          <w:p w14:paraId="1F2FD718" w14:textId="77777777" w:rsidR="00982BEC" w:rsidRPr="003F284D" w:rsidRDefault="004E7FA9" w:rsidP="003F284D">
            <w:pPr>
              <w:rPr>
                <w:sz w:val="22"/>
                <w:szCs w:val="22"/>
              </w:rPr>
            </w:pPr>
            <w:r>
              <w:rPr>
                <w:sz w:val="22"/>
                <w:szCs w:val="22"/>
              </w:rPr>
              <w:t>$2000 to $2700</w:t>
            </w:r>
          </w:p>
        </w:tc>
        <w:tc>
          <w:tcPr>
            <w:tcW w:w="3329" w:type="dxa"/>
            <w:shd w:val="clear" w:color="auto" w:fill="auto"/>
          </w:tcPr>
          <w:p w14:paraId="095B88EA" w14:textId="77777777" w:rsidR="00982BEC" w:rsidRPr="007F058F" w:rsidRDefault="004E7FA9" w:rsidP="003F284D">
            <w:pPr>
              <w:rPr>
                <w:rFonts w:ascii="Times New Roman" w:hAnsi="Times New Roman" w:cs="Times New Roman"/>
                <w:sz w:val="24"/>
                <w:szCs w:val="24"/>
              </w:rPr>
            </w:pPr>
            <w:r w:rsidRPr="007F058F">
              <w:rPr>
                <w:rFonts w:ascii="Times New Roman" w:hAnsi="Times New Roman" w:cs="Times New Roman"/>
                <w:sz w:val="24"/>
                <w:szCs w:val="24"/>
              </w:rPr>
              <w:t xml:space="preserve">The university should purchase the term life insurance and receive an automobile allowance. The president should also receive reimbursement for the reasonable travel, hotel and other expenses for official use. The university should provide official residence and offer discretionary funds. </w:t>
            </w:r>
          </w:p>
        </w:tc>
        <w:tc>
          <w:tcPr>
            <w:tcW w:w="3329" w:type="dxa"/>
            <w:shd w:val="clear" w:color="auto" w:fill="auto"/>
          </w:tcPr>
          <w:p w14:paraId="607340B7" w14:textId="77777777" w:rsidR="00982BEC" w:rsidRPr="007F058F" w:rsidRDefault="004E7FA9" w:rsidP="003F284D">
            <w:pPr>
              <w:rPr>
                <w:rFonts w:ascii="Times New Roman" w:hAnsi="Times New Roman" w:cs="Times New Roman"/>
                <w:sz w:val="24"/>
                <w:szCs w:val="24"/>
              </w:rPr>
            </w:pPr>
            <w:r w:rsidRPr="007F058F">
              <w:rPr>
                <w:rFonts w:ascii="Times New Roman" w:hAnsi="Times New Roman" w:cs="Times New Roman"/>
                <w:sz w:val="24"/>
                <w:szCs w:val="24"/>
              </w:rPr>
              <w:t>This position has various perks because the university should provide alcoholic, beverages and travel expenses to the university president.</w:t>
            </w:r>
            <w:r w:rsidR="00DA6AD0" w:rsidRPr="007F058F">
              <w:rPr>
                <w:rFonts w:ascii="Times New Roman" w:hAnsi="Times New Roman" w:cs="Times New Roman"/>
                <w:sz w:val="24"/>
                <w:szCs w:val="24"/>
              </w:rPr>
              <w:t xml:space="preserve"> </w:t>
            </w:r>
          </w:p>
        </w:tc>
      </w:tr>
      <w:tr w:rsidR="00FE2FC3" w14:paraId="49F3A996" w14:textId="77777777" w:rsidTr="00982BEC">
        <w:trPr>
          <w:trHeight w:val="2506"/>
        </w:trPr>
        <w:tc>
          <w:tcPr>
            <w:tcW w:w="3329" w:type="dxa"/>
            <w:shd w:val="clear" w:color="auto" w:fill="auto"/>
          </w:tcPr>
          <w:p w14:paraId="14D55BD7" w14:textId="77777777" w:rsidR="00982BEC" w:rsidRPr="003F284D" w:rsidRDefault="004E7FA9" w:rsidP="003F284D">
            <w:pPr>
              <w:rPr>
                <w:b/>
                <w:sz w:val="22"/>
                <w:szCs w:val="22"/>
              </w:rPr>
            </w:pPr>
            <w:r w:rsidRPr="003F284D">
              <w:rPr>
                <w:b/>
                <w:sz w:val="22"/>
                <w:szCs w:val="22"/>
              </w:rPr>
              <w:t>Special Assistant to the President</w:t>
            </w:r>
          </w:p>
        </w:tc>
        <w:tc>
          <w:tcPr>
            <w:tcW w:w="3329" w:type="dxa"/>
            <w:shd w:val="clear" w:color="auto" w:fill="auto"/>
          </w:tcPr>
          <w:p w14:paraId="5831096A" w14:textId="77777777" w:rsidR="00982BEC" w:rsidRPr="003F284D" w:rsidRDefault="004E7FA9" w:rsidP="003F284D">
            <w:pPr>
              <w:rPr>
                <w:sz w:val="22"/>
                <w:szCs w:val="22"/>
              </w:rPr>
            </w:pPr>
            <w:r>
              <w:rPr>
                <w:sz w:val="22"/>
                <w:szCs w:val="22"/>
              </w:rPr>
              <w:t>$1500 to $1800</w:t>
            </w:r>
          </w:p>
        </w:tc>
        <w:tc>
          <w:tcPr>
            <w:tcW w:w="3329" w:type="dxa"/>
            <w:shd w:val="clear" w:color="auto" w:fill="auto"/>
          </w:tcPr>
          <w:p w14:paraId="6C431E31" w14:textId="77777777" w:rsidR="00982BEC" w:rsidRPr="007F058F" w:rsidRDefault="004E7FA9" w:rsidP="003F284D">
            <w:pPr>
              <w:rPr>
                <w:rFonts w:ascii="Times New Roman" w:hAnsi="Times New Roman" w:cs="Times New Roman"/>
                <w:sz w:val="24"/>
                <w:szCs w:val="24"/>
              </w:rPr>
            </w:pPr>
            <w:r w:rsidRPr="007F058F">
              <w:rPr>
                <w:rFonts w:ascii="Times New Roman" w:hAnsi="Times New Roman" w:cs="Times New Roman"/>
                <w:sz w:val="24"/>
                <w:szCs w:val="24"/>
              </w:rPr>
              <w:t>The special assistant to the president should also get health insurance, travel</w:t>
            </w:r>
            <w:r w:rsidR="00BA676F" w:rsidRPr="007F058F">
              <w:rPr>
                <w:rFonts w:ascii="Times New Roman" w:hAnsi="Times New Roman" w:cs="Times New Roman"/>
                <w:sz w:val="24"/>
                <w:szCs w:val="24"/>
              </w:rPr>
              <w:t>, and residence from the university management.</w:t>
            </w:r>
            <w:r w:rsidR="007F058F">
              <w:rPr>
                <w:rFonts w:ascii="Times New Roman" w:hAnsi="Times New Roman" w:cs="Times New Roman"/>
                <w:sz w:val="24"/>
                <w:szCs w:val="24"/>
              </w:rPr>
              <w:t xml:space="preserve"> The special allowance should also be provided with the automobile allowance for the traveling purposes. </w:t>
            </w:r>
          </w:p>
        </w:tc>
        <w:tc>
          <w:tcPr>
            <w:tcW w:w="3329" w:type="dxa"/>
            <w:shd w:val="clear" w:color="auto" w:fill="auto"/>
          </w:tcPr>
          <w:p w14:paraId="0E5D8651" w14:textId="77777777" w:rsidR="00982BEC" w:rsidRPr="007F058F" w:rsidRDefault="004E7FA9" w:rsidP="003F284D">
            <w:pPr>
              <w:rPr>
                <w:rFonts w:ascii="Times New Roman" w:hAnsi="Times New Roman" w:cs="Times New Roman"/>
                <w:sz w:val="24"/>
                <w:szCs w:val="24"/>
              </w:rPr>
            </w:pPr>
            <w:r w:rsidRPr="007F058F">
              <w:rPr>
                <w:rFonts w:ascii="Times New Roman" w:hAnsi="Times New Roman" w:cs="Times New Roman"/>
                <w:sz w:val="24"/>
                <w:szCs w:val="24"/>
              </w:rPr>
              <w:t xml:space="preserve">The </w:t>
            </w:r>
            <w:r w:rsidR="00ED7F9D" w:rsidRPr="007F058F">
              <w:rPr>
                <w:rFonts w:ascii="Times New Roman" w:hAnsi="Times New Roman" w:cs="Times New Roman"/>
                <w:sz w:val="24"/>
                <w:szCs w:val="24"/>
              </w:rPr>
              <w:t>position has fewer perks as compared to the presidential seat. However, this position has various perks like living in comfortable apartments provided by the university.</w:t>
            </w:r>
          </w:p>
        </w:tc>
      </w:tr>
      <w:tr w:rsidR="00FE2FC3" w14:paraId="5F955B8E" w14:textId="77777777" w:rsidTr="00982BEC">
        <w:trPr>
          <w:trHeight w:val="2236"/>
        </w:trPr>
        <w:tc>
          <w:tcPr>
            <w:tcW w:w="3329" w:type="dxa"/>
            <w:shd w:val="clear" w:color="auto" w:fill="auto"/>
          </w:tcPr>
          <w:p w14:paraId="23BDB4FD" w14:textId="77777777" w:rsidR="00982BEC" w:rsidRPr="003F284D" w:rsidRDefault="004E7FA9" w:rsidP="003F284D">
            <w:pPr>
              <w:rPr>
                <w:b/>
                <w:sz w:val="22"/>
                <w:szCs w:val="22"/>
              </w:rPr>
            </w:pPr>
            <w:r w:rsidRPr="003F284D">
              <w:rPr>
                <w:b/>
                <w:sz w:val="22"/>
                <w:szCs w:val="22"/>
              </w:rPr>
              <w:lastRenderedPageBreak/>
              <w:t>University IT Director</w:t>
            </w:r>
          </w:p>
        </w:tc>
        <w:tc>
          <w:tcPr>
            <w:tcW w:w="3329" w:type="dxa"/>
            <w:shd w:val="clear" w:color="auto" w:fill="auto"/>
          </w:tcPr>
          <w:p w14:paraId="3FD50B0D" w14:textId="77777777" w:rsidR="00982BEC" w:rsidRPr="003F284D" w:rsidRDefault="004E7FA9" w:rsidP="003F284D">
            <w:pPr>
              <w:rPr>
                <w:sz w:val="22"/>
                <w:szCs w:val="22"/>
              </w:rPr>
            </w:pPr>
            <w:r>
              <w:rPr>
                <w:sz w:val="22"/>
                <w:szCs w:val="22"/>
              </w:rPr>
              <w:t>$2000 to $2500</w:t>
            </w:r>
          </w:p>
        </w:tc>
        <w:tc>
          <w:tcPr>
            <w:tcW w:w="3329" w:type="dxa"/>
            <w:shd w:val="clear" w:color="auto" w:fill="auto"/>
          </w:tcPr>
          <w:p w14:paraId="6B15D3F4" w14:textId="77777777" w:rsidR="00982BEC" w:rsidRPr="007F058F" w:rsidRDefault="004E7FA9" w:rsidP="003F284D">
            <w:pPr>
              <w:rPr>
                <w:rFonts w:ascii="Times New Roman" w:hAnsi="Times New Roman" w:cs="Times New Roman"/>
                <w:sz w:val="24"/>
                <w:szCs w:val="24"/>
              </w:rPr>
            </w:pPr>
            <w:r w:rsidRPr="007F058F">
              <w:rPr>
                <w:rFonts w:ascii="Times New Roman" w:hAnsi="Times New Roman" w:cs="Times New Roman"/>
                <w:sz w:val="24"/>
                <w:szCs w:val="24"/>
              </w:rPr>
              <w:t>The university IT director is eligible for benefits which are given to the top employees in the university. They qualify for receiving health insurance, comfortable residence, travel and all the expenses incurred in the performance of duty.</w:t>
            </w:r>
          </w:p>
        </w:tc>
        <w:tc>
          <w:tcPr>
            <w:tcW w:w="3329" w:type="dxa"/>
            <w:shd w:val="clear" w:color="auto" w:fill="auto"/>
          </w:tcPr>
          <w:p w14:paraId="168AA2D4" w14:textId="77777777" w:rsidR="00982BEC" w:rsidRPr="007F058F" w:rsidRDefault="004E7FA9" w:rsidP="003F284D">
            <w:pPr>
              <w:rPr>
                <w:rFonts w:ascii="Times New Roman" w:hAnsi="Times New Roman" w:cs="Times New Roman"/>
                <w:sz w:val="24"/>
                <w:szCs w:val="24"/>
              </w:rPr>
            </w:pPr>
            <w:r w:rsidRPr="007F058F">
              <w:rPr>
                <w:rFonts w:ascii="Times New Roman" w:hAnsi="Times New Roman" w:cs="Times New Roman"/>
                <w:sz w:val="24"/>
                <w:szCs w:val="24"/>
              </w:rPr>
              <w:t>This position has various perks like the university offering for holiday funds like other top employees.</w:t>
            </w:r>
          </w:p>
        </w:tc>
      </w:tr>
      <w:tr w:rsidR="00FE2FC3" w14:paraId="3A4F3E2D" w14:textId="77777777" w:rsidTr="00982BEC">
        <w:trPr>
          <w:trHeight w:val="2146"/>
        </w:trPr>
        <w:tc>
          <w:tcPr>
            <w:tcW w:w="3329" w:type="dxa"/>
            <w:shd w:val="clear" w:color="auto" w:fill="auto"/>
          </w:tcPr>
          <w:p w14:paraId="7FE64DCB" w14:textId="77777777" w:rsidR="00982BEC" w:rsidRPr="003F284D" w:rsidRDefault="004E7FA9" w:rsidP="003F284D">
            <w:pPr>
              <w:rPr>
                <w:b/>
                <w:sz w:val="22"/>
                <w:szCs w:val="22"/>
              </w:rPr>
            </w:pPr>
            <w:r w:rsidRPr="003F284D">
              <w:rPr>
                <w:b/>
                <w:sz w:val="22"/>
                <w:szCs w:val="22"/>
              </w:rPr>
              <w:t xml:space="preserve">Department Finance Manager </w:t>
            </w:r>
          </w:p>
        </w:tc>
        <w:tc>
          <w:tcPr>
            <w:tcW w:w="3329" w:type="dxa"/>
            <w:shd w:val="clear" w:color="auto" w:fill="auto"/>
          </w:tcPr>
          <w:p w14:paraId="41436493" w14:textId="77777777" w:rsidR="00982BEC" w:rsidRPr="003F284D" w:rsidRDefault="004E7FA9" w:rsidP="003F284D">
            <w:pPr>
              <w:rPr>
                <w:sz w:val="22"/>
                <w:szCs w:val="22"/>
              </w:rPr>
            </w:pPr>
            <w:r>
              <w:rPr>
                <w:sz w:val="22"/>
                <w:szCs w:val="22"/>
              </w:rPr>
              <w:t>$2000 to $2500</w:t>
            </w:r>
          </w:p>
        </w:tc>
        <w:tc>
          <w:tcPr>
            <w:tcW w:w="3329" w:type="dxa"/>
            <w:shd w:val="clear" w:color="auto" w:fill="auto"/>
          </w:tcPr>
          <w:p w14:paraId="517630BF" w14:textId="77777777" w:rsidR="00982BEC" w:rsidRPr="007F058F" w:rsidRDefault="004E7FA9" w:rsidP="003F284D">
            <w:pPr>
              <w:rPr>
                <w:rFonts w:ascii="Times New Roman" w:hAnsi="Times New Roman" w:cs="Times New Roman"/>
                <w:sz w:val="24"/>
                <w:szCs w:val="24"/>
              </w:rPr>
            </w:pPr>
            <w:r w:rsidRPr="007F058F">
              <w:rPr>
                <w:rFonts w:ascii="Times New Roman" w:hAnsi="Times New Roman" w:cs="Times New Roman"/>
                <w:sz w:val="24"/>
                <w:szCs w:val="24"/>
              </w:rPr>
              <w:t xml:space="preserve">The department of finance manager should also receive, medical allowance, travel, accommodation and holiday </w:t>
            </w:r>
            <w:r w:rsidR="00771C71" w:rsidRPr="007F058F">
              <w:rPr>
                <w:rFonts w:ascii="Times New Roman" w:hAnsi="Times New Roman" w:cs="Times New Roman"/>
                <w:sz w:val="24"/>
                <w:szCs w:val="24"/>
              </w:rPr>
              <w:t>funding from the university.</w:t>
            </w:r>
          </w:p>
        </w:tc>
        <w:tc>
          <w:tcPr>
            <w:tcW w:w="3329" w:type="dxa"/>
            <w:shd w:val="clear" w:color="auto" w:fill="auto"/>
          </w:tcPr>
          <w:p w14:paraId="3E38E4F5" w14:textId="77777777" w:rsidR="00982BEC" w:rsidRPr="007F058F" w:rsidRDefault="004E7FA9" w:rsidP="003F284D">
            <w:pPr>
              <w:rPr>
                <w:rFonts w:ascii="Times New Roman" w:hAnsi="Times New Roman" w:cs="Times New Roman"/>
                <w:sz w:val="24"/>
                <w:szCs w:val="24"/>
              </w:rPr>
            </w:pPr>
            <w:r w:rsidRPr="007F058F">
              <w:rPr>
                <w:rFonts w:ascii="Times New Roman" w:hAnsi="Times New Roman" w:cs="Times New Roman"/>
                <w:sz w:val="24"/>
                <w:szCs w:val="24"/>
              </w:rPr>
              <w:t xml:space="preserve">Similar to the other senior positions the finance manager position has many perks like the provision of holiday funds and beverages. </w:t>
            </w:r>
          </w:p>
        </w:tc>
      </w:tr>
      <w:tr w:rsidR="00FE2FC3" w14:paraId="0BA49A2B" w14:textId="77777777" w:rsidTr="00982BEC">
        <w:trPr>
          <w:trHeight w:val="1697"/>
        </w:trPr>
        <w:tc>
          <w:tcPr>
            <w:tcW w:w="3329" w:type="dxa"/>
            <w:shd w:val="clear" w:color="auto" w:fill="auto"/>
          </w:tcPr>
          <w:p w14:paraId="0D111905" w14:textId="77777777" w:rsidR="00982BEC" w:rsidRPr="003F284D" w:rsidRDefault="004E7FA9" w:rsidP="003F284D">
            <w:pPr>
              <w:rPr>
                <w:b/>
                <w:sz w:val="22"/>
                <w:szCs w:val="22"/>
              </w:rPr>
            </w:pPr>
            <w:r w:rsidRPr="003F284D">
              <w:rPr>
                <w:b/>
                <w:sz w:val="22"/>
                <w:szCs w:val="22"/>
              </w:rPr>
              <w:t>Department HR Manager</w:t>
            </w:r>
          </w:p>
        </w:tc>
        <w:tc>
          <w:tcPr>
            <w:tcW w:w="3329" w:type="dxa"/>
            <w:shd w:val="clear" w:color="auto" w:fill="auto"/>
          </w:tcPr>
          <w:p w14:paraId="63F99208" w14:textId="77777777" w:rsidR="00982BEC" w:rsidRPr="003F284D" w:rsidRDefault="004E7FA9" w:rsidP="003F284D">
            <w:pPr>
              <w:rPr>
                <w:sz w:val="22"/>
                <w:szCs w:val="22"/>
              </w:rPr>
            </w:pPr>
            <w:r>
              <w:rPr>
                <w:sz w:val="22"/>
                <w:szCs w:val="22"/>
              </w:rPr>
              <w:t>$2000 to $2500</w:t>
            </w:r>
          </w:p>
        </w:tc>
        <w:tc>
          <w:tcPr>
            <w:tcW w:w="3329" w:type="dxa"/>
            <w:shd w:val="clear" w:color="auto" w:fill="auto"/>
          </w:tcPr>
          <w:p w14:paraId="7864261A" w14:textId="77777777" w:rsidR="00982BEC" w:rsidRPr="007F058F" w:rsidRDefault="004E7FA9" w:rsidP="003F284D">
            <w:pPr>
              <w:rPr>
                <w:rFonts w:ascii="Times New Roman" w:hAnsi="Times New Roman" w:cs="Times New Roman"/>
                <w:sz w:val="24"/>
                <w:szCs w:val="24"/>
              </w:rPr>
            </w:pPr>
            <w:r w:rsidRPr="007F058F">
              <w:rPr>
                <w:rFonts w:ascii="Times New Roman" w:hAnsi="Times New Roman" w:cs="Times New Roman"/>
                <w:sz w:val="24"/>
                <w:szCs w:val="24"/>
              </w:rPr>
              <w:t>The human resource manager should get a comfortable residence, health insurance and funded for the holidays</w:t>
            </w:r>
            <w:r w:rsidR="00486674" w:rsidRPr="007F058F">
              <w:rPr>
                <w:rFonts w:ascii="Times New Roman" w:hAnsi="Times New Roman" w:cs="Times New Roman"/>
                <w:sz w:val="24"/>
                <w:szCs w:val="24"/>
              </w:rPr>
              <w:t xml:space="preserve"> and regular leaves</w:t>
            </w:r>
          </w:p>
        </w:tc>
        <w:tc>
          <w:tcPr>
            <w:tcW w:w="3329" w:type="dxa"/>
            <w:shd w:val="clear" w:color="auto" w:fill="auto"/>
          </w:tcPr>
          <w:p w14:paraId="3516B48C" w14:textId="77777777" w:rsidR="00982BEC" w:rsidRPr="007F058F" w:rsidRDefault="004E7FA9" w:rsidP="003F284D">
            <w:pPr>
              <w:rPr>
                <w:rFonts w:ascii="Times New Roman" w:hAnsi="Times New Roman" w:cs="Times New Roman"/>
                <w:sz w:val="24"/>
                <w:szCs w:val="24"/>
              </w:rPr>
            </w:pPr>
            <w:r w:rsidRPr="007F058F">
              <w:rPr>
                <w:rFonts w:ascii="Times New Roman" w:hAnsi="Times New Roman" w:cs="Times New Roman"/>
                <w:sz w:val="24"/>
                <w:szCs w:val="24"/>
              </w:rPr>
              <w:t>The position also has perks like accommodation and funding for holidays.</w:t>
            </w:r>
          </w:p>
        </w:tc>
      </w:tr>
      <w:tr w:rsidR="00FE2FC3" w14:paraId="637FB8E5" w14:textId="77777777" w:rsidTr="00982BEC">
        <w:trPr>
          <w:trHeight w:val="1787"/>
        </w:trPr>
        <w:tc>
          <w:tcPr>
            <w:tcW w:w="3329" w:type="dxa"/>
            <w:shd w:val="clear" w:color="auto" w:fill="auto"/>
          </w:tcPr>
          <w:p w14:paraId="44BB2BDA" w14:textId="77777777" w:rsidR="00982BEC" w:rsidRPr="003F284D" w:rsidRDefault="004E7FA9" w:rsidP="003F284D">
            <w:pPr>
              <w:rPr>
                <w:b/>
                <w:sz w:val="22"/>
                <w:szCs w:val="22"/>
              </w:rPr>
            </w:pPr>
            <w:r w:rsidRPr="003F284D">
              <w:rPr>
                <w:b/>
                <w:sz w:val="22"/>
                <w:szCs w:val="22"/>
              </w:rPr>
              <w:t>HVAC Mechanic</w:t>
            </w:r>
          </w:p>
        </w:tc>
        <w:tc>
          <w:tcPr>
            <w:tcW w:w="3329" w:type="dxa"/>
            <w:shd w:val="clear" w:color="auto" w:fill="auto"/>
          </w:tcPr>
          <w:p w14:paraId="5B8E27EE" w14:textId="77777777" w:rsidR="00982BEC" w:rsidRPr="003F284D" w:rsidRDefault="004E7FA9" w:rsidP="003F284D">
            <w:pPr>
              <w:rPr>
                <w:sz w:val="22"/>
                <w:szCs w:val="22"/>
              </w:rPr>
            </w:pPr>
            <w:r>
              <w:rPr>
                <w:sz w:val="22"/>
                <w:szCs w:val="22"/>
              </w:rPr>
              <w:t>$1000 to $1800</w:t>
            </w:r>
          </w:p>
        </w:tc>
        <w:tc>
          <w:tcPr>
            <w:tcW w:w="3329" w:type="dxa"/>
            <w:shd w:val="clear" w:color="auto" w:fill="auto"/>
          </w:tcPr>
          <w:p w14:paraId="779EB837" w14:textId="77777777" w:rsidR="00982BEC" w:rsidRPr="007F058F" w:rsidRDefault="004E7FA9" w:rsidP="003F284D">
            <w:pPr>
              <w:rPr>
                <w:rFonts w:ascii="Times New Roman" w:hAnsi="Times New Roman" w:cs="Times New Roman"/>
                <w:sz w:val="24"/>
                <w:szCs w:val="24"/>
              </w:rPr>
            </w:pPr>
            <w:r w:rsidRPr="007F058F">
              <w:rPr>
                <w:rFonts w:ascii="Times New Roman" w:hAnsi="Times New Roman" w:cs="Times New Roman"/>
                <w:sz w:val="24"/>
                <w:szCs w:val="24"/>
              </w:rPr>
              <w:t>The HVAC Mechanic should be only eligible for health insurance by the university management.</w:t>
            </w:r>
          </w:p>
        </w:tc>
        <w:tc>
          <w:tcPr>
            <w:tcW w:w="3329" w:type="dxa"/>
            <w:shd w:val="clear" w:color="auto" w:fill="auto"/>
          </w:tcPr>
          <w:p w14:paraId="022C355D" w14:textId="77777777" w:rsidR="00982BEC" w:rsidRPr="007F058F" w:rsidRDefault="004E7FA9" w:rsidP="003F284D">
            <w:pPr>
              <w:rPr>
                <w:rFonts w:ascii="Times New Roman" w:hAnsi="Times New Roman" w:cs="Times New Roman"/>
                <w:sz w:val="24"/>
                <w:szCs w:val="24"/>
              </w:rPr>
            </w:pPr>
            <w:r w:rsidRPr="007F058F">
              <w:rPr>
                <w:rFonts w:ascii="Times New Roman" w:hAnsi="Times New Roman" w:cs="Times New Roman"/>
                <w:sz w:val="24"/>
                <w:szCs w:val="24"/>
              </w:rPr>
              <w:t>There are no perks that should be associated with this position</w:t>
            </w:r>
            <w:r w:rsidR="007F058F" w:rsidRPr="007F058F">
              <w:rPr>
                <w:rFonts w:ascii="Times New Roman" w:hAnsi="Times New Roman" w:cs="Times New Roman"/>
                <w:sz w:val="24"/>
                <w:szCs w:val="24"/>
              </w:rPr>
              <w:t>. However, free meals and commuter allowance will be provided</w:t>
            </w:r>
            <w:r w:rsidRPr="007F058F">
              <w:rPr>
                <w:rFonts w:ascii="Times New Roman" w:hAnsi="Times New Roman" w:cs="Times New Roman"/>
                <w:sz w:val="24"/>
                <w:szCs w:val="24"/>
              </w:rPr>
              <w:t>.</w:t>
            </w:r>
          </w:p>
        </w:tc>
      </w:tr>
      <w:tr w:rsidR="00FE2FC3" w14:paraId="130F1B67" w14:textId="77777777" w:rsidTr="00982BEC">
        <w:trPr>
          <w:trHeight w:val="1697"/>
        </w:trPr>
        <w:tc>
          <w:tcPr>
            <w:tcW w:w="3329" w:type="dxa"/>
            <w:shd w:val="clear" w:color="auto" w:fill="auto"/>
          </w:tcPr>
          <w:p w14:paraId="35E510AB" w14:textId="77777777" w:rsidR="00982BEC" w:rsidRPr="003F284D" w:rsidRDefault="004E7FA9" w:rsidP="003F284D">
            <w:pPr>
              <w:rPr>
                <w:b/>
                <w:sz w:val="22"/>
                <w:szCs w:val="22"/>
              </w:rPr>
            </w:pPr>
            <w:r w:rsidRPr="003F284D">
              <w:rPr>
                <w:b/>
                <w:sz w:val="22"/>
                <w:szCs w:val="22"/>
              </w:rPr>
              <w:lastRenderedPageBreak/>
              <w:t>Systems Administrator</w:t>
            </w:r>
          </w:p>
        </w:tc>
        <w:tc>
          <w:tcPr>
            <w:tcW w:w="3329" w:type="dxa"/>
            <w:shd w:val="clear" w:color="auto" w:fill="auto"/>
          </w:tcPr>
          <w:p w14:paraId="2FBD440B" w14:textId="77777777" w:rsidR="00982BEC" w:rsidRPr="003F284D" w:rsidRDefault="004E7FA9" w:rsidP="003F284D">
            <w:pPr>
              <w:rPr>
                <w:sz w:val="22"/>
                <w:szCs w:val="22"/>
              </w:rPr>
            </w:pPr>
            <w:r>
              <w:rPr>
                <w:sz w:val="22"/>
                <w:szCs w:val="22"/>
              </w:rPr>
              <w:t>$1000 to $1500</w:t>
            </w:r>
          </w:p>
        </w:tc>
        <w:tc>
          <w:tcPr>
            <w:tcW w:w="3329" w:type="dxa"/>
            <w:shd w:val="clear" w:color="auto" w:fill="auto"/>
          </w:tcPr>
          <w:p w14:paraId="0AE81E42" w14:textId="77777777" w:rsidR="00982BEC" w:rsidRPr="007F058F" w:rsidRDefault="004E7FA9" w:rsidP="003F284D">
            <w:pPr>
              <w:rPr>
                <w:rFonts w:ascii="Times New Roman" w:hAnsi="Times New Roman" w:cs="Times New Roman"/>
                <w:sz w:val="24"/>
                <w:szCs w:val="24"/>
              </w:rPr>
            </w:pPr>
            <w:r w:rsidRPr="007F058F">
              <w:rPr>
                <w:rFonts w:ascii="Times New Roman" w:hAnsi="Times New Roman" w:cs="Times New Roman"/>
                <w:sz w:val="24"/>
                <w:szCs w:val="24"/>
              </w:rPr>
              <w:t xml:space="preserve">The system administrator has fewer benefits and should be entitled to an official accommodation by the university management.  </w:t>
            </w:r>
          </w:p>
        </w:tc>
        <w:tc>
          <w:tcPr>
            <w:tcW w:w="3329" w:type="dxa"/>
            <w:shd w:val="clear" w:color="auto" w:fill="auto"/>
          </w:tcPr>
          <w:p w14:paraId="758F7023" w14:textId="77777777" w:rsidR="00982BEC" w:rsidRPr="007F058F" w:rsidRDefault="004E7FA9" w:rsidP="003F284D">
            <w:pPr>
              <w:rPr>
                <w:rFonts w:ascii="Times New Roman" w:hAnsi="Times New Roman" w:cs="Times New Roman"/>
                <w:sz w:val="24"/>
                <w:szCs w:val="24"/>
              </w:rPr>
            </w:pPr>
            <w:r w:rsidRPr="007F058F">
              <w:rPr>
                <w:rFonts w:ascii="Times New Roman" w:hAnsi="Times New Roman" w:cs="Times New Roman"/>
                <w:sz w:val="24"/>
                <w:szCs w:val="24"/>
              </w:rPr>
              <w:t>Few perks are associated with this position like university catering for trips and holidays</w:t>
            </w:r>
            <w:r w:rsidR="007F058F" w:rsidRPr="007F058F">
              <w:rPr>
                <w:rFonts w:ascii="Times New Roman" w:hAnsi="Times New Roman" w:cs="Times New Roman"/>
                <w:sz w:val="24"/>
                <w:szCs w:val="24"/>
              </w:rPr>
              <w:t xml:space="preserve"> and free alcoholic and beverage drinks</w:t>
            </w:r>
            <w:r w:rsidRPr="007F058F">
              <w:rPr>
                <w:rFonts w:ascii="Times New Roman" w:hAnsi="Times New Roman" w:cs="Times New Roman"/>
                <w:sz w:val="24"/>
                <w:szCs w:val="24"/>
              </w:rPr>
              <w:t xml:space="preserve">. </w:t>
            </w:r>
          </w:p>
        </w:tc>
      </w:tr>
      <w:tr w:rsidR="00FE2FC3" w14:paraId="77B8EC1E" w14:textId="77777777" w:rsidTr="00982BEC">
        <w:trPr>
          <w:trHeight w:val="1787"/>
        </w:trPr>
        <w:tc>
          <w:tcPr>
            <w:tcW w:w="3329" w:type="dxa"/>
            <w:shd w:val="clear" w:color="auto" w:fill="auto"/>
          </w:tcPr>
          <w:p w14:paraId="459AEA7A" w14:textId="77777777" w:rsidR="00982BEC" w:rsidRPr="003F284D" w:rsidRDefault="004E7FA9" w:rsidP="003F284D">
            <w:pPr>
              <w:rPr>
                <w:b/>
                <w:sz w:val="22"/>
                <w:szCs w:val="22"/>
              </w:rPr>
            </w:pPr>
            <w:r w:rsidRPr="003F284D">
              <w:rPr>
                <w:b/>
                <w:sz w:val="22"/>
                <w:szCs w:val="22"/>
              </w:rPr>
              <w:t>Payroll Analyst</w:t>
            </w:r>
          </w:p>
        </w:tc>
        <w:tc>
          <w:tcPr>
            <w:tcW w:w="3329" w:type="dxa"/>
            <w:shd w:val="clear" w:color="auto" w:fill="auto"/>
          </w:tcPr>
          <w:p w14:paraId="63221CAA" w14:textId="77777777" w:rsidR="00982BEC" w:rsidRPr="003F284D" w:rsidRDefault="004E7FA9" w:rsidP="003F284D">
            <w:pPr>
              <w:rPr>
                <w:sz w:val="22"/>
                <w:szCs w:val="22"/>
              </w:rPr>
            </w:pPr>
            <w:r>
              <w:rPr>
                <w:sz w:val="22"/>
                <w:szCs w:val="22"/>
              </w:rPr>
              <w:t>$1000 to $13</w:t>
            </w:r>
            <w:r w:rsidR="00B91F9D">
              <w:rPr>
                <w:sz w:val="22"/>
                <w:szCs w:val="22"/>
              </w:rPr>
              <w:t>00</w:t>
            </w:r>
          </w:p>
        </w:tc>
        <w:tc>
          <w:tcPr>
            <w:tcW w:w="3329" w:type="dxa"/>
            <w:shd w:val="clear" w:color="auto" w:fill="auto"/>
          </w:tcPr>
          <w:p w14:paraId="2EB29780" w14:textId="77777777" w:rsidR="00982BEC" w:rsidRPr="007F058F" w:rsidRDefault="004E7FA9" w:rsidP="003F284D">
            <w:pPr>
              <w:rPr>
                <w:rFonts w:ascii="Times New Roman" w:hAnsi="Times New Roman" w:cs="Times New Roman"/>
                <w:sz w:val="24"/>
                <w:szCs w:val="24"/>
              </w:rPr>
            </w:pPr>
            <w:r w:rsidRPr="007F058F">
              <w:rPr>
                <w:rFonts w:ascii="Times New Roman" w:hAnsi="Times New Roman" w:cs="Times New Roman"/>
                <w:sz w:val="24"/>
                <w:szCs w:val="24"/>
              </w:rPr>
              <w:t>Payroll analysts should be eligible for health insurance and comfortable residence and housing benefits.</w:t>
            </w:r>
          </w:p>
        </w:tc>
        <w:tc>
          <w:tcPr>
            <w:tcW w:w="3329" w:type="dxa"/>
            <w:shd w:val="clear" w:color="auto" w:fill="auto"/>
          </w:tcPr>
          <w:p w14:paraId="1A003660" w14:textId="77777777" w:rsidR="00982BEC" w:rsidRPr="007F058F" w:rsidRDefault="004E7FA9" w:rsidP="003F284D">
            <w:pPr>
              <w:rPr>
                <w:rFonts w:ascii="Times New Roman" w:hAnsi="Times New Roman" w:cs="Times New Roman"/>
                <w:sz w:val="24"/>
                <w:szCs w:val="24"/>
              </w:rPr>
            </w:pPr>
            <w:r w:rsidRPr="007F058F">
              <w:rPr>
                <w:rFonts w:ascii="Times New Roman" w:hAnsi="Times New Roman" w:cs="Times New Roman"/>
                <w:sz w:val="24"/>
                <w:szCs w:val="24"/>
              </w:rPr>
              <w:t xml:space="preserve">There are various perks in this position as the individuals </w:t>
            </w:r>
            <w:r w:rsidR="005234AB" w:rsidRPr="007F058F">
              <w:rPr>
                <w:rFonts w:ascii="Times New Roman" w:hAnsi="Times New Roman" w:cs="Times New Roman"/>
                <w:sz w:val="24"/>
                <w:szCs w:val="24"/>
              </w:rPr>
              <w:t>are catered for the</w:t>
            </w:r>
            <w:r w:rsidR="00DA6AD0" w:rsidRPr="007F058F">
              <w:rPr>
                <w:rFonts w:ascii="Times New Roman" w:hAnsi="Times New Roman" w:cs="Times New Roman"/>
                <w:sz w:val="24"/>
                <w:szCs w:val="24"/>
              </w:rPr>
              <w:t xml:space="preserve"> comfortable and cozy residence and free airtimes for communication.</w:t>
            </w:r>
            <w:r w:rsidR="005234AB" w:rsidRPr="007F058F">
              <w:rPr>
                <w:rFonts w:ascii="Times New Roman" w:hAnsi="Times New Roman" w:cs="Times New Roman"/>
                <w:sz w:val="24"/>
                <w:szCs w:val="24"/>
              </w:rPr>
              <w:t xml:space="preserve"> </w:t>
            </w:r>
          </w:p>
        </w:tc>
      </w:tr>
      <w:tr w:rsidR="00FE2FC3" w14:paraId="29BB1365" w14:textId="77777777" w:rsidTr="00982BEC">
        <w:trPr>
          <w:trHeight w:val="2236"/>
        </w:trPr>
        <w:tc>
          <w:tcPr>
            <w:tcW w:w="3329" w:type="dxa"/>
            <w:shd w:val="clear" w:color="auto" w:fill="auto"/>
          </w:tcPr>
          <w:p w14:paraId="0C473DF4" w14:textId="77777777" w:rsidR="00982BEC" w:rsidRPr="003F284D" w:rsidRDefault="004E7FA9" w:rsidP="003F284D">
            <w:pPr>
              <w:rPr>
                <w:b/>
                <w:sz w:val="22"/>
                <w:szCs w:val="22"/>
              </w:rPr>
            </w:pPr>
            <w:r w:rsidRPr="003F284D">
              <w:rPr>
                <w:b/>
                <w:sz w:val="22"/>
                <w:szCs w:val="22"/>
              </w:rPr>
              <w:t>Administrative Assistant</w:t>
            </w:r>
          </w:p>
        </w:tc>
        <w:tc>
          <w:tcPr>
            <w:tcW w:w="3329" w:type="dxa"/>
            <w:shd w:val="clear" w:color="auto" w:fill="auto"/>
          </w:tcPr>
          <w:p w14:paraId="24206148" w14:textId="77777777" w:rsidR="00982BEC" w:rsidRPr="003F284D" w:rsidRDefault="004E7FA9" w:rsidP="003F284D">
            <w:pPr>
              <w:rPr>
                <w:sz w:val="22"/>
                <w:szCs w:val="22"/>
              </w:rPr>
            </w:pPr>
            <w:r>
              <w:rPr>
                <w:sz w:val="22"/>
                <w:szCs w:val="22"/>
              </w:rPr>
              <w:t>$800 to $1000</w:t>
            </w:r>
          </w:p>
        </w:tc>
        <w:tc>
          <w:tcPr>
            <w:tcW w:w="3329" w:type="dxa"/>
            <w:shd w:val="clear" w:color="auto" w:fill="auto"/>
          </w:tcPr>
          <w:p w14:paraId="0940BE02" w14:textId="77777777" w:rsidR="00982BEC" w:rsidRPr="007F058F" w:rsidRDefault="004E7FA9" w:rsidP="003F284D">
            <w:pPr>
              <w:rPr>
                <w:rFonts w:ascii="Times New Roman" w:hAnsi="Times New Roman" w:cs="Times New Roman"/>
                <w:sz w:val="24"/>
                <w:szCs w:val="24"/>
              </w:rPr>
            </w:pPr>
            <w:r w:rsidRPr="007F058F">
              <w:rPr>
                <w:rFonts w:ascii="Times New Roman" w:hAnsi="Times New Roman" w:cs="Times New Roman"/>
                <w:sz w:val="24"/>
                <w:szCs w:val="24"/>
              </w:rPr>
              <w:t>The administrative assistants are eligible for free communal allowance and beverages catered by the university.</w:t>
            </w:r>
            <w:r w:rsidR="007F058F" w:rsidRPr="007F058F">
              <w:rPr>
                <w:rFonts w:ascii="Times New Roman" w:hAnsi="Times New Roman" w:cs="Times New Roman"/>
                <w:sz w:val="24"/>
                <w:szCs w:val="24"/>
              </w:rPr>
              <w:t xml:space="preserve"> The administrative assistants are also qualified for the housing benefits by the university.</w:t>
            </w:r>
          </w:p>
        </w:tc>
        <w:tc>
          <w:tcPr>
            <w:tcW w:w="3329" w:type="dxa"/>
            <w:shd w:val="clear" w:color="auto" w:fill="auto"/>
          </w:tcPr>
          <w:p w14:paraId="5A987BB9" w14:textId="77777777" w:rsidR="00982BEC" w:rsidRPr="007F058F" w:rsidRDefault="004E7FA9" w:rsidP="003F284D">
            <w:pPr>
              <w:rPr>
                <w:rFonts w:ascii="Times New Roman" w:hAnsi="Times New Roman" w:cs="Times New Roman"/>
                <w:sz w:val="24"/>
                <w:szCs w:val="24"/>
              </w:rPr>
            </w:pPr>
            <w:r w:rsidRPr="007F058F">
              <w:rPr>
                <w:rFonts w:ascii="Times New Roman" w:hAnsi="Times New Roman" w:cs="Times New Roman"/>
                <w:sz w:val="24"/>
                <w:szCs w:val="24"/>
              </w:rPr>
              <w:t xml:space="preserve">There are no perk expenses expected in this position. However, the communication airtimes and internet are provided by the university free of charge. </w:t>
            </w:r>
          </w:p>
        </w:tc>
      </w:tr>
      <w:tr w:rsidR="00FE2FC3" w14:paraId="41F2EA0D" w14:textId="77777777" w:rsidTr="00982BEC">
        <w:trPr>
          <w:trHeight w:val="1877"/>
        </w:trPr>
        <w:tc>
          <w:tcPr>
            <w:tcW w:w="3329" w:type="dxa"/>
            <w:shd w:val="clear" w:color="auto" w:fill="auto"/>
          </w:tcPr>
          <w:p w14:paraId="08E3DDD7" w14:textId="77777777" w:rsidR="00982BEC" w:rsidRPr="003F284D" w:rsidRDefault="004E7FA9" w:rsidP="003F284D">
            <w:pPr>
              <w:rPr>
                <w:b/>
                <w:sz w:val="22"/>
                <w:szCs w:val="22"/>
              </w:rPr>
            </w:pPr>
            <w:r w:rsidRPr="003F284D">
              <w:rPr>
                <w:b/>
                <w:sz w:val="22"/>
                <w:szCs w:val="22"/>
              </w:rPr>
              <w:t>Office Assistant</w:t>
            </w:r>
          </w:p>
        </w:tc>
        <w:tc>
          <w:tcPr>
            <w:tcW w:w="3329" w:type="dxa"/>
            <w:shd w:val="clear" w:color="auto" w:fill="auto"/>
          </w:tcPr>
          <w:p w14:paraId="28C233E9" w14:textId="77777777" w:rsidR="00982BEC" w:rsidRPr="003F284D" w:rsidRDefault="004E7FA9" w:rsidP="003F284D">
            <w:pPr>
              <w:rPr>
                <w:sz w:val="22"/>
                <w:szCs w:val="22"/>
              </w:rPr>
            </w:pPr>
            <w:r>
              <w:rPr>
                <w:sz w:val="22"/>
                <w:szCs w:val="22"/>
              </w:rPr>
              <w:t>$700 to $1000</w:t>
            </w:r>
          </w:p>
        </w:tc>
        <w:tc>
          <w:tcPr>
            <w:tcW w:w="3329" w:type="dxa"/>
            <w:shd w:val="clear" w:color="auto" w:fill="auto"/>
          </w:tcPr>
          <w:p w14:paraId="3D4E2AF7" w14:textId="77777777" w:rsidR="00982BEC" w:rsidRPr="007F058F" w:rsidRDefault="004E7FA9" w:rsidP="003F284D">
            <w:pPr>
              <w:rPr>
                <w:rFonts w:ascii="Times New Roman" w:hAnsi="Times New Roman" w:cs="Times New Roman"/>
                <w:sz w:val="24"/>
                <w:szCs w:val="24"/>
              </w:rPr>
            </w:pPr>
            <w:r w:rsidRPr="007F058F">
              <w:rPr>
                <w:rFonts w:ascii="Times New Roman" w:hAnsi="Times New Roman" w:cs="Times New Roman"/>
                <w:sz w:val="24"/>
                <w:szCs w:val="24"/>
              </w:rPr>
              <w:t>The office assistants in their duties of bookkeeping and organizing the appointments are also eligible for the commuter and housing allowance.</w:t>
            </w:r>
          </w:p>
        </w:tc>
        <w:tc>
          <w:tcPr>
            <w:tcW w:w="3329" w:type="dxa"/>
            <w:shd w:val="clear" w:color="auto" w:fill="auto"/>
          </w:tcPr>
          <w:p w14:paraId="3E7494A9" w14:textId="77777777" w:rsidR="00982BEC" w:rsidRPr="007F058F" w:rsidRDefault="004E7FA9" w:rsidP="003F284D">
            <w:pPr>
              <w:rPr>
                <w:rFonts w:ascii="Times New Roman" w:hAnsi="Times New Roman" w:cs="Times New Roman"/>
                <w:sz w:val="24"/>
                <w:szCs w:val="24"/>
              </w:rPr>
            </w:pPr>
            <w:r w:rsidRPr="007F058F">
              <w:rPr>
                <w:rFonts w:ascii="Times New Roman" w:hAnsi="Times New Roman" w:cs="Times New Roman"/>
                <w:sz w:val="24"/>
                <w:szCs w:val="24"/>
              </w:rPr>
              <w:t>There are no many perks associated with this position expect the free commuter allowance and comfortable official residence.</w:t>
            </w:r>
          </w:p>
        </w:tc>
      </w:tr>
    </w:tbl>
    <w:p w14:paraId="1F09BCF5" w14:textId="77777777" w:rsidR="002E52BE" w:rsidRDefault="002E52BE" w:rsidP="00E14EB5">
      <w:pPr>
        <w:rPr>
          <w:sz w:val="22"/>
          <w:szCs w:val="22"/>
        </w:rPr>
      </w:pPr>
    </w:p>
    <w:p w14:paraId="53A2BA60" w14:textId="77777777" w:rsidR="00982BEC" w:rsidRDefault="00982BEC" w:rsidP="00E14EB5">
      <w:pPr>
        <w:rPr>
          <w:b/>
          <w:sz w:val="22"/>
          <w:szCs w:val="22"/>
        </w:rPr>
      </w:pPr>
    </w:p>
    <w:p w14:paraId="24D4D7A2" w14:textId="77777777" w:rsidR="00982BEC" w:rsidRDefault="00982BEC" w:rsidP="00E14EB5">
      <w:pPr>
        <w:rPr>
          <w:b/>
          <w:sz w:val="22"/>
          <w:szCs w:val="22"/>
        </w:rPr>
      </w:pPr>
    </w:p>
    <w:p w14:paraId="146124C4" w14:textId="77777777" w:rsidR="00982BEC" w:rsidRDefault="00982BEC" w:rsidP="00E14EB5">
      <w:pPr>
        <w:rPr>
          <w:b/>
          <w:sz w:val="22"/>
          <w:szCs w:val="22"/>
        </w:rPr>
      </w:pPr>
    </w:p>
    <w:p w14:paraId="6DCC2E8B" w14:textId="77777777" w:rsidR="00982BEC" w:rsidRDefault="00982BEC" w:rsidP="00E14EB5">
      <w:pPr>
        <w:rPr>
          <w:b/>
          <w:sz w:val="22"/>
          <w:szCs w:val="22"/>
        </w:rPr>
      </w:pPr>
    </w:p>
    <w:p w14:paraId="4D22854E" w14:textId="77777777" w:rsidR="00982BEC" w:rsidRDefault="00982BEC" w:rsidP="00E14EB5">
      <w:pPr>
        <w:rPr>
          <w:b/>
          <w:sz w:val="22"/>
          <w:szCs w:val="22"/>
        </w:rPr>
      </w:pPr>
    </w:p>
    <w:p w14:paraId="4060D016" w14:textId="77777777" w:rsidR="00982BEC" w:rsidRDefault="004E7FA9" w:rsidP="00E14EB5">
      <w:pPr>
        <w:rPr>
          <w:sz w:val="22"/>
          <w:szCs w:val="22"/>
        </w:rPr>
      </w:pPr>
      <w:r w:rsidRPr="00982BEC">
        <w:rPr>
          <w:b/>
          <w:sz w:val="22"/>
          <w:szCs w:val="22"/>
        </w:rPr>
        <w:lastRenderedPageBreak/>
        <w:t>Explain</w:t>
      </w:r>
      <w:r>
        <w:rPr>
          <w:sz w:val="22"/>
          <w:szCs w:val="22"/>
        </w:rPr>
        <w:t xml:space="preserve"> in a total of 350 words how you determined the appropriate salary, benefits, and perks for each </w:t>
      </w:r>
      <w:r w:rsidR="0069344E">
        <w:rPr>
          <w:sz w:val="22"/>
          <w:szCs w:val="22"/>
        </w:rPr>
        <w:t xml:space="preserve">of these </w:t>
      </w:r>
      <w:r>
        <w:rPr>
          <w:sz w:val="22"/>
          <w:szCs w:val="22"/>
        </w:rPr>
        <w:t>new role</w:t>
      </w:r>
      <w:r w:rsidR="0069344E">
        <w:rPr>
          <w:sz w:val="22"/>
          <w:szCs w:val="22"/>
        </w:rPr>
        <w:t>s</w:t>
      </w:r>
      <w:r>
        <w:rPr>
          <w:sz w:val="22"/>
          <w:szCs w:val="22"/>
        </w:rPr>
        <w:t>.</w:t>
      </w:r>
    </w:p>
    <w:p w14:paraId="5D1BB229" w14:textId="77777777" w:rsidR="00982BEC" w:rsidRDefault="00982BEC" w:rsidP="00E14EB5">
      <w:pPr>
        <w:rPr>
          <w:sz w:val="22"/>
          <w:szCs w:val="22"/>
        </w:rPr>
      </w:pPr>
    </w:p>
    <w:tbl>
      <w:tblPr>
        <w:tblW w:w="0" w:type="auto"/>
        <w:tblInd w:w="11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86" w:type="dxa"/>
          <w:left w:w="115" w:type="dxa"/>
          <w:bottom w:w="86" w:type="dxa"/>
          <w:right w:w="115" w:type="dxa"/>
        </w:tblCellMar>
        <w:tblLook w:val="04A0" w:firstRow="1" w:lastRow="0" w:firstColumn="1" w:lastColumn="0" w:noHBand="0" w:noVBand="1"/>
      </w:tblPr>
      <w:tblGrid>
        <w:gridCol w:w="12790"/>
      </w:tblGrid>
      <w:tr w:rsidR="00FE2FC3" w14:paraId="092CE3AB" w14:textId="77777777" w:rsidTr="00E916BF">
        <w:trPr>
          <w:trHeight w:val="5866"/>
        </w:trPr>
        <w:tc>
          <w:tcPr>
            <w:tcW w:w="12790" w:type="dxa"/>
            <w:shd w:val="clear" w:color="auto" w:fill="auto"/>
            <w:tcMar>
              <w:top w:w="86" w:type="dxa"/>
              <w:left w:w="115" w:type="dxa"/>
              <w:bottom w:w="86" w:type="dxa"/>
              <w:right w:w="115" w:type="dxa"/>
            </w:tcMar>
          </w:tcPr>
          <w:p w14:paraId="0A8EA464" w14:textId="77777777" w:rsidR="00982BEC" w:rsidRDefault="00982BEC" w:rsidP="00E916BF">
            <w:pPr>
              <w:jc w:val="center"/>
              <w:rPr>
                <w:sz w:val="22"/>
                <w:szCs w:val="22"/>
              </w:rPr>
            </w:pPr>
          </w:p>
          <w:p w14:paraId="1D454D79" w14:textId="77777777" w:rsidR="00B91F9D" w:rsidRPr="00011DFA" w:rsidRDefault="004E7FA9" w:rsidP="00011DFA">
            <w:pPr>
              <w:spacing w:line="480" w:lineRule="auto"/>
              <w:jc w:val="center"/>
              <w:rPr>
                <w:rFonts w:ascii="Times New Roman" w:hAnsi="Times New Roman" w:cs="Times New Roman"/>
                <w:sz w:val="24"/>
                <w:szCs w:val="24"/>
              </w:rPr>
            </w:pPr>
            <w:r>
              <w:rPr>
                <w:rFonts w:ascii="Times New Roman" w:hAnsi="Times New Roman" w:cs="Times New Roman"/>
                <w:sz w:val="24"/>
                <w:szCs w:val="24"/>
              </w:rPr>
              <w:t>Determination of appropriate Salaries, Benefits, and Perks</w:t>
            </w:r>
          </w:p>
          <w:p w14:paraId="22733B84" w14:textId="77777777" w:rsidR="00B91F9D" w:rsidRPr="00011DFA" w:rsidRDefault="00B91F9D" w:rsidP="00011DFA">
            <w:pPr>
              <w:spacing w:line="480" w:lineRule="auto"/>
              <w:jc w:val="center"/>
              <w:rPr>
                <w:rFonts w:ascii="Times New Roman" w:hAnsi="Times New Roman" w:cs="Times New Roman"/>
                <w:sz w:val="24"/>
                <w:szCs w:val="24"/>
              </w:rPr>
            </w:pPr>
          </w:p>
          <w:p w14:paraId="39BEE8C8" w14:textId="77777777" w:rsidR="00B91F9D" w:rsidRPr="00011DFA" w:rsidRDefault="004E7FA9" w:rsidP="00011DF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C18B2" w:rsidRPr="00011DFA">
              <w:rPr>
                <w:rFonts w:ascii="Times New Roman" w:hAnsi="Times New Roman" w:cs="Times New Roman"/>
                <w:sz w:val="24"/>
                <w:szCs w:val="24"/>
              </w:rPr>
              <w:t>There are various criteria used to determine the salary, be</w:t>
            </w:r>
            <w:r w:rsidR="00A15BAC" w:rsidRPr="00011DFA">
              <w:rPr>
                <w:rFonts w:ascii="Times New Roman" w:hAnsi="Times New Roman" w:cs="Times New Roman"/>
                <w:sz w:val="24"/>
                <w:szCs w:val="24"/>
              </w:rPr>
              <w:t>nefits, and perks of a position about the potential of the institution. Therefore, here are the criteria used in a determination of the wages, perks, and benefits of the various employees.</w:t>
            </w:r>
          </w:p>
          <w:p w14:paraId="1ED8AE72" w14:textId="77777777" w:rsidR="00011DFA" w:rsidRDefault="004E7FA9" w:rsidP="00011DFA">
            <w:pPr>
              <w:spacing w:line="480" w:lineRule="auto"/>
              <w:rPr>
                <w:rFonts w:ascii="Times New Roman" w:hAnsi="Times New Roman" w:cs="Times New Roman"/>
                <w:sz w:val="24"/>
                <w:szCs w:val="24"/>
              </w:rPr>
            </w:pPr>
            <w:r w:rsidRPr="00011DFA">
              <w:rPr>
                <w:rFonts w:ascii="Times New Roman" w:hAnsi="Times New Roman" w:cs="Times New Roman"/>
                <w:sz w:val="24"/>
                <w:szCs w:val="24"/>
              </w:rPr>
              <w:t xml:space="preserve">The positions were accessed to determine the value of the position and the amount of salary to be paid. The details of the situation are evaluated according to the responsibilities, the formal of job title, and the time which the employee is committed to the work. The employees whose positions are very essential for the running of the institutions and are committed to the job with high qualifications receiver higher salaries, benefits and perks </w:t>
            </w:r>
            <w:r w:rsidR="000D61BD">
              <w:rPr>
                <w:rFonts w:ascii="Times New Roman" w:hAnsi="Times New Roman" w:cs="Times New Roman"/>
                <w:sz w:val="24"/>
                <w:szCs w:val="24"/>
              </w:rPr>
              <w:t>as compared to their colleagues (</w:t>
            </w:r>
            <w:r w:rsidR="000D61BD">
              <w:rPr>
                <w:rFonts w:ascii="Times New Roman" w:hAnsi="Times New Roman" w:cs="Times New Roman"/>
                <w:color w:val="000000"/>
                <w:sz w:val="24"/>
                <w:szCs w:val="24"/>
                <w:shd w:val="clear" w:color="auto" w:fill="FFFFFF"/>
              </w:rPr>
              <w:t>Pfeffer &amp; Langton, </w:t>
            </w:r>
            <w:r w:rsidR="000D61BD" w:rsidRPr="000D61BD">
              <w:rPr>
                <w:rFonts w:ascii="Times New Roman" w:hAnsi="Times New Roman" w:cs="Times New Roman"/>
                <w:color w:val="000000"/>
                <w:sz w:val="24"/>
                <w:szCs w:val="24"/>
                <w:shd w:val="clear" w:color="auto" w:fill="FFFFFF"/>
              </w:rPr>
              <w:t>1993).</w:t>
            </w:r>
          </w:p>
          <w:p w14:paraId="54F83D30" w14:textId="77777777" w:rsidR="00011DFA" w:rsidRDefault="004E7FA9" w:rsidP="00011DF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A15BAC" w:rsidRPr="00011DFA">
              <w:rPr>
                <w:rFonts w:ascii="Times New Roman" w:hAnsi="Times New Roman" w:cs="Times New Roman"/>
                <w:sz w:val="24"/>
                <w:szCs w:val="24"/>
              </w:rPr>
              <w:t xml:space="preserve">The level of salaries and benefits also differ according to the certifications and </w:t>
            </w:r>
            <w:r w:rsidR="00684F4E" w:rsidRPr="00011DFA">
              <w:rPr>
                <w:rFonts w:ascii="Times New Roman" w:hAnsi="Times New Roman" w:cs="Times New Roman"/>
                <w:sz w:val="24"/>
                <w:szCs w:val="24"/>
              </w:rPr>
              <w:t>experience which is necessary for the doing of the job. The perks are issued based on the amount of energy and time that the employer requires to perform the regular duties efficiently.</w:t>
            </w:r>
            <w:r>
              <w:rPr>
                <w:rFonts w:ascii="Times New Roman" w:hAnsi="Times New Roman" w:cs="Times New Roman"/>
                <w:sz w:val="24"/>
                <w:szCs w:val="24"/>
              </w:rPr>
              <w:t xml:space="preserve"> </w:t>
            </w:r>
            <w:r w:rsidR="00684F4E" w:rsidRPr="00011DFA">
              <w:rPr>
                <w:rFonts w:ascii="Times New Roman" w:hAnsi="Times New Roman" w:cs="Times New Roman"/>
                <w:sz w:val="24"/>
                <w:szCs w:val="24"/>
              </w:rPr>
              <w:t xml:space="preserve">Determination of the salaries and benefits are also based on offering the competitive payment among the employees and by researching the average wages of a given position in an institution. The use of pay scale is vital in the determination of the salaries offering relevant information on how much salaries the competitor universities are paying their employees also the benefits and </w:t>
            </w:r>
            <w:r w:rsidR="000D61BD">
              <w:rPr>
                <w:rFonts w:ascii="Times New Roman" w:hAnsi="Times New Roman" w:cs="Times New Roman"/>
                <w:sz w:val="24"/>
                <w:szCs w:val="24"/>
              </w:rPr>
              <w:t>perks provided per each position (</w:t>
            </w:r>
            <w:r w:rsidR="000D61BD">
              <w:rPr>
                <w:rFonts w:ascii="Times New Roman" w:hAnsi="Times New Roman" w:cs="Times New Roman"/>
                <w:color w:val="000000"/>
                <w:sz w:val="24"/>
                <w:szCs w:val="24"/>
                <w:shd w:val="clear" w:color="auto" w:fill="FFFFFF"/>
              </w:rPr>
              <w:t xml:space="preserve">Rajan &amp; Wulf, </w:t>
            </w:r>
            <w:r w:rsidR="000D61BD" w:rsidRPr="000D61BD">
              <w:rPr>
                <w:rFonts w:ascii="Times New Roman" w:hAnsi="Times New Roman" w:cs="Times New Roman"/>
                <w:color w:val="000000"/>
                <w:sz w:val="24"/>
                <w:szCs w:val="24"/>
                <w:shd w:val="clear" w:color="auto" w:fill="FFFFFF"/>
              </w:rPr>
              <w:t>2006).</w:t>
            </w:r>
          </w:p>
          <w:p w14:paraId="1E01E122" w14:textId="77777777" w:rsidR="00011DFA" w:rsidRDefault="00011DFA" w:rsidP="00011DFA">
            <w:pPr>
              <w:spacing w:line="480" w:lineRule="auto"/>
              <w:rPr>
                <w:rFonts w:ascii="Times New Roman" w:hAnsi="Times New Roman" w:cs="Times New Roman"/>
                <w:sz w:val="24"/>
                <w:szCs w:val="24"/>
              </w:rPr>
            </w:pPr>
          </w:p>
          <w:p w14:paraId="492694D1" w14:textId="77777777" w:rsidR="00684F4E" w:rsidRDefault="004E7FA9" w:rsidP="00011DFA">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4A4DD4" w:rsidRPr="00011DFA">
              <w:rPr>
                <w:rFonts w:ascii="Times New Roman" w:hAnsi="Times New Roman" w:cs="Times New Roman"/>
                <w:sz w:val="24"/>
                <w:szCs w:val="24"/>
              </w:rPr>
              <w:t>The salaries were also determined by</w:t>
            </w:r>
            <w:r w:rsidRPr="00011DFA">
              <w:rPr>
                <w:rFonts w:ascii="Times New Roman" w:hAnsi="Times New Roman" w:cs="Times New Roman"/>
                <w:sz w:val="24"/>
                <w:szCs w:val="24"/>
              </w:rPr>
              <w:t xml:space="preserve"> </w:t>
            </w:r>
            <w:r w:rsidR="004A4DD4" w:rsidRPr="00011DFA">
              <w:rPr>
                <w:rFonts w:ascii="Times New Roman" w:hAnsi="Times New Roman" w:cs="Times New Roman"/>
                <w:sz w:val="24"/>
                <w:szCs w:val="24"/>
              </w:rPr>
              <w:t xml:space="preserve">the open negotiation </w:t>
            </w:r>
            <w:r w:rsidRPr="00011DFA">
              <w:rPr>
                <w:rFonts w:ascii="Times New Roman" w:hAnsi="Times New Roman" w:cs="Times New Roman"/>
                <w:sz w:val="24"/>
                <w:szCs w:val="24"/>
              </w:rPr>
              <w:t>by negotiating the wages with the employees of specific positions where the salary was established by the job families according to the rates paid by the similar institutions in the competitive market. The benefits and perks were also determined by the staff applicable skills, abilities and knowledge. The general market conditions were also the primary determinant of the amount of salary and range of benefits to be issued to each employee. Therefore, the main criteria used to determine the pay, benefits, and perks were the qualifications, job families, level of work performed and the energy and time the employ</w:t>
            </w:r>
            <w:r w:rsidR="000D61BD">
              <w:rPr>
                <w:rFonts w:ascii="Times New Roman" w:hAnsi="Times New Roman" w:cs="Times New Roman"/>
                <w:sz w:val="24"/>
                <w:szCs w:val="24"/>
              </w:rPr>
              <w:t>ees dedicated to doing each work (</w:t>
            </w:r>
            <w:r w:rsidR="000D61BD">
              <w:rPr>
                <w:rFonts w:ascii="Times New Roman" w:hAnsi="Times New Roman" w:cs="Times New Roman"/>
                <w:color w:val="000000"/>
                <w:sz w:val="24"/>
                <w:szCs w:val="24"/>
                <w:shd w:val="clear" w:color="auto" w:fill="FFFFFF"/>
              </w:rPr>
              <w:t>Thompson &amp;</w:t>
            </w:r>
            <w:r w:rsidR="000D61BD" w:rsidRPr="000D61BD">
              <w:rPr>
                <w:rFonts w:ascii="Times New Roman" w:hAnsi="Times New Roman" w:cs="Times New Roman"/>
                <w:color w:val="000000"/>
                <w:sz w:val="24"/>
                <w:szCs w:val="24"/>
                <w:shd w:val="clear" w:color="auto" w:fill="FFFFFF"/>
              </w:rPr>
              <w:t xml:space="preserve"> Beauvais</w:t>
            </w:r>
            <w:r w:rsidR="000D61BD">
              <w:rPr>
                <w:rFonts w:ascii="Times New Roman" w:hAnsi="Times New Roman" w:cs="Times New Roman"/>
                <w:color w:val="000000"/>
                <w:sz w:val="24"/>
                <w:szCs w:val="24"/>
                <w:shd w:val="clear" w:color="auto" w:fill="FFFFFF"/>
              </w:rPr>
              <w:t>, 1999).</w:t>
            </w:r>
          </w:p>
          <w:p w14:paraId="6C2BA0F7" w14:textId="77777777" w:rsidR="00A92A27" w:rsidRDefault="00A92A27" w:rsidP="00011DFA">
            <w:pPr>
              <w:spacing w:line="480" w:lineRule="auto"/>
              <w:rPr>
                <w:rFonts w:ascii="Times New Roman" w:hAnsi="Times New Roman" w:cs="Times New Roman"/>
                <w:sz w:val="24"/>
                <w:szCs w:val="24"/>
              </w:rPr>
            </w:pPr>
          </w:p>
          <w:p w14:paraId="60CB05F6" w14:textId="77777777" w:rsidR="00A92A27" w:rsidRDefault="00A92A27" w:rsidP="00011DFA">
            <w:pPr>
              <w:spacing w:line="480" w:lineRule="auto"/>
              <w:rPr>
                <w:rFonts w:ascii="Times New Roman" w:hAnsi="Times New Roman" w:cs="Times New Roman"/>
                <w:sz w:val="24"/>
                <w:szCs w:val="24"/>
              </w:rPr>
            </w:pPr>
          </w:p>
          <w:p w14:paraId="67B08D4D" w14:textId="77777777" w:rsidR="00B91F9D" w:rsidRPr="000D61BD" w:rsidRDefault="004E7FA9" w:rsidP="000D61BD">
            <w:pPr>
              <w:spacing w:line="480" w:lineRule="auto"/>
              <w:jc w:val="center"/>
              <w:rPr>
                <w:rFonts w:ascii="Times New Roman" w:hAnsi="Times New Roman" w:cs="Times New Roman"/>
                <w:sz w:val="24"/>
                <w:szCs w:val="24"/>
              </w:rPr>
            </w:pPr>
            <w:r w:rsidRPr="000D61BD">
              <w:rPr>
                <w:rFonts w:ascii="Times New Roman" w:hAnsi="Times New Roman" w:cs="Times New Roman"/>
                <w:sz w:val="24"/>
                <w:szCs w:val="24"/>
              </w:rPr>
              <w:t>References</w:t>
            </w:r>
            <w:r w:rsidR="00011DFA" w:rsidRPr="000D61BD">
              <w:rPr>
                <w:rFonts w:ascii="Times New Roman" w:hAnsi="Times New Roman" w:cs="Times New Roman"/>
                <w:sz w:val="24"/>
                <w:szCs w:val="24"/>
              </w:rPr>
              <w:t xml:space="preserve"> </w:t>
            </w:r>
          </w:p>
          <w:p w14:paraId="7B29A221" w14:textId="77777777" w:rsidR="00B91F9D" w:rsidRPr="000D61BD" w:rsidRDefault="004E7FA9" w:rsidP="00011DFA">
            <w:pPr>
              <w:spacing w:line="480" w:lineRule="auto"/>
              <w:jc w:val="center"/>
              <w:rPr>
                <w:rFonts w:ascii="Times New Roman" w:hAnsi="Times New Roman" w:cs="Times New Roman"/>
                <w:color w:val="000000"/>
                <w:sz w:val="24"/>
                <w:szCs w:val="24"/>
                <w:shd w:val="clear" w:color="auto" w:fill="FFFFFF"/>
              </w:rPr>
            </w:pPr>
            <w:r w:rsidRPr="000D61BD">
              <w:rPr>
                <w:rFonts w:ascii="Times New Roman" w:hAnsi="Times New Roman" w:cs="Times New Roman"/>
                <w:color w:val="000000"/>
                <w:sz w:val="24"/>
                <w:szCs w:val="24"/>
                <w:shd w:val="clear" w:color="auto" w:fill="FFFFFF"/>
              </w:rPr>
              <w:t>Pfeffer, J., &amp; Langton, N. (1993). The Effect of Wage Dispersion on Satisfaction, Productivity, and Working Collaboratively: Evidence from College and University Faculty. </w:t>
            </w:r>
            <w:r w:rsidRPr="000D61BD">
              <w:rPr>
                <w:rStyle w:val="Emphasis"/>
                <w:rFonts w:ascii="Times New Roman" w:hAnsi="Times New Roman" w:cs="Times New Roman"/>
                <w:color w:val="000000"/>
                <w:sz w:val="24"/>
                <w:szCs w:val="24"/>
                <w:shd w:val="clear" w:color="auto" w:fill="FFFFFF"/>
              </w:rPr>
              <w:t>Administrative Science Quarterly</w:t>
            </w:r>
            <w:r w:rsidRPr="000D61BD">
              <w:rPr>
                <w:rFonts w:ascii="Times New Roman" w:hAnsi="Times New Roman" w:cs="Times New Roman"/>
                <w:color w:val="000000"/>
                <w:sz w:val="24"/>
                <w:szCs w:val="24"/>
                <w:shd w:val="clear" w:color="auto" w:fill="FFFFFF"/>
              </w:rPr>
              <w:t>, </w:t>
            </w:r>
            <w:r w:rsidRPr="000D61BD">
              <w:rPr>
                <w:rStyle w:val="Emphasis"/>
                <w:rFonts w:ascii="Times New Roman" w:hAnsi="Times New Roman" w:cs="Times New Roman"/>
                <w:color w:val="000000"/>
                <w:sz w:val="24"/>
                <w:szCs w:val="24"/>
                <w:shd w:val="clear" w:color="auto" w:fill="FFFFFF"/>
              </w:rPr>
              <w:t>38</w:t>
            </w:r>
            <w:r w:rsidRPr="000D61BD">
              <w:rPr>
                <w:rFonts w:ascii="Times New Roman" w:hAnsi="Times New Roman" w:cs="Times New Roman"/>
                <w:color w:val="000000"/>
                <w:sz w:val="24"/>
                <w:szCs w:val="24"/>
                <w:shd w:val="clear" w:color="auto" w:fill="FFFFFF"/>
              </w:rPr>
              <w:t>(3), 382. doi:10.2307/2393373</w:t>
            </w:r>
          </w:p>
          <w:p w14:paraId="073DC00E" w14:textId="77777777" w:rsidR="000D61BD" w:rsidRPr="000D61BD" w:rsidRDefault="004E7FA9" w:rsidP="00011DFA">
            <w:pPr>
              <w:spacing w:line="480" w:lineRule="auto"/>
              <w:jc w:val="center"/>
              <w:rPr>
                <w:rFonts w:ascii="Times New Roman" w:hAnsi="Times New Roman" w:cs="Times New Roman"/>
                <w:color w:val="000000"/>
                <w:sz w:val="24"/>
                <w:szCs w:val="24"/>
                <w:shd w:val="clear" w:color="auto" w:fill="FFFFFF"/>
              </w:rPr>
            </w:pPr>
            <w:r w:rsidRPr="000D61BD">
              <w:rPr>
                <w:rFonts w:ascii="Times New Roman" w:hAnsi="Times New Roman" w:cs="Times New Roman"/>
                <w:color w:val="000000"/>
                <w:sz w:val="24"/>
                <w:szCs w:val="24"/>
                <w:shd w:val="clear" w:color="auto" w:fill="FFFFFF"/>
              </w:rPr>
              <w:t xml:space="preserve">Thompson, C. A., Beauvais, L. L., &amp; Lyness, K. S. (1999). When Work-Family Benefits Are Not Enough: The Influence of Work-Family Culture on Benefit Utilization, Organizational Attachment, and Work-Family Conflict. </w:t>
            </w:r>
            <w:r w:rsidRPr="000D61BD">
              <w:rPr>
                <w:rStyle w:val="Emphasis"/>
                <w:rFonts w:ascii="Times New Roman" w:hAnsi="Times New Roman" w:cs="Times New Roman"/>
                <w:color w:val="000000"/>
                <w:sz w:val="24"/>
                <w:szCs w:val="24"/>
                <w:shd w:val="clear" w:color="auto" w:fill="FFFFFF"/>
              </w:rPr>
              <w:t>Journal of Vocational Behavior</w:t>
            </w:r>
            <w:r w:rsidRPr="000D61BD">
              <w:rPr>
                <w:rFonts w:ascii="Times New Roman" w:hAnsi="Times New Roman" w:cs="Times New Roman"/>
                <w:color w:val="000000"/>
                <w:sz w:val="24"/>
                <w:szCs w:val="24"/>
                <w:shd w:val="clear" w:color="auto" w:fill="FFFFFF"/>
              </w:rPr>
              <w:t>, </w:t>
            </w:r>
            <w:r w:rsidRPr="000D61BD">
              <w:rPr>
                <w:rStyle w:val="Emphasis"/>
                <w:rFonts w:ascii="Times New Roman" w:hAnsi="Times New Roman" w:cs="Times New Roman"/>
                <w:color w:val="000000"/>
                <w:sz w:val="24"/>
                <w:szCs w:val="24"/>
                <w:shd w:val="clear" w:color="auto" w:fill="FFFFFF"/>
              </w:rPr>
              <w:t>54</w:t>
            </w:r>
            <w:r w:rsidRPr="000D61BD">
              <w:rPr>
                <w:rFonts w:ascii="Times New Roman" w:hAnsi="Times New Roman" w:cs="Times New Roman"/>
                <w:color w:val="000000"/>
                <w:sz w:val="24"/>
                <w:szCs w:val="24"/>
                <w:shd w:val="clear" w:color="auto" w:fill="FFFFFF"/>
              </w:rPr>
              <w:t>(3), 392-415. doi:10.1006/jvbe.1998.1681</w:t>
            </w:r>
          </w:p>
          <w:p w14:paraId="70B13EE8" w14:textId="77777777" w:rsidR="000D61BD" w:rsidRPr="000D61BD" w:rsidRDefault="004E7FA9" w:rsidP="00011DFA">
            <w:pPr>
              <w:spacing w:line="480" w:lineRule="auto"/>
              <w:jc w:val="center"/>
              <w:rPr>
                <w:rFonts w:ascii="Times New Roman" w:hAnsi="Times New Roman" w:cs="Times New Roman"/>
                <w:color w:val="000000"/>
                <w:sz w:val="24"/>
                <w:szCs w:val="24"/>
                <w:shd w:val="clear" w:color="auto" w:fill="FFFFFF"/>
              </w:rPr>
            </w:pPr>
            <w:r w:rsidRPr="000D61BD">
              <w:rPr>
                <w:rFonts w:ascii="Times New Roman" w:hAnsi="Times New Roman" w:cs="Times New Roman"/>
                <w:color w:val="000000"/>
                <w:sz w:val="24"/>
                <w:szCs w:val="24"/>
                <w:shd w:val="clear" w:color="auto" w:fill="FFFFFF"/>
              </w:rPr>
              <w:t>Rajan, R. G., &amp; Wulf, J. (2006). Are perks purely managerial excess? </w:t>
            </w:r>
            <w:r w:rsidRPr="000D61BD">
              <w:rPr>
                <w:rStyle w:val="Emphasis"/>
                <w:rFonts w:ascii="Times New Roman" w:hAnsi="Times New Roman" w:cs="Times New Roman"/>
                <w:color w:val="000000"/>
                <w:sz w:val="24"/>
                <w:szCs w:val="24"/>
                <w:shd w:val="clear" w:color="auto" w:fill="FFFFFF"/>
              </w:rPr>
              <w:t>Journal of Financial Economics</w:t>
            </w:r>
            <w:r w:rsidRPr="000D61BD">
              <w:rPr>
                <w:rFonts w:ascii="Times New Roman" w:hAnsi="Times New Roman" w:cs="Times New Roman"/>
                <w:color w:val="000000"/>
                <w:sz w:val="24"/>
                <w:szCs w:val="24"/>
                <w:shd w:val="clear" w:color="auto" w:fill="FFFFFF"/>
              </w:rPr>
              <w:t>, </w:t>
            </w:r>
            <w:r w:rsidRPr="000D61BD">
              <w:rPr>
                <w:rStyle w:val="Emphasis"/>
                <w:rFonts w:ascii="Times New Roman" w:hAnsi="Times New Roman" w:cs="Times New Roman"/>
                <w:color w:val="000000"/>
                <w:sz w:val="24"/>
                <w:szCs w:val="24"/>
                <w:shd w:val="clear" w:color="auto" w:fill="FFFFFF"/>
              </w:rPr>
              <w:t>79</w:t>
            </w:r>
            <w:r w:rsidRPr="000D61BD">
              <w:rPr>
                <w:rFonts w:ascii="Times New Roman" w:hAnsi="Times New Roman" w:cs="Times New Roman"/>
                <w:color w:val="000000"/>
                <w:sz w:val="24"/>
                <w:szCs w:val="24"/>
                <w:shd w:val="clear" w:color="auto" w:fill="FFFFFF"/>
              </w:rPr>
              <w:t>(1), 1-33. doi:10.1016/j.jfineco.2005.01.003</w:t>
            </w:r>
          </w:p>
          <w:p w14:paraId="5AC732CE" w14:textId="77777777" w:rsidR="000D61BD" w:rsidRPr="00011DFA" w:rsidRDefault="000D61BD" w:rsidP="00011DFA">
            <w:pPr>
              <w:spacing w:line="480" w:lineRule="auto"/>
              <w:jc w:val="center"/>
              <w:rPr>
                <w:rFonts w:ascii="Times New Roman" w:hAnsi="Times New Roman" w:cs="Times New Roman"/>
                <w:sz w:val="24"/>
                <w:szCs w:val="24"/>
              </w:rPr>
            </w:pPr>
          </w:p>
          <w:p w14:paraId="26F4F1AA" w14:textId="77777777" w:rsidR="00B91F9D" w:rsidRDefault="00B91F9D" w:rsidP="00E916BF">
            <w:pPr>
              <w:jc w:val="center"/>
              <w:rPr>
                <w:sz w:val="22"/>
                <w:szCs w:val="22"/>
              </w:rPr>
            </w:pPr>
          </w:p>
          <w:p w14:paraId="1DE7BEA8" w14:textId="77777777" w:rsidR="00B91F9D" w:rsidRDefault="00B91F9D" w:rsidP="00E916BF">
            <w:pPr>
              <w:jc w:val="center"/>
              <w:rPr>
                <w:sz w:val="22"/>
                <w:szCs w:val="22"/>
              </w:rPr>
            </w:pPr>
          </w:p>
          <w:p w14:paraId="5E89F9D6" w14:textId="77777777" w:rsidR="00B91F9D" w:rsidRDefault="00B91F9D" w:rsidP="00E916BF">
            <w:pPr>
              <w:jc w:val="center"/>
              <w:rPr>
                <w:sz w:val="22"/>
                <w:szCs w:val="22"/>
              </w:rPr>
            </w:pPr>
          </w:p>
          <w:p w14:paraId="6E427988" w14:textId="77777777" w:rsidR="00B91F9D" w:rsidRDefault="00B91F9D" w:rsidP="00E916BF">
            <w:pPr>
              <w:jc w:val="center"/>
              <w:rPr>
                <w:sz w:val="22"/>
                <w:szCs w:val="22"/>
              </w:rPr>
            </w:pPr>
          </w:p>
          <w:p w14:paraId="073D3ABD" w14:textId="77777777" w:rsidR="00B91F9D" w:rsidRDefault="00B91F9D" w:rsidP="00E916BF">
            <w:pPr>
              <w:jc w:val="center"/>
              <w:rPr>
                <w:sz w:val="22"/>
                <w:szCs w:val="22"/>
              </w:rPr>
            </w:pPr>
          </w:p>
          <w:p w14:paraId="53032087" w14:textId="77777777" w:rsidR="00B91F9D" w:rsidRDefault="00B91F9D" w:rsidP="00E916BF">
            <w:pPr>
              <w:jc w:val="center"/>
              <w:rPr>
                <w:sz w:val="22"/>
                <w:szCs w:val="22"/>
              </w:rPr>
            </w:pPr>
          </w:p>
          <w:p w14:paraId="3A03B9E7" w14:textId="77777777" w:rsidR="00B91F9D" w:rsidRDefault="00B91F9D" w:rsidP="00E916BF">
            <w:pPr>
              <w:jc w:val="center"/>
              <w:rPr>
                <w:sz w:val="22"/>
                <w:szCs w:val="22"/>
              </w:rPr>
            </w:pPr>
          </w:p>
          <w:p w14:paraId="3BFFAB1C" w14:textId="77777777" w:rsidR="00B91F9D" w:rsidRDefault="00B91F9D" w:rsidP="00E916BF">
            <w:pPr>
              <w:jc w:val="center"/>
              <w:rPr>
                <w:sz w:val="22"/>
                <w:szCs w:val="22"/>
              </w:rPr>
            </w:pPr>
          </w:p>
          <w:p w14:paraId="5A5422FE" w14:textId="77777777" w:rsidR="00B91F9D" w:rsidRDefault="00B91F9D" w:rsidP="00E916BF">
            <w:pPr>
              <w:jc w:val="center"/>
              <w:rPr>
                <w:sz w:val="22"/>
                <w:szCs w:val="22"/>
              </w:rPr>
            </w:pPr>
          </w:p>
          <w:p w14:paraId="68CF5199" w14:textId="77777777" w:rsidR="00B91F9D" w:rsidRDefault="00B91F9D" w:rsidP="00E916BF">
            <w:pPr>
              <w:jc w:val="center"/>
              <w:rPr>
                <w:sz w:val="22"/>
                <w:szCs w:val="22"/>
              </w:rPr>
            </w:pPr>
          </w:p>
          <w:p w14:paraId="747A46ED" w14:textId="77777777" w:rsidR="00B91F9D" w:rsidRDefault="00B91F9D" w:rsidP="00E916BF">
            <w:pPr>
              <w:jc w:val="center"/>
              <w:rPr>
                <w:sz w:val="22"/>
                <w:szCs w:val="22"/>
              </w:rPr>
            </w:pPr>
          </w:p>
          <w:p w14:paraId="11FFE4F7" w14:textId="77777777" w:rsidR="00B91F9D" w:rsidRDefault="00B91F9D" w:rsidP="00E916BF">
            <w:pPr>
              <w:jc w:val="center"/>
              <w:rPr>
                <w:sz w:val="22"/>
                <w:szCs w:val="22"/>
              </w:rPr>
            </w:pPr>
          </w:p>
          <w:p w14:paraId="20FF9CBE" w14:textId="77777777" w:rsidR="00B91F9D" w:rsidRPr="00E916BF" w:rsidRDefault="00B91F9D" w:rsidP="00E916BF">
            <w:pPr>
              <w:jc w:val="center"/>
              <w:rPr>
                <w:sz w:val="22"/>
                <w:szCs w:val="22"/>
              </w:rPr>
            </w:pPr>
          </w:p>
        </w:tc>
      </w:tr>
    </w:tbl>
    <w:p w14:paraId="1A26C4E8" w14:textId="77777777" w:rsidR="00982BEC" w:rsidRDefault="00982BEC" w:rsidP="00E14EB5">
      <w:pPr>
        <w:rPr>
          <w:sz w:val="22"/>
          <w:szCs w:val="22"/>
        </w:rPr>
      </w:pPr>
    </w:p>
    <w:p w14:paraId="5C5CAB15" w14:textId="77777777" w:rsidR="00C732EA" w:rsidRDefault="00C732EA" w:rsidP="00E14EB5">
      <w:pPr>
        <w:rPr>
          <w:sz w:val="22"/>
          <w:szCs w:val="22"/>
        </w:rPr>
      </w:pPr>
    </w:p>
    <w:p w14:paraId="6A1C244F" w14:textId="77777777" w:rsidR="00A92A27" w:rsidRDefault="00A92A27" w:rsidP="00E14EB5">
      <w:pPr>
        <w:rPr>
          <w:sz w:val="22"/>
          <w:szCs w:val="22"/>
        </w:rPr>
      </w:pPr>
    </w:p>
    <w:p w14:paraId="54A9E92D" w14:textId="77777777" w:rsidR="00A92A27" w:rsidRDefault="00A92A27" w:rsidP="00E14EB5">
      <w:pPr>
        <w:rPr>
          <w:sz w:val="22"/>
          <w:szCs w:val="22"/>
        </w:rPr>
      </w:pPr>
    </w:p>
    <w:p w14:paraId="15635491" w14:textId="77777777" w:rsidR="00A92A27" w:rsidRDefault="00A92A27" w:rsidP="00E14EB5">
      <w:pPr>
        <w:rPr>
          <w:sz w:val="22"/>
          <w:szCs w:val="22"/>
        </w:rPr>
      </w:pPr>
    </w:p>
    <w:p w14:paraId="1EB003C3" w14:textId="77777777" w:rsidR="00C732EA" w:rsidRPr="002D2F67" w:rsidRDefault="004E7FA9" w:rsidP="00C732EA">
      <w:pPr>
        <w:pStyle w:val="Heading1"/>
      </w:pPr>
      <w:r w:rsidRPr="002D2F67">
        <w:t>References</w:t>
      </w:r>
    </w:p>
    <w:p w14:paraId="618D1572" w14:textId="77777777" w:rsidR="00C732EA" w:rsidRDefault="00C732EA" w:rsidP="00C732EA"/>
    <w:p w14:paraId="7C7CACCC" w14:textId="77777777" w:rsidR="00C732EA" w:rsidRDefault="004E7FA9" w:rsidP="00C732EA">
      <w:pPr>
        <w:pStyle w:val="APACitation"/>
      </w:pPr>
      <w:r>
        <w:t>APA-formatted citation</w:t>
      </w:r>
    </w:p>
    <w:p w14:paraId="55FE0E03" w14:textId="77777777" w:rsidR="00C732EA" w:rsidRDefault="00C732EA" w:rsidP="00C732EA"/>
    <w:p w14:paraId="0E6C6554" w14:textId="77777777" w:rsidR="00C732EA" w:rsidRDefault="004E7FA9" w:rsidP="00C732EA">
      <w:pPr>
        <w:pStyle w:val="APACitation"/>
      </w:pPr>
      <w:r>
        <w:t>APA-formatted citation</w:t>
      </w:r>
    </w:p>
    <w:p w14:paraId="6F7811FE" w14:textId="77777777" w:rsidR="00A92A27" w:rsidRPr="00E14EB5" w:rsidRDefault="00A92A27" w:rsidP="00E14EB5">
      <w:pPr>
        <w:rPr>
          <w:sz w:val="22"/>
          <w:szCs w:val="22"/>
        </w:rPr>
      </w:pPr>
    </w:p>
    <w:sectPr w:rsidR="00A92A27" w:rsidRPr="00E14EB5" w:rsidSect="002E52BE">
      <w:headerReference w:type="default" r:id="rId12"/>
      <w:footerReference w:type="default" r:id="rId13"/>
      <w:headerReference w:type="first" r:id="rId14"/>
      <w:footerReference w:type="first" r:id="rId15"/>
      <w:pgSz w:w="15840" w:h="12240" w:orient="landscape" w:code="1"/>
      <w:pgMar w:top="1440" w:right="1440" w:bottom="1440" w:left="1440" w:header="720" w:footer="432"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D22C9E" w14:textId="77777777" w:rsidR="00146F9A" w:rsidRDefault="00146F9A">
      <w:r>
        <w:separator/>
      </w:r>
    </w:p>
  </w:endnote>
  <w:endnote w:type="continuationSeparator" w:id="0">
    <w:p w14:paraId="5822EF2D" w14:textId="77777777" w:rsidR="00146F9A" w:rsidRDefault="00146F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8C1A3A" w14:textId="77777777" w:rsidR="00552981" w:rsidRPr="00AF0611" w:rsidRDefault="004E7FA9" w:rsidP="00AF0611">
    <w:pPr>
      <w:pStyle w:val="Footer"/>
      <w:jc w:val="center"/>
      <w:rPr>
        <w:lang w:val="en-US"/>
      </w:rPr>
    </w:pPr>
    <w:r w:rsidRPr="005645B1">
      <w:rPr>
        <w:sz w:val="16"/>
      </w:rPr>
      <w:t>Copyright ©</w:t>
    </w:r>
    <w:r>
      <w:rPr>
        <w:sz w:val="16"/>
      </w:rPr>
      <w:t xml:space="preserve"> </w:t>
    </w:r>
    <w:r w:rsidR="00DA5F5B" w:rsidRPr="00DA5F5B">
      <w:rPr>
        <w:sz w:val="16"/>
        <w:lang w:val="en-US"/>
      </w:rPr>
      <w:t>201</w:t>
    </w:r>
    <w:r w:rsidR="00DA3E0D">
      <w:rPr>
        <w:sz w:val="16"/>
        <w:lang w:val="en-US"/>
      </w:rPr>
      <w:t>7</w:t>
    </w:r>
    <w:r>
      <w:rPr>
        <w:sz w:val="16"/>
      </w:rPr>
      <w:t xml:space="preserve"> </w:t>
    </w:r>
    <w:r w:rsidRPr="005645B1">
      <w:rPr>
        <w:sz w:val="16"/>
      </w:rPr>
      <w:t>by University of Phoenix</w:t>
    </w:r>
    <w:r>
      <w:rPr>
        <w:sz w:val="16"/>
      </w:rPr>
      <w:t>. All rights reserved.</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A8E050" w14:textId="77777777" w:rsidR="00552981" w:rsidRDefault="004E7FA9" w:rsidP="0033534C">
    <w:pPr>
      <w:pStyle w:val="Footer"/>
      <w:jc w:val="center"/>
    </w:pPr>
    <w:r w:rsidRPr="005645B1">
      <w:rPr>
        <w:sz w:val="16"/>
      </w:rPr>
      <w:t>Copyright ©</w:t>
    </w:r>
    <w:r>
      <w:rPr>
        <w:sz w:val="16"/>
      </w:rPr>
      <w:t xml:space="preserve"> </w:t>
    </w:r>
    <w:r w:rsidR="00472368">
      <w:rPr>
        <w:sz w:val="16"/>
        <w:lang w:val="en-US"/>
      </w:rPr>
      <w:t>201</w:t>
    </w:r>
    <w:r w:rsidR="00DB61C7">
      <w:rPr>
        <w:sz w:val="16"/>
        <w:lang w:val="en-US"/>
      </w:rPr>
      <w:t>8</w:t>
    </w:r>
    <w:r>
      <w:rPr>
        <w:sz w:val="16"/>
      </w:rPr>
      <w:t xml:space="preserve"> </w:t>
    </w:r>
    <w:r w:rsidRPr="005645B1">
      <w:rPr>
        <w:sz w:val="16"/>
      </w:rPr>
      <w:t>by University of Phoenix</w:t>
    </w:r>
    <w:r>
      <w:rPr>
        <w:sz w:val="16"/>
      </w:rPr>
      <w:t>. All rights reserved.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7B9415" w14:textId="77777777" w:rsidR="00146F9A" w:rsidRDefault="00146F9A">
      <w:r>
        <w:separator/>
      </w:r>
    </w:p>
  </w:footnote>
  <w:footnote w:type="continuationSeparator" w:id="0">
    <w:p w14:paraId="750DE485" w14:textId="77777777" w:rsidR="00146F9A" w:rsidRDefault="00146F9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8138" w:type="pct"/>
      <w:tblLook w:val="01E0" w:firstRow="1" w:lastRow="1" w:firstColumn="1" w:lastColumn="1" w:noHBand="0" w:noVBand="0"/>
    </w:tblPr>
    <w:tblGrid>
      <w:gridCol w:w="6361"/>
      <w:gridCol w:w="6455"/>
      <w:gridCol w:w="6455"/>
      <w:gridCol w:w="1823"/>
    </w:tblGrid>
    <w:tr w:rsidR="00FE2FC3" w14:paraId="4B334813" w14:textId="77777777" w:rsidTr="00472368">
      <w:tc>
        <w:tcPr>
          <w:tcW w:w="1508" w:type="pct"/>
        </w:tcPr>
        <w:p w14:paraId="51AA4346" w14:textId="77777777" w:rsidR="00472368" w:rsidRDefault="00472368" w:rsidP="00472368"/>
      </w:tc>
      <w:tc>
        <w:tcPr>
          <w:tcW w:w="1530" w:type="pct"/>
        </w:tcPr>
        <w:p w14:paraId="0BE3B3F7" w14:textId="77777777" w:rsidR="00472368" w:rsidRPr="00472368" w:rsidRDefault="004E7FA9" w:rsidP="00472368">
          <w:pPr>
            <w:jc w:val="right"/>
            <w:rPr>
              <w:sz w:val="16"/>
              <w:szCs w:val="16"/>
            </w:rPr>
          </w:pPr>
          <w:r>
            <w:rPr>
              <w:sz w:val="16"/>
              <w:szCs w:val="16"/>
            </w:rPr>
            <w:t xml:space="preserve">Total Rewards Plan Worksheet </w:t>
          </w:r>
        </w:p>
        <w:p w14:paraId="397BD4E9" w14:textId="77777777" w:rsidR="00472368" w:rsidRPr="00472368" w:rsidRDefault="004E7FA9" w:rsidP="00472368">
          <w:pPr>
            <w:jc w:val="right"/>
            <w:rPr>
              <w:sz w:val="16"/>
              <w:szCs w:val="16"/>
            </w:rPr>
          </w:pPr>
          <w:r>
            <w:rPr>
              <w:sz w:val="16"/>
              <w:szCs w:val="16"/>
            </w:rPr>
            <w:t>HRM/300 Version 7</w:t>
          </w:r>
        </w:p>
      </w:tc>
      <w:tc>
        <w:tcPr>
          <w:tcW w:w="1530" w:type="pct"/>
          <w:tcBorders>
            <w:right w:val="single" w:sz="6" w:space="0" w:color="000000"/>
          </w:tcBorders>
        </w:tcPr>
        <w:p w14:paraId="5EA3C1BD" w14:textId="4CABEBE2" w:rsidR="00472368" w:rsidRPr="00DF25F2" w:rsidRDefault="004E7FA9" w:rsidP="00472368">
          <w:r>
            <w:fldChar w:fldCharType="begin"/>
          </w:r>
          <w:r>
            <w:instrText xml:space="preserve"> PAGE   \* MERGEFORMAT </w:instrText>
          </w:r>
          <w:r>
            <w:fldChar w:fldCharType="separate"/>
          </w:r>
          <w:r w:rsidR="005D678B">
            <w:rPr>
              <w:noProof/>
            </w:rPr>
            <w:t>6</w:t>
          </w:r>
          <w:r>
            <w:rPr>
              <w:noProof/>
            </w:rPr>
            <w:fldChar w:fldCharType="end"/>
          </w:r>
        </w:p>
      </w:tc>
      <w:tc>
        <w:tcPr>
          <w:tcW w:w="432" w:type="pct"/>
          <w:tcBorders>
            <w:left w:val="single" w:sz="6" w:space="0" w:color="000000"/>
          </w:tcBorders>
        </w:tcPr>
        <w:p w14:paraId="4B4C5A5C" w14:textId="61EA2966" w:rsidR="00472368" w:rsidRPr="00DF25F2" w:rsidRDefault="004E7FA9" w:rsidP="00472368">
          <w:r>
            <w:fldChar w:fldCharType="begin"/>
          </w:r>
          <w:r>
            <w:instrText xml:space="preserve"> PAGE   \* MERGEFORMAT </w:instrText>
          </w:r>
          <w:r>
            <w:fldChar w:fldCharType="separate"/>
          </w:r>
          <w:r w:rsidR="005D678B">
            <w:rPr>
              <w:noProof/>
            </w:rPr>
            <w:t>6</w:t>
          </w:r>
          <w:r>
            <w:rPr>
              <w:noProof/>
            </w:rPr>
            <w:fldChar w:fldCharType="end"/>
          </w:r>
        </w:p>
      </w:tc>
    </w:tr>
  </w:tbl>
  <w:p w14:paraId="0960D3C7" w14:textId="77777777" w:rsidR="00552981" w:rsidRDefault="00552981" w:rsidP="00ED5DBD"/>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648" w:type="pct"/>
      <w:tblLook w:val="01E0" w:firstRow="1" w:lastRow="1" w:firstColumn="1" w:lastColumn="1" w:noHBand="0" w:noVBand="0"/>
    </w:tblPr>
    <w:tblGrid>
      <w:gridCol w:w="6360"/>
      <w:gridCol w:w="6576"/>
      <w:gridCol w:w="1704"/>
    </w:tblGrid>
    <w:tr w:rsidR="00FE2FC3" w14:paraId="40D32AB8" w14:textId="77777777" w:rsidTr="00D0344B">
      <w:tc>
        <w:tcPr>
          <w:tcW w:w="2172" w:type="pct"/>
        </w:tcPr>
        <w:p w14:paraId="5EBB187F" w14:textId="77777777" w:rsidR="00552981" w:rsidRDefault="00552981" w:rsidP="00D0344B"/>
      </w:tc>
      <w:tc>
        <w:tcPr>
          <w:tcW w:w="2246" w:type="pct"/>
          <w:tcBorders>
            <w:right w:val="single" w:sz="6" w:space="0" w:color="000000"/>
          </w:tcBorders>
        </w:tcPr>
        <w:p w14:paraId="4AA7B09B" w14:textId="77777777" w:rsidR="00E14EB5" w:rsidRPr="00E14EB5" w:rsidRDefault="004E7FA9" w:rsidP="00E14EB5">
          <w:pPr>
            <w:jc w:val="right"/>
            <w:rPr>
              <w:b/>
              <w:i/>
              <w:sz w:val="16"/>
              <w:szCs w:val="16"/>
            </w:rPr>
          </w:pPr>
          <w:r>
            <w:rPr>
              <w:b/>
              <w:i/>
              <w:sz w:val="16"/>
              <w:szCs w:val="16"/>
            </w:rPr>
            <w:t>Total Rewards</w:t>
          </w:r>
          <w:r w:rsidR="002E52BE">
            <w:rPr>
              <w:b/>
              <w:i/>
              <w:sz w:val="16"/>
              <w:szCs w:val="16"/>
            </w:rPr>
            <w:t xml:space="preserve"> Plan</w:t>
          </w:r>
          <w:r w:rsidRPr="00E14EB5">
            <w:rPr>
              <w:b/>
              <w:i/>
              <w:sz w:val="16"/>
              <w:szCs w:val="16"/>
            </w:rPr>
            <w:t xml:space="preserve"> </w:t>
          </w:r>
          <w:r w:rsidR="00316D75">
            <w:rPr>
              <w:b/>
              <w:i/>
              <w:sz w:val="16"/>
              <w:szCs w:val="16"/>
            </w:rPr>
            <w:t>Worksheet</w:t>
          </w:r>
        </w:p>
        <w:p w14:paraId="1E2EF670" w14:textId="77777777" w:rsidR="00552981" w:rsidRPr="00472368" w:rsidRDefault="004E7FA9" w:rsidP="00205859">
          <w:pPr>
            <w:jc w:val="right"/>
            <w:rPr>
              <w:sz w:val="16"/>
              <w:szCs w:val="16"/>
            </w:rPr>
          </w:pPr>
          <w:r>
            <w:rPr>
              <w:sz w:val="16"/>
              <w:szCs w:val="16"/>
            </w:rPr>
            <w:t xml:space="preserve">HRM/300 Version </w:t>
          </w:r>
          <w:r w:rsidR="00205859">
            <w:rPr>
              <w:sz w:val="16"/>
              <w:szCs w:val="16"/>
            </w:rPr>
            <w:t>7</w:t>
          </w:r>
        </w:p>
      </w:tc>
      <w:tc>
        <w:tcPr>
          <w:tcW w:w="582" w:type="pct"/>
          <w:tcBorders>
            <w:left w:val="single" w:sz="6" w:space="0" w:color="000000"/>
          </w:tcBorders>
        </w:tcPr>
        <w:p w14:paraId="0AB0EF26" w14:textId="1C357838" w:rsidR="00552981" w:rsidRPr="00DF25F2" w:rsidRDefault="004E7FA9" w:rsidP="00D0344B">
          <w:r>
            <w:fldChar w:fldCharType="begin"/>
          </w:r>
          <w:r>
            <w:instrText xml:space="preserve"> PAGE   \* MERGEFORMAT </w:instrText>
          </w:r>
          <w:r>
            <w:fldChar w:fldCharType="separate"/>
          </w:r>
          <w:r w:rsidR="005D678B">
            <w:rPr>
              <w:noProof/>
            </w:rPr>
            <w:t>1</w:t>
          </w:r>
          <w:r>
            <w:rPr>
              <w:noProof/>
            </w:rPr>
            <w:fldChar w:fldCharType="end"/>
          </w:r>
        </w:p>
      </w:tc>
    </w:tr>
  </w:tbl>
  <w:p w14:paraId="001AAB3E" w14:textId="77777777" w:rsidR="00552981" w:rsidRDefault="0055298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4A57D6"/>
    <w:multiLevelType w:val="hybridMultilevel"/>
    <w:tmpl w:val="A642DE92"/>
    <w:lvl w:ilvl="0" w:tplc="5BF07BE2">
      <w:start w:val="1"/>
      <w:numFmt w:val="bullet"/>
      <w:lvlText w:val=""/>
      <w:lvlJc w:val="left"/>
      <w:pPr>
        <w:tabs>
          <w:tab w:val="num" w:pos="360"/>
        </w:tabs>
        <w:ind w:left="360" w:hanging="360"/>
      </w:pPr>
      <w:rPr>
        <w:rFonts w:ascii="Symbol" w:hAnsi="Symbol" w:hint="default"/>
      </w:rPr>
    </w:lvl>
    <w:lvl w:ilvl="1" w:tplc="0772DE3E">
      <w:start w:val="1"/>
      <w:numFmt w:val="bullet"/>
      <w:lvlText w:val="o"/>
      <w:lvlJc w:val="left"/>
      <w:pPr>
        <w:tabs>
          <w:tab w:val="num" w:pos="1080"/>
        </w:tabs>
        <w:ind w:left="1080" w:hanging="360"/>
      </w:pPr>
      <w:rPr>
        <w:rFonts w:ascii="Courier New" w:hAnsi="Courier New" w:cs="Courier New" w:hint="default"/>
      </w:rPr>
    </w:lvl>
    <w:lvl w:ilvl="2" w:tplc="A2E495AE" w:tentative="1">
      <w:start w:val="1"/>
      <w:numFmt w:val="bullet"/>
      <w:lvlText w:val=""/>
      <w:lvlJc w:val="left"/>
      <w:pPr>
        <w:tabs>
          <w:tab w:val="num" w:pos="1800"/>
        </w:tabs>
        <w:ind w:left="1800" w:hanging="360"/>
      </w:pPr>
      <w:rPr>
        <w:rFonts w:ascii="Wingdings" w:hAnsi="Wingdings" w:hint="default"/>
      </w:rPr>
    </w:lvl>
    <w:lvl w:ilvl="3" w:tplc="D4F41B78" w:tentative="1">
      <w:start w:val="1"/>
      <w:numFmt w:val="bullet"/>
      <w:lvlText w:val=""/>
      <w:lvlJc w:val="left"/>
      <w:pPr>
        <w:tabs>
          <w:tab w:val="num" w:pos="2520"/>
        </w:tabs>
        <w:ind w:left="2520" w:hanging="360"/>
      </w:pPr>
      <w:rPr>
        <w:rFonts w:ascii="Symbol" w:hAnsi="Symbol" w:hint="default"/>
      </w:rPr>
    </w:lvl>
    <w:lvl w:ilvl="4" w:tplc="2DA2073A" w:tentative="1">
      <w:start w:val="1"/>
      <w:numFmt w:val="bullet"/>
      <w:lvlText w:val="o"/>
      <w:lvlJc w:val="left"/>
      <w:pPr>
        <w:tabs>
          <w:tab w:val="num" w:pos="3240"/>
        </w:tabs>
        <w:ind w:left="3240" w:hanging="360"/>
      </w:pPr>
      <w:rPr>
        <w:rFonts w:ascii="Courier New" w:hAnsi="Courier New" w:cs="Courier New" w:hint="default"/>
      </w:rPr>
    </w:lvl>
    <w:lvl w:ilvl="5" w:tplc="BB6003C4" w:tentative="1">
      <w:start w:val="1"/>
      <w:numFmt w:val="bullet"/>
      <w:lvlText w:val=""/>
      <w:lvlJc w:val="left"/>
      <w:pPr>
        <w:tabs>
          <w:tab w:val="num" w:pos="3960"/>
        </w:tabs>
        <w:ind w:left="3960" w:hanging="360"/>
      </w:pPr>
      <w:rPr>
        <w:rFonts w:ascii="Wingdings" w:hAnsi="Wingdings" w:hint="default"/>
      </w:rPr>
    </w:lvl>
    <w:lvl w:ilvl="6" w:tplc="C93A2ACE" w:tentative="1">
      <w:start w:val="1"/>
      <w:numFmt w:val="bullet"/>
      <w:lvlText w:val=""/>
      <w:lvlJc w:val="left"/>
      <w:pPr>
        <w:tabs>
          <w:tab w:val="num" w:pos="4680"/>
        </w:tabs>
        <w:ind w:left="4680" w:hanging="360"/>
      </w:pPr>
      <w:rPr>
        <w:rFonts w:ascii="Symbol" w:hAnsi="Symbol" w:hint="default"/>
      </w:rPr>
    </w:lvl>
    <w:lvl w:ilvl="7" w:tplc="7904F502" w:tentative="1">
      <w:start w:val="1"/>
      <w:numFmt w:val="bullet"/>
      <w:lvlText w:val="o"/>
      <w:lvlJc w:val="left"/>
      <w:pPr>
        <w:tabs>
          <w:tab w:val="num" w:pos="5400"/>
        </w:tabs>
        <w:ind w:left="5400" w:hanging="360"/>
      </w:pPr>
      <w:rPr>
        <w:rFonts w:ascii="Courier New" w:hAnsi="Courier New" w:cs="Courier New" w:hint="default"/>
      </w:rPr>
    </w:lvl>
    <w:lvl w:ilvl="8" w:tplc="CF1AA86A" w:tentative="1">
      <w:start w:val="1"/>
      <w:numFmt w:val="bullet"/>
      <w:lvlText w:val=""/>
      <w:lvlJc w:val="left"/>
      <w:pPr>
        <w:tabs>
          <w:tab w:val="num" w:pos="6120"/>
        </w:tabs>
        <w:ind w:left="6120" w:hanging="360"/>
      </w:pPr>
      <w:rPr>
        <w:rFonts w:ascii="Wingdings" w:hAnsi="Wingdings" w:hint="default"/>
      </w:rPr>
    </w:lvl>
  </w:abstractNum>
  <w:abstractNum w:abstractNumId="1">
    <w:nsid w:val="0F530A33"/>
    <w:multiLevelType w:val="hybridMultilevel"/>
    <w:tmpl w:val="DD0481FE"/>
    <w:lvl w:ilvl="0" w:tplc="07DE1808">
      <w:start w:val="1"/>
      <w:numFmt w:val="bullet"/>
      <w:lvlText w:val=""/>
      <w:lvlJc w:val="left"/>
      <w:pPr>
        <w:ind w:left="741" w:hanging="360"/>
      </w:pPr>
      <w:rPr>
        <w:rFonts w:ascii="Symbol" w:hAnsi="Symbol" w:hint="default"/>
      </w:rPr>
    </w:lvl>
    <w:lvl w:ilvl="1" w:tplc="5792DCD2" w:tentative="1">
      <w:start w:val="1"/>
      <w:numFmt w:val="bullet"/>
      <w:lvlText w:val="o"/>
      <w:lvlJc w:val="left"/>
      <w:pPr>
        <w:ind w:left="1461" w:hanging="360"/>
      </w:pPr>
      <w:rPr>
        <w:rFonts w:ascii="Courier New" w:hAnsi="Courier New" w:cs="Courier New" w:hint="default"/>
      </w:rPr>
    </w:lvl>
    <w:lvl w:ilvl="2" w:tplc="E174D3F4" w:tentative="1">
      <w:start w:val="1"/>
      <w:numFmt w:val="bullet"/>
      <w:lvlText w:val=""/>
      <w:lvlJc w:val="left"/>
      <w:pPr>
        <w:ind w:left="2181" w:hanging="360"/>
      </w:pPr>
      <w:rPr>
        <w:rFonts w:ascii="Wingdings" w:hAnsi="Wingdings" w:hint="default"/>
      </w:rPr>
    </w:lvl>
    <w:lvl w:ilvl="3" w:tplc="DF94E43C" w:tentative="1">
      <w:start w:val="1"/>
      <w:numFmt w:val="bullet"/>
      <w:lvlText w:val=""/>
      <w:lvlJc w:val="left"/>
      <w:pPr>
        <w:ind w:left="2901" w:hanging="360"/>
      </w:pPr>
      <w:rPr>
        <w:rFonts w:ascii="Symbol" w:hAnsi="Symbol" w:hint="default"/>
      </w:rPr>
    </w:lvl>
    <w:lvl w:ilvl="4" w:tplc="6CC41814" w:tentative="1">
      <w:start w:val="1"/>
      <w:numFmt w:val="bullet"/>
      <w:lvlText w:val="o"/>
      <w:lvlJc w:val="left"/>
      <w:pPr>
        <w:ind w:left="3621" w:hanging="360"/>
      </w:pPr>
      <w:rPr>
        <w:rFonts w:ascii="Courier New" w:hAnsi="Courier New" w:cs="Courier New" w:hint="default"/>
      </w:rPr>
    </w:lvl>
    <w:lvl w:ilvl="5" w:tplc="FC5CFD5C" w:tentative="1">
      <w:start w:val="1"/>
      <w:numFmt w:val="bullet"/>
      <w:lvlText w:val=""/>
      <w:lvlJc w:val="left"/>
      <w:pPr>
        <w:ind w:left="4341" w:hanging="360"/>
      </w:pPr>
      <w:rPr>
        <w:rFonts w:ascii="Wingdings" w:hAnsi="Wingdings" w:hint="default"/>
      </w:rPr>
    </w:lvl>
    <w:lvl w:ilvl="6" w:tplc="5AFAC378" w:tentative="1">
      <w:start w:val="1"/>
      <w:numFmt w:val="bullet"/>
      <w:lvlText w:val=""/>
      <w:lvlJc w:val="left"/>
      <w:pPr>
        <w:ind w:left="5061" w:hanging="360"/>
      </w:pPr>
      <w:rPr>
        <w:rFonts w:ascii="Symbol" w:hAnsi="Symbol" w:hint="default"/>
      </w:rPr>
    </w:lvl>
    <w:lvl w:ilvl="7" w:tplc="43C2C3F8" w:tentative="1">
      <w:start w:val="1"/>
      <w:numFmt w:val="bullet"/>
      <w:lvlText w:val="o"/>
      <w:lvlJc w:val="left"/>
      <w:pPr>
        <w:ind w:left="5781" w:hanging="360"/>
      </w:pPr>
      <w:rPr>
        <w:rFonts w:ascii="Courier New" w:hAnsi="Courier New" w:cs="Courier New" w:hint="default"/>
      </w:rPr>
    </w:lvl>
    <w:lvl w:ilvl="8" w:tplc="B55AEDAA" w:tentative="1">
      <w:start w:val="1"/>
      <w:numFmt w:val="bullet"/>
      <w:lvlText w:val=""/>
      <w:lvlJc w:val="left"/>
      <w:pPr>
        <w:ind w:left="6501" w:hanging="360"/>
      </w:pPr>
      <w:rPr>
        <w:rFonts w:ascii="Wingdings" w:hAnsi="Wingdings" w:hint="default"/>
      </w:rPr>
    </w:lvl>
  </w:abstractNum>
  <w:abstractNum w:abstractNumId="2">
    <w:nsid w:val="126C780A"/>
    <w:multiLevelType w:val="hybridMultilevel"/>
    <w:tmpl w:val="BBBEFEC0"/>
    <w:lvl w:ilvl="0" w:tplc="A9605A72">
      <w:start w:val="1"/>
      <w:numFmt w:val="bullet"/>
      <w:lvlText w:val=""/>
      <w:lvlJc w:val="left"/>
      <w:pPr>
        <w:ind w:left="720" w:hanging="360"/>
      </w:pPr>
      <w:rPr>
        <w:rFonts w:ascii="Symbol" w:hAnsi="Symbol" w:hint="default"/>
      </w:rPr>
    </w:lvl>
    <w:lvl w:ilvl="1" w:tplc="3238DB34" w:tentative="1">
      <w:start w:val="1"/>
      <w:numFmt w:val="bullet"/>
      <w:lvlText w:val="o"/>
      <w:lvlJc w:val="left"/>
      <w:pPr>
        <w:ind w:left="1440" w:hanging="360"/>
      </w:pPr>
      <w:rPr>
        <w:rFonts w:ascii="Courier New" w:hAnsi="Courier New" w:cs="Courier New" w:hint="default"/>
      </w:rPr>
    </w:lvl>
    <w:lvl w:ilvl="2" w:tplc="D5E8DEFE" w:tentative="1">
      <w:start w:val="1"/>
      <w:numFmt w:val="bullet"/>
      <w:lvlText w:val=""/>
      <w:lvlJc w:val="left"/>
      <w:pPr>
        <w:ind w:left="2160" w:hanging="360"/>
      </w:pPr>
      <w:rPr>
        <w:rFonts w:ascii="Wingdings" w:hAnsi="Wingdings" w:hint="default"/>
      </w:rPr>
    </w:lvl>
    <w:lvl w:ilvl="3" w:tplc="79F66D0A" w:tentative="1">
      <w:start w:val="1"/>
      <w:numFmt w:val="bullet"/>
      <w:lvlText w:val=""/>
      <w:lvlJc w:val="left"/>
      <w:pPr>
        <w:ind w:left="2880" w:hanging="360"/>
      </w:pPr>
      <w:rPr>
        <w:rFonts w:ascii="Symbol" w:hAnsi="Symbol" w:hint="default"/>
      </w:rPr>
    </w:lvl>
    <w:lvl w:ilvl="4" w:tplc="7FA674D6" w:tentative="1">
      <w:start w:val="1"/>
      <w:numFmt w:val="bullet"/>
      <w:lvlText w:val="o"/>
      <w:lvlJc w:val="left"/>
      <w:pPr>
        <w:ind w:left="3600" w:hanging="360"/>
      </w:pPr>
      <w:rPr>
        <w:rFonts w:ascii="Courier New" w:hAnsi="Courier New" w:cs="Courier New" w:hint="default"/>
      </w:rPr>
    </w:lvl>
    <w:lvl w:ilvl="5" w:tplc="DAA20CDE" w:tentative="1">
      <w:start w:val="1"/>
      <w:numFmt w:val="bullet"/>
      <w:lvlText w:val=""/>
      <w:lvlJc w:val="left"/>
      <w:pPr>
        <w:ind w:left="4320" w:hanging="360"/>
      </w:pPr>
      <w:rPr>
        <w:rFonts w:ascii="Wingdings" w:hAnsi="Wingdings" w:hint="default"/>
      </w:rPr>
    </w:lvl>
    <w:lvl w:ilvl="6" w:tplc="FFD4377E" w:tentative="1">
      <w:start w:val="1"/>
      <w:numFmt w:val="bullet"/>
      <w:lvlText w:val=""/>
      <w:lvlJc w:val="left"/>
      <w:pPr>
        <w:ind w:left="5040" w:hanging="360"/>
      </w:pPr>
      <w:rPr>
        <w:rFonts w:ascii="Symbol" w:hAnsi="Symbol" w:hint="default"/>
      </w:rPr>
    </w:lvl>
    <w:lvl w:ilvl="7" w:tplc="56520928" w:tentative="1">
      <w:start w:val="1"/>
      <w:numFmt w:val="bullet"/>
      <w:lvlText w:val="o"/>
      <w:lvlJc w:val="left"/>
      <w:pPr>
        <w:ind w:left="5760" w:hanging="360"/>
      </w:pPr>
      <w:rPr>
        <w:rFonts w:ascii="Courier New" w:hAnsi="Courier New" w:cs="Courier New" w:hint="default"/>
      </w:rPr>
    </w:lvl>
    <w:lvl w:ilvl="8" w:tplc="BED6961E" w:tentative="1">
      <w:start w:val="1"/>
      <w:numFmt w:val="bullet"/>
      <w:lvlText w:val=""/>
      <w:lvlJc w:val="left"/>
      <w:pPr>
        <w:ind w:left="6480" w:hanging="360"/>
      </w:pPr>
      <w:rPr>
        <w:rFonts w:ascii="Wingdings" w:hAnsi="Wingdings" w:hint="default"/>
      </w:rPr>
    </w:lvl>
  </w:abstractNum>
  <w:abstractNum w:abstractNumId="3">
    <w:nsid w:val="13E1660D"/>
    <w:multiLevelType w:val="hybridMultilevel"/>
    <w:tmpl w:val="AEE06AD6"/>
    <w:lvl w:ilvl="0" w:tplc="72AE1D3E">
      <w:start w:val="1"/>
      <w:numFmt w:val="bullet"/>
      <w:lvlText w:val=""/>
      <w:lvlJc w:val="left"/>
      <w:pPr>
        <w:ind w:left="720" w:hanging="360"/>
      </w:pPr>
      <w:rPr>
        <w:rFonts w:ascii="Symbol" w:hAnsi="Symbol" w:hint="default"/>
      </w:rPr>
    </w:lvl>
    <w:lvl w:ilvl="1" w:tplc="50D8D3C4" w:tentative="1">
      <w:start w:val="1"/>
      <w:numFmt w:val="bullet"/>
      <w:lvlText w:val="o"/>
      <w:lvlJc w:val="left"/>
      <w:pPr>
        <w:ind w:left="1440" w:hanging="360"/>
      </w:pPr>
      <w:rPr>
        <w:rFonts w:ascii="Courier New" w:hAnsi="Courier New" w:cs="Courier New" w:hint="default"/>
      </w:rPr>
    </w:lvl>
    <w:lvl w:ilvl="2" w:tplc="7FA45EA0" w:tentative="1">
      <w:start w:val="1"/>
      <w:numFmt w:val="bullet"/>
      <w:lvlText w:val=""/>
      <w:lvlJc w:val="left"/>
      <w:pPr>
        <w:ind w:left="2160" w:hanging="360"/>
      </w:pPr>
      <w:rPr>
        <w:rFonts w:ascii="Wingdings" w:hAnsi="Wingdings" w:hint="default"/>
      </w:rPr>
    </w:lvl>
    <w:lvl w:ilvl="3" w:tplc="9ECA3E9A" w:tentative="1">
      <w:start w:val="1"/>
      <w:numFmt w:val="bullet"/>
      <w:lvlText w:val=""/>
      <w:lvlJc w:val="left"/>
      <w:pPr>
        <w:ind w:left="2880" w:hanging="360"/>
      </w:pPr>
      <w:rPr>
        <w:rFonts w:ascii="Symbol" w:hAnsi="Symbol" w:hint="default"/>
      </w:rPr>
    </w:lvl>
    <w:lvl w:ilvl="4" w:tplc="F4609F5A" w:tentative="1">
      <w:start w:val="1"/>
      <w:numFmt w:val="bullet"/>
      <w:lvlText w:val="o"/>
      <w:lvlJc w:val="left"/>
      <w:pPr>
        <w:ind w:left="3600" w:hanging="360"/>
      </w:pPr>
      <w:rPr>
        <w:rFonts w:ascii="Courier New" w:hAnsi="Courier New" w:cs="Courier New" w:hint="default"/>
      </w:rPr>
    </w:lvl>
    <w:lvl w:ilvl="5" w:tplc="D758D26A" w:tentative="1">
      <w:start w:val="1"/>
      <w:numFmt w:val="bullet"/>
      <w:lvlText w:val=""/>
      <w:lvlJc w:val="left"/>
      <w:pPr>
        <w:ind w:left="4320" w:hanging="360"/>
      </w:pPr>
      <w:rPr>
        <w:rFonts w:ascii="Wingdings" w:hAnsi="Wingdings" w:hint="default"/>
      </w:rPr>
    </w:lvl>
    <w:lvl w:ilvl="6" w:tplc="D618DF76" w:tentative="1">
      <w:start w:val="1"/>
      <w:numFmt w:val="bullet"/>
      <w:lvlText w:val=""/>
      <w:lvlJc w:val="left"/>
      <w:pPr>
        <w:ind w:left="5040" w:hanging="360"/>
      </w:pPr>
      <w:rPr>
        <w:rFonts w:ascii="Symbol" w:hAnsi="Symbol" w:hint="default"/>
      </w:rPr>
    </w:lvl>
    <w:lvl w:ilvl="7" w:tplc="3BAA5A7A" w:tentative="1">
      <w:start w:val="1"/>
      <w:numFmt w:val="bullet"/>
      <w:lvlText w:val="o"/>
      <w:lvlJc w:val="left"/>
      <w:pPr>
        <w:ind w:left="5760" w:hanging="360"/>
      </w:pPr>
      <w:rPr>
        <w:rFonts w:ascii="Courier New" w:hAnsi="Courier New" w:cs="Courier New" w:hint="default"/>
      </w:rPr>
    </w:lvl>
    <w:lvl w:ilvl="8" w:tplc="8B420C16" w:tentative="1">
      <w:start w:val="1"/>
      <w:numFmt w:val="bullet"/>
      <w:lvlText w:val=""/>
      <w:lvlJc w:val="left"/>
      <w:pPr>
        <w:ind w:left="6480" w:hanging="360"/>
      </w:pPr>
      <w:rPr>
        <w:rFonts w:ascii="Wingdings" w:hAnsi="Wingdings" w:hint="default"/>
      </w:rPr>
    </w:lvl>
  </w:abstractNum>
  <w:abstractNum w:abstractNumId="4">
    <w:nsid w:val="2E6F2382"/>
    <w:multiLevelType w:val="multilevel"/>
    <w:tmpl w:val="F5D6B008"/>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
    <w:nsid w:val="31DB6D5D"/>
    <w:multiLevelType w:val="hybridMultilevel"/>
    <w:tmpl w:val="9D543384"/>
    <w:lvl w:ilvl="0" w:tplc="CF00B596">
      <w:start w:val="1"/>
      <w:numFmt w:val="bullet"/>
      <w:lvlText w:val=""/>
      <w:lvlJc w:val="left"/>
      <w:pPr>
        <w:tabs>
          <w:tab w:val="num" w:pos="360"/>
        </w:tabs>
        <w:ind w:left="360" w:hanging="360"/>
      </w:pPr>
      <w:rPr>
        <w:rFonts w:ascii="Symbol" w:hAnsi="Symbol" w:hint="default"/>
      </w:rPr>
    </w:lvl>
    <w:lvl w:ilvl="1" w:tplc="F266F6C6" w:tentative="1">
      <w:start w:val="1"/>
      <w:numFmt w:val="bullet"/>
      <w:lvlText w:val="o"/>
      <w:lvlJc w:val="left"/>
      <w:pPr>
        <w:tabs>
          <w:tab w:val="num" w:pos="1080"/>
        </w:tabs>
        <w:ind w:left="1080" w:hanging="360"/>
      </w:pPr>
      <w:rPr>
        <w:rFonts w:ascii="Courier New" w:hAnsi="Courier New" w:cs="Courier New" w:hint="default"/>
      </w:rPr>
    </w:lvl>
    <w:lvl w:ilvl="2" w:tplc="C1DA4734" w:tentative="1">
      <w:start w:val="1"/>
      <w:numFmt w:val="bullet"/>
      <w:lvlText w:val=""/>
      <w:lvlJc w:val="left"/>
      <w:pPr>
        <w:tabs>
          <w:tab w:val="num" w:pos="1800"/>
        </w:tabs>
        <w:ind w:left="1800" w:hanging="360"/>
      </w:pPr>
      <w:rPr>
        <w:rFonts w:ascii="Wingdings" w:hAnsi="Wingdings" w:hint="default"/>
      </w:rPr>
    </w:lvl>
    <w:lvl w:ilvl="3" w:tplc="FAB22D82" w:tentative="1">
      <w:start w:val="1"/>
      <w:numFmt w:val="bullet"/>
      <w:lvlText w:val=""/>
      <w:lvlJc w:val="left"/>
      <w:pPr>
        <w:tabs>
          <w:tab w:val="num" w:pos="2520"/>
        </w:tabs>
        <w:ind w:left="2520" w:hanging="360"/>
      </w:pPr>
      <w:rPr>
        <w:rFonts w:ascii="Symbol" w:hAnsi="Symbol" w:hint="default"/>
      </w:rPr>
    </w:lvl>
    <w:lvl w:ilvl="4" w:tplc="325AEC88" w:tentative="1">
      <w:start w:val="1"/>
      <w:numFmt w:val="bullet"/>
      <w:lvlText w:val="o"/>
      <w:lvlJc w:val="left"/>
      <w:pPr>
        <w:tabs>
          <w:tab w:val="num" w:pos="3240"/>
        </w:tabs>
        <w:ind w:left="3240" w:hanging="360"/>
      </w:pPr>
      <w:rPr>
        <w:rFonts w:ascii="Courier New" w:hAnsi="Courier New" w:cs="Courier New" w:hint="default"/>
      </w:rPr>
    </w:lvl>
    <w:lvl w:ilvl="5" w:tplc="B23C3A22" w:tentative="1">
      <w:start w:val="1"/>
      <w:numFmt w:val="bullet"/>
      <w:lvlText w:val=""/>
      <w:lvlJc w:val="left"/>
      <w:pPr>
        <w:tabs>
          <w:tab w:val="num" w:pos="3960"/>
        </w:tabs>
        <w:ind w:left="3960" w:hanging="360"/>
      </w:pPr>
      <w:rPr>
        <w:rFonts w:ascii="Wingdings" w:hAnsi="Wingdings" w:hint="default"/>
      </w:rPr>
    </w:lvl>
    <w:lvl w:ilvl="6" w:tplc="A146A7BC" w:tentative="1">
      <w:start w:val="1"/>
      <w:numFmt w:val="bullet"/>
      <w:lvlText w:val=""/>
      <w:lvlJc w:val="left"/>
      <w:pPr>
        <w:tabs>
          <w:tab w:val="num" w:pos="4680"/>
        </w:tabs>
        <w:ind w:left="4680" w:hanging="360"/>
      </w:pPr>
      <w:rPr>
        <w:rFonts w:ascii="Symbol" w:hAnsi="Symbol" w:hint="default"/>
      </w:rPr>
    </w:lvl>
    <w:lvl w:ilvl="7" w:tplc="7E68E50C" w:tentative="1">
      <w:start w:val="1"/>
      <w:numFmt w:val="bullet"/>
      <w:lvlText w:val="o"/>
      <w:lvlJc w:val="left"/>
      <w:pPr>
        <w:tabs>
          <w:tab w:val="num" w:pos="5400"/>
        </w:tabs>
        <w:ind w:left="5400" w:hanging="360"/>
      </w:pPr>
      <w:rPr>
        <w:rFonts w:ascii="Courier New" w:hAnsi="Courier New" w:cs="Courier New" w:hint="default"/>
      </w:rPr>
    </w:lvl>
    <w:lvl w:ilvl="8" w:tplc="87707D22" w:tentative="1">
      <w:start w:val="1"/>
      <w:numFmt w:val="bullet"/>
      <w:lvlText w:val=""/>
      <w:lvlJc w:val="left"/>
      <w:pPr>
        <w:tabs>
          <w:tab w:val="num" w:pos="6120"/>
        </w:tabs>
        <w:ind w:left="6120" w:hanging="360"/>
      </w:pPr>
      <w:rPr>
        <w:rFonts w:ascii="Wingdings" w:hAnsi="Wingdings" w:hint="default"/>
      </w:rPr>
    </w:lvl>
  </w:abstractNum>
  <w:abstractNum w:abstractNumId="6">
    <w:nsid w:val="336453D4"/>
    <w:multiLevelType w:val="hybridMultilevel"/>
    <w:tmpl w:val="622ED326"/>
    <w:lvl w:ilvl="0" w:tplc="1C9E5FFC">
      <w:start w:val="1"/>
      <w:numFmt w:val="lowerLetter"/>
      <w:lvlText w:val="%1."/>
      <w:lvlJc w:val="left"/>
      <w:pPr>
        <w:ind w:left="720" w:hanging="360"/>
      </w:pPr>
      <w:rPr>
        <w:rFonts w:hint="default"/>
      </w:rPr>
    </w:lvl>
    <w:lvl w:ilvl="1" w:tplc="B2E4794E" w:tentative="1">
      <w:start w:val="1"/>
      <w:numFmt w:val="lowerLetter"/>
      <w:lvlText w:val="%2."/>
      <w:lvlJc w:val="left"/>
      <w:pPr>
        <w:ind w:left="1440" w:hanging="360"/>
      </w:pPr>
    </w:lvl>
    <w:lvl w:ilvl="2" w:tplc="48540BBE" w:tentative="1">
      <w:start w:val="1"/>
      <w:numFmt w:val="lowerRoman"/>
      <w:lvlText w:val="%3."/>
      <w:lvlJc w:val="right"/>
      <w:pPr>
        <w:ind w:left="2160" w:hanging="180"/>
      </w:pPr>
    </w:lvl>
    <w:lvl w:ilvl="3" w:tplc="EB1ACAB4" w:tentative="1">
      <w:start w:val="1"/>
      <w:numFmt w:val="decimal"/>
      <w:lvlText w:val="%4."/>
      <w:lvlJc w:val="left"/>
      <w:pPr>
        <w:ind w:left="2880" w:hanging="360"/>
      </w:pPr>
    </w:lvl>
    <w:lvl w:ilvl="4" w:tplc="1AE8842A" w:tentative="1">
      <w:start w:val="1"/>
      <w:numFmt w:val="lowerLetter"/>
      <w:lvlText w:val="%5."/>
      <w:lvlJc w:val="left"/>
      <w:pPr>
        <w:ind w:left="3600" w:hanging="360"/>
      </w:pPr>
    </w:lvl>
    <w:lvl w:ilvl="5" w:tplc="9F4245D6" w:tentative="1">
      <w:start w:val="1"/>
      <w:numFmt w:val="lowerRoman"/>
      <w:lvlText w:val="%6."/>
      <w:lvlJc w:val="right"/>
      <w:pPr>
        <w:ind w:left="4320" w:hanging="180"/>
      </w:pPr>
    </w:lvl>
    <w:lvl w:ilvl="6" w:tplc="7EB0BD1A" w:tentative="1">
      <w:start w:val="1"/>
      <w:numFmt w:val="decimal"/>
      <w:lvlText w:val="%7."/>
      <w:lvlJc w:val="left"/>
      <w:pPr>
        <w:ind w:left="5040" w:hanging="360"/>
      </w:pPr>
    </w:lvl>
    <w:lvl w:ilvl="7" w:tplc="2138DB82" w:tentative="1">
      <w:start w:val="1"/>
      <w:numFmt w:val="lowerLetter"/>
      <w:lvlText w:val="%8."/>
      <w:lvlJc w:val="left"/>
      <w:pPr>
        <w:ind w:left="5760" w:hanging="360"/>
      </w:pPr>
    </w:lvl>
    <w:lvl w:ilvl="8" w:tplc="B92C47FE" w:tentative="1">
      <w:start w:val="1"/>
      <w:numFmt w:val="lowerRoman"/>
      <w:lvlText w:val="%9."/>
      <w:lvlJc w:val="right"/>
      <w:pPr>
        <w:ind w:left="6480" w:hanging="180"/>
      </w:pPr>
    </w:lvl>
  </w:abstractNum>
  <w:abstractNum w:abstractNumId="7">
    <w:nsid w:val="40F237C6"/>
    <w:multiLevelType w:val="hybridMultilevel"/>
    <w:tmpl w:val="EA5432FE"/>
    <w:lvl w:ilvl="0" w:tplc="B69295AA">
      <w:start w:val="1"/>
      <w:numFmt w:val="bullet"/>
      <w:lvlText w:val=""/>
      <w:lvlJc w:val="left"/>
      <w:pPr>
        <w:tabs>
          <w:tab w:val="num" w:pos="-2160"/>
        </w:tabs>
        <w:ind w:left="-2160" w:hanging="360"/>
      </w:pPr>
      <w:rPr>
        <w:rFonts w:ascii="Symbol" w:hAnsi="Symbol" w:hint="default"/>
        <w:sz w:val="20"/>
        <w:szCs w:val="20"/>
      </w:rPr>
    </w:lvl>
    <w:lvl w:ilvl="1" w:tplc="2132BB80">
      <w:start w:val="1"/>
      <w:numFmt w:val="bullet"/>
      <w:lvlText w:val="o"/>
      <w:lvlJc w:val="left"/>
      <w:pPr>
        <w:tabs>
          <w:tab w:val="num" w:pos="-1440"/>
        </w:tabs>
        <w:ind w:left="-1440" w:hanging="360"/>
      </w:pPr>
      <w:rPr>
        <w:rFonts w:ascii="Courier New" w:hAnsi="Courier New" w:cs="Courier New" w:hint="default"/>
      </w:rPr>
    </w:lvl>
    <w:lvl w:ilvl="2" w:tplc="CE2ACE68">
      <w:start w:val="1"/>
      <w:numFmt w:val="bullet"/>
      <w:lvlText w:val=""/>
      <w:lvlJc w:val="left"/>
      <w:pPr>
        <w:tabs>
          <w:tab w:val="num" w:pos="-720"/>
        </w:tabs>
        <w:ind w:left="-720" w:hanging="360"/>
      </w:pPr>
      <w:rPr>
        <w:rFonts w:ascii="Wingdings" w:hAnsi="Wingdings" w:hint="default"/>
      </w:rPr>
    </w:lvl>
    <w:lvl w:ilvl="3" w:tplc="E68E99B6">
      <w:start w:val="1"/>
      <w:numFmt w:val="bullet"/>
      <w:lvlText w:val=""/>
      <w:lvlJc w:val="left"/>
      <w:pPr>
        <w:tabs>
          <w:tab w:val="num" w:pos="0"/>
        </w:tabs>
        <w:ind w:left="0" w:hanging="360"/>
      </w:pPr>
      <w:rPr>
        <w:rFonts w:ascii="Symbol" w:hAnsi="Symbol" w:hint="default"/>
      </w:rPr>
    </w:lvl>
    <w:lvl w:ilvl="4" w:tplc="6150CBA4">
      <w:start w:val="1"/>
      <w:numFmt w:val="bullet"/>
      <w:lvlText w:val="o"/>
      <w:lvlJc w:val="left"/>
      <w:pPr>
        <w:tabs>
          <w:tab w:val="num" w:pos="720"/>
        </w:tabs>
        <w:ind w:left="720" w:hanging="360"/>
      </w:pPr>
      <w:rPr>
        <w:rFonts w:ascii="Courier New" w:hAnsi="Courier New" w:cs="Courier New" w:hint="default"/>
      </w:rPr>
    </w:lvl>
    <w:lvl w:ilvl="5" w:tplc="F4261CFA" w:tentative="1">
      <w:start w:val="1"/>
      <w:numFmt w:val="bullet"/>
      <w:lvlText w:val=""/>
      <w:lvlJc w:val="left"/>
      <w:pPr>
        <w:tabs>
          <w:tab w:val="num" w:pos="1440"/>
        </w:tabs>
        <w:ind w:left="1440" w:hanging="360"/>
      </w:pPr>
      <w:rPr>
        <w:rFonts w:ascii="Wingdings" w:hAnsi="Wingdings" w:hint="default"/>
      </w:rPr>
    </w:lvl>
    <w:lvl w:ilvl="6" w:tplc="2A127022" w:tentative="1">
      <w:start w:val="1"/>
      <w:numFmt w:val="bullet"/>
      <w:lvlText w:val=""/>
      <w:lvlJc w:val="left"/>
      <w:pPr>
        <w:tabs>
          <w:tab w:val="num" w:pos="2160"/>
        </w:tabs>
        <w:ind w:left="2160" w:hanging="360"/>
      </w:pPr>
      <w:rPr>
        <w:rFonts w:ascii="Symbol" w:hAnsi="Symbol" w:hint="default"/>
      </w:rPr>
    </w:lvl>
    <w:lvl w:ilvl="7" w:tplc="559EEE96" w:tentative="1">
      <w:start w:val="1"/>
      <w:numFmt w:val="bullet"/>
      <w:lvlText w:val="o"/>
      <w:lvlJc w:val="left"/>
      <w:pPr>
        <w:tabs>
          <w:tab w:val="num" w:pos="2880"/>
        </w:tabs>
        <w:ind w:left="2880" w:hanging="360"/>
      </w:pPr>
      <w:rPr>
        <w:rFonts w:ascii="Courier New" w:hAnsi="Courier New" w:cs="Courier New" w:hint="default"/>
      </w:rPr>
    </w:lvl>
    <w:lvl w:ilvl="8" w:tplc="989C40CA" w:tentative="1">
      <w:start w:val="1"/>
      <w:numFmt w:val="bullet"/>
      <w:lvlText w:val=""/>
      <w:lvlJc w:val="left"/>
      <w:pPr>
        <w:tabs>
          <w:tab w:val="num" w:pos="3600"/>
        </w:tabs>
        <w:ind w:left="3600" w:hanging="360"/>
      </w:pPr>
      <w:rPr>
        <w:rFonts w:ascii="Wingdings" w:hAnsi="Wingdings" w:hint="default"/>
      </w:rPr>
    </w:lvl>
  </w:abstractNum>
  <w:abstractNum w:abstractNumId="8">
    <w:nsid w:val="428941B9"/>
    <w:multiLevelType w:val="hybridMultilevel"/>
    <w:tmpl w:val="12FA6A50"/>
    <w:lvl w:ilvl="0" w:tplc="F5F8C2F2">
      <w:start w:val="1"/>
      <w:numFmt w:val="decimal"/>
      <w:lvlText w:val="%1."/>
      <w:lvlJc w:val="left"/>
      <w:pPr>
        <w:tabs>
          <w:tab w:val="num" w:pos="360"/>
        </w:tabs>
        <w:ind w:left="360" w:hanging="360"/>
      </w:pPr>
      <w:rPr>
        <w:rFonts w:cs="Times New Roman"/>
      </w:rPr>
    </w:lvl>
    <w:lvl w:ilvl="1" w:tplc="6DBA02CA" w:tentative="1">
      <w:start w:val="1"/>
      <w:numFmt w:val="lowerLetter"/>
      <w:lvlText w:val="%2."/>
      <w:lvlJc w:val="left"/>
      <w:pPr>
        <w:tabs>
          <w:tab w:val="num" w:pos="1080"/>
        </w:tabs>
        <w:ind w:left="1080" w:hanging="360"/>
      </w:pPr>
      <w:rPr>
        <w:rFonts w:cs="Times New Roman"/>
      </w:rPr>
    </w:lvl>
    <w:lvl w:ilvl="2" w:tplc="5734D0BE" w:tentative="1">
      <w:start w:val="1"/>
      <w:numFmt w:val="lowerRoman"/>
      <w:lvlText w:val="%3."/>
      <w:lvlJc w:val="right"/>
      <w:pPr>
        <w:tabs>
          <w:tab w:val="num" w:pos="1800"/>
        </w:tabs>
        <w:ind w:left="1800" w:hanging="180"/>
      </w:pPr>
      <w:rPr>
        <w:rFonts w:cs="Times New Roman"/>
      </w:rPr>
    </w:lvl>
    <w:lvl w:ilvl="3" w:tplc="C7B4CA44" w:tentative="1">
      <w:start w:val="1"/>
      <w:numFmt w:val="decimal"/>
      <w:lvlText w:val="%4."/>
      <w:lvlJc w:val="left"/>
      <w:pPr>
        <w:tabs>
          <w:tab w:val="num" w:pos="2520"/>
        </w:tabs>
        <w:ind w:left="2520" w:hanging="360"/>
      </w:pPr>
      <w:rPr>
        <w:rFonts w:cs="Times New Roman"/>
      </w:rPr>
    </w:lvl>
    <w:lvl w:ilvl="4" w:tplc="516AD45C" w:tentative="1">
      <w:start w:val="1"/>
      <w:numFmt w:val="lowerLetter"/>
      <w:lvlText w:val="%5."/>
      <w:lvlJc w:val="left"/>
      <w:pPr>
        <w:tabs>
          <w:tab w:val="num" w:pos="3240"/>
        </w:tabs>
        <w:ind w:left="3240" w:hanging="360"/>
      </w:pPr>
      <w:rPr>
        <w:rFonts w:cs="Times New Roman"/>
      </w:rPr>
    </w:lvl>
    <w:lvl w:ilvl="5" w:tplc="43C079FE" w:tentative="1">
      <w:start w:val="1"/>
      <w:numFmt w:val="lowerRoman"/>
      <w:lvlText w:val="%6."/>
      <w:lvlJc w:val="right"/>
      <w:pPr>
        <w:tabs>
          <w:tab w:val="num" w:pos="3960"/>
        </w:tabs>
        <w:ind w:left="3960" w:hanging="180"/>
      </w:pPr>
      <w:rPr>
        <w:rFonts w:cs="Times New Roman"/>
      </w:rPr>
    </w:lvl>
    <w:lvl w:ilvl="6" w:tplc="7AA6BB18" w:tentative="1">
      <w:start w:val="1"/>
      <w:numFmt w:val="decimal"/>
      <w:lvlText w:val="%7."/>
      <w:lvlJc w:val="left"/>
      <w:pPr>
        <w:tabs>
          <w:tab w:val="num" w:pos="4680"/>
        </w:tabs>
        <w:ind w:left="4680" w:hanging="360"/>
      </w:pPr>
      <w:rPr>
        <w:rFonts w:cs="Times New Roman"/>
      </w:rPr>
    </w:lvl>
    <w:lvl w:ilvl="7" w:tplc="17520452" w:tentative="1">
      <w:start w:val="1"/>
      <w:numFmt w:val="lowerLetter"/>
      <w:lvlText w:val="%8."/>
      <w:lvlJc w:val="left"/>
      <w:pPr>
        <w:tabs>
          <w:tab w:val="num" w:pos="5400"/>
        </w:tabs>
        <w:ind w:left="5400" w:hanging="360"/>
      </w:pPr>
      <w:rPr>
        <w:rFonts w:cs="Times New Roman"/>
      </w:rPr>
    </w:lvl>
    <w:lvl w:ilvl="8" w:tplc="27F0ADBC" w:tentative="1">
      <w:start w:val="1"/>
      <w:numFmt w:val="lowerRoman"/>
      <w:lvlText w:val="%9."/>
      <w:lvlJc w:val="right"/>
      <w:pPr>
        <w:tabs>
          <w:tab w:val="num" w:pos="6120"/>
        </w:tabs>
        <w:ind w:left="6120" w:hanging="180"/>
      </w:pPr>
      <w:rPr>
        <w:rFonts w:cs="Times New Roman"/>
      </w:rPr>
    </w:lvl>
  </w:abstractNum>
  <w:abstractNum w:abstractNumId="9">
    <w:nsid w:val="56D739F3"/>
    <w:multiLevelType w:val="hybridMultilevel"/>
    <w:tmpl w:val="2F74E05C"/>
    <w:lvl w:ilvl="0" w:tplc="B57E1544">
      <w:start w:val="1"/>
      <w:numFmt w:val="decimal"/>
      <w:lvlText w:val="%1."/>
      <w:lvlJc w:val="left"/>
      <w:pPr>
        <w:ind w:left="720" w:hanging="360"/>
      </w:pPr>
      <w:rPr>
        <w:rFonts w:hint="default"/>
      </w:rPr>
    </w:lvl>
    <w:lvl w:ilvl="1" w:tplc="3FB8CB7C" w:tentative="1">
      <w:start w:val="1"/>
      <w:numFmt w:val="lowerLetter"/>
      <w:lvlText w:val="%2."/>
      <w:lvlJc w:val="left"/>
      <w:pPr>
        <w:ind w:left="1440" w:hanging="360"/>
      </w:pPr>
    </w:lvl>
    <w:lvl w:ilvl="2" w:tplc="0358B9EE" w:tentative="1">
      <w:start w:val="1"/>
      <w:numFmt w:val="lowerRoman"/>
      <w:lvlText w:val="%3."/>
      <w:lvlJc w:val="right"/>
      <w:pPr>
        <w:ind w:left="2160" w:hanging="180"/>
      </w:pPr>
    </w:lvl>
    <w:lvl w:ilvl="3" w:tplc="75B66C2E" w:tentative="1">
      <w:start w:val="1"/>
      <w:numFmt w:val="decimal"/>
      <w:lvlText w:val="%4."/>
      <w:lvlJc w:val="left"/>
      <w:pPr>
        <w:ind w:left="2880" w:hanging="360"/>
      </w:pPr>
    </w:lvl>
    <w:lvl w:ilvl="4" w:tplc="7DB895C2" w:tentative="1">
      <w:start w:val="1"/>
      <w:numFmt w:val="lowerLetter"/>
      <w:lvlText w:val="%5."/>
      <w:lvlJc w:val="left"/>
      <w:pPr>
        <w:ind w:left="3600" w:hanging="360"/>
      </w:pPr>
    </w:lvl>
    <w:lvl w:ilvl="5" w:tplc="AF724614" w:tentative="1">
      <w:start w:val="1"/>
      <w:numFmt w:val="lowerRoman"/>
      <w:lvlText w:val="%6."/>
      <w:lvlJc w:val="right"/>
      <w:pPr>
        <w:ind w:left="4320" w:hanging="180"/>
      </w:pPr>
    </w:lvl>
    <w:lvl w:ilvl="6" w:tplc="C66CBF24" w:tentative="1">
      <w:start w:val="1"/>
      <w:numFmt w:val="decimal"/>
      <w:lvlText w:val="%7."/>
      <w:lvlJc w:val="left"/>
      <w:pPr>
        <w:ind w:left="5040" w:hanging="360"/>
      </w:pPr>
    </w:lvl>
    <w:lvl w:ilvl="7" w:tplc="56265F68" w:tentative="1">
      <w:start w:val="1"/>
      <w:numFmt w:val="lowerLetter"/>
      <w:lvlText w:val="%8."/>
      <w:lvlJc w:val="left"/>
      <w:pPr>
        <w:ind w:left="5760" w:hanging="360"/>
      </w:pPr>
    </w:lvl>
    <w:lvl w:ilvl="8" w:tplc="9104B04E" w:tentative="1">
      <w:start w:val="1"/>
      <w:numFmt w:val="lowerRoman"/>
      <w:lvlText w:val="%9."/>
      <w:lvlJc w:val="right"/>
      <w:pPr>
        <w:ind w:left="6480" w:hanging="180"/>
      </w:pPr>
    </w:lvl>
  </w:abstractNum>
  <w:abstractNum w:abstractNumId="10">
    <w:nsid w:val="62DC5771"/>
    <w:multiLevelType w:val="hybridMultilevel"/>
    <w:tmpl w:val="A3BE5F24"/>
    <w:lvl w:ilvl="0" w:tplc="0952FA7C">
      <w:start w:val="1"/>
      <w:numFmt w:val="bullet"/>
      <w:lvlText w:val=""/>
      <w:lvlJc w:val="left"/>
      <w:pPr>
        <w:tabs>
          <w:tab w:val="num" w:pos="360"/>
        </w:tabs>
        <w:ind w:left="360" w:hanging="360"/>
      </w:pPr>
      <w:rPr>
        <w:rFonts w:ascii="Symbol" w:hAnsi="Symbol" w:hint="default"/>
      </w:rPr>
    </w:lvl>
    <w:lvl w:ilvl="1" w:tplc="217269CC">
      <w:start w:val="1"/>
      <w:numFmt w:val="bullet"/>
      <w:lvlText w:val="o"/>
      <w:lvlJc w:val="left"/>
      <w:pPr>
        <w:tabs>
          <w:tab w:val="num" w:pos="1080"/>
        </w:tabs>
        <w:ind w:left="1080" w:hanging="360"/>
      </w:pPr>
      <w:rPr>
        <w:rFonts w:ascii="Courier New" w:hAnsi="Courier New" w:cs="Courier New" w:hint="default"/>
      </w:rPr>
    </w:lvl>
    <w:lvl w:ilvl="2" w:tplc="4258965C" w:tentative="1">
      <w:start w:val="1"/>
      <w:numFmt w:val="bullet"/>
      <w:lvlText w:val=""/>
      <w:lvlJc w:val="left"/>
      <w:pPr>
        <w:tabs>
          <w:tab w:val="num" w:pos="1800"/>
        </w:tabs>
        <w:ind w:left="1800" w:hanging="360"/>
      </w:pPr>
      <w:rPr>
        <w:rFonts w:ascii="Wingdings" w:hAnsi="Wingdings" w:hint="default"/>
      </w:rPr>
    </w:lvl>
    <w:lvl w:ilvl="3" w:tplc="AB36C472" w:tentative="1">
      <w:start w:val="1"/>
      <w:numFmt w:val="bullet"/>
      <w:lvlText w:val=""/>
      <w:lvlJc w:val="left"/>
      <w:pPr>
        <w:tabs>
          <w:tab w:val="num" w:pos="2520"/>
        </w:tabs>
        <w:ind w:left="2520" w:hanging="360"/>
      </w:pPr>
      <w:rPr>
        <w:rFonts w:ascii="Symbol" w:hAnsi="Symbol" w:hint="default"/>
      </w:rPr>
    </w:lvl>
    <w:lvl w:ilvl="4" w:tplc="D74069D4" w:tentative="1">
      <w:start w:val="1"/>
      <w:numFmt w:val="bullet"/>
      <w:lvlText w:val="o"/>
      <w:lvlJc w:val="left"/>
      <w:pPr>
        <w:tabs>
          <w:tab w:val="num" w:pos="3240"/>
        </w:tabs>
        <w:ind w:left="3240" w:hanging="360"/>
      </w:pPr>
      <w:rPr>
        <w:rFonts w:ascii="Courier New" w:hAnsi="Courier New" w:cs="Courier New" w:hint="default"/>
      </w:rPr>
    </w:lvl>
    <w:lvl w:ilvl="5" w:tplc="51D0FAC2" w:tentative="1">
      <w:start w:val="1"/>
      <w:numFmt w:val="bullet"/>
      <w:lvlText w:val=""/>
      <w:lvlJc w:val="left"/>
      <w:pPr>
        <w:tabs>
          <w:tab w:val="num" w:pos="3960"/>
        </w:tabs>
        <w:ind w:left="3960" w:hanging="360"/>
      </w:pPr>
      <w:rPr>
        <w:rFonts w:ascii="Wingdings" w:hAnsi="Wingdings" w:hint="default"/>
      </w:rPr>
    </w:lvl>
    <w:lvl w:ilvl="6" w:tplc="6C407372" w:tentative="1">
      <w:start w:val="1"/>
      <w:numFmt w:val="bullet"/>
      <w:lvlText w:val=""/>
      <w:lvlJc w:val="left"/>
      <w:pPr>
        <w:tabs>
          <w:tab w:val="num" w:pos="4680"/>
        </w:tabs>
        <w:ind w:left="4680" w:hanging="360"/>
      </w:pPr>
      <w:rPr>
        <w:rFonts w:ascii="Symbol" w:hAnsi="Symbol" w:hint="default"/>
      </w:rPr>
    </w:lvl>
    <w:lvl w:ilvl="7" w:tplc="59349002" w:tentative="1">
      <w:start w:val="1"/>
      <w:numFmt w:val="bullet"/>
      <w:lvlText w:val="o"/>
      <w:lvlJc w:val="left"/>
      <w:pPr>
        <w:tabs>
          <w:tab w:val="num" w:pos="5400"/>
        </w:tabs>
        <w:ind w:left="5400" w:hanging="360"/>
      </w:pPr>
      <w:rPr>
        <w:rFonts w:ascii="Courier New" w:hAnsi="Courier New" w:cs="Courier New" w:hint="default"/>
      </w:rPr>
    </w:lvl>
    <w:lvl w:ilvl="8" w:tplc="161ECE74" w:tentative="1">
      <w:start w:val="1"/>
      <w:numFmt w:val="bullet"/>
      <w:lvlText w:val=""/>
      <w:lvlJc w:val="left"/>
      <w:pPr>
        <w:tabs>
          <w:tab w:val="num" w:pos="6120"/>
        </w:tabs>
        <w:ind w:left="6120" w:hanging="360"/>
      </w:pPr>
      <w:rPr>
        <w:rFonts w:ascii="Wingdings" w:hAnsi="Wingdings" w:hint="default"/>
      </w:rPr>
    </w:lvl>
  </w:abstractNum>
  <w:abstractNum w:abstractNumId="11">
    <w:nsid w:val="65635127"/>
    <w:multiLevelType w:val="singleLevel"/>
    <w:tmpl w:val="0409000F"/>
    <w:lvl w:ilvl="0">
      <w:start w:val="1"/>
      <w:numFmt w:val="decimal"/>
      <w:lvlText w:val="%1."/>
      <w:lvlJc w:val="left"/>
      <w:pPr>
        <w:tabs>
          <w:tab w:val="num" w:pos="720"/>
        </w:tabs>
        <w:ind w:left="720" w:hanging="360"/>
      </w:pPr>
    </w:lvl>
  </w:abstractNum>
  <w:abstractNum w:abstractNumId="12">
    <w:nsid w:val="68776081"/>
    <w:multiLevelType w:val="hybridMultilevel"/>
    <w:tmpl w:val="E5FEE76C"/>
    <w:lvl w:ilvl="0" w:tplc="C6FAF2FC">
      <w:start w:val="1"/>
      <w:numFmt w:val="bullet"/>
      <w:lvlText w:val=""/>
      <w:lvlJc w:val="left"/>
      <w:pPr>
        <w:ind w:left="360" w:hanging="360"/>
      </w:pPr>
      <w:rPr>
        <w:rFonts w:ascii="Symbol" w:hAnsi="Symbol" w:hint="default"/>
      </w:rPr>
    </w:lvl>
    <w:lvl w:ilvl="1" w:tplc="34CAB546" w:tentative="1">
      <w:start w:val="1"/>
      <w:numFmt w:val="bullet"/>
      <w:lvlText w:val="o"/>
      <w:lvlJc w:val="left"/>
      <w:pPr>
        <w:ind w:left="1080" w:hanging="360"/>
      </w:pPr>
      <w:rPr>
        <w:rFonts w:ascii="Courier New" w:hAnsi="Courier New" w:cs="Courier New" w:hint="default"/>
      </w:rPr>
    </w:lvl>
    <w:lvl w:ilvl="2" w:tplc="B7501DDC" w:tentative="1">
      <w:start w:val="1"/>
      <w:numFmt w:val="bullet"/>
      <w:lvlText w:val=""/>
      <w:lvlJc w:val="left"/>
      <w:pPr>
        <w:ind w:left="1800" w:hanging="360"/>
      </w:pPr>
      <w:rPr>
        <w:rFonts w:ascii="Wingdings" w:hAnsi="Wingdings" w:hint="default"/>
      </w:rPr>
    </w:lvl>
    <w:lvl w:ilvl="3" w:tplc="D706B118" w:tentative="1">
      <w:start w:val="1"/>
      <w:numFmt w:val="bullet"/>
      <w:lvlText w:val=""/>
      <w:lvlJc w:val="left"/>
      <w:pPr>
        <w:ind w:left="2520" w:hanging="360"/>
      </w:pPr>
      <w:rPr>
        <w:rFonts w:ascii="Symbol" w:hAnsi="Symbol" w:hint="default"/>
      </w:rPr>
    </w:lvl>
    <w:lvl w:ilvl="4" w:tplc="6DF6FCBC" w:tentative="1">
      <w:start w:val="1"/>
      <w:numFmt w:val="bullet"/>
      <w:lvlText w:val="o"/>
      <w:lvlJc w:val="left"/>
      <w:pPr>
        <w:ind w:left="3240" w:hanging="360"/>
      </w:pPr>
      <w:rPr>
        <w:rFonts w:ascii="Courier New" w:hAnsi="Courier New" w:cs="Courier New" w:hint="default"/>
      </w:rPr>
    </w:lvl>
    <w:lvl w:ilvl="5" w:tplc="49E08A2A" w:tentative="1">
      <w:start w:val="1"/>
      <w:numFmt w:val="bullet"/>
      <w:lvlText w:val=""/>
      <w:lvlJc w:val="left"/>
      <w:pPr>
        <w:ind w:left="3960" w:hanging="360"/>
      </w:pPr>
      <w:rPr>
        <w:rFonts w:ascii="Wingdings" w:hAnsi="Wingdings" w:hint="default"/>
      </w:rPr>
    </w:lvl>
    <w:lvl w:ilvl="6" w:tplc="E070D424" w:tentative="1">
      <w:start w:val="1"/>
      <w:numFmt w:val="bullet"/>
      <w:lvlText w:val=""/>
      <w:lvlJc w:val="left"/>
      <w:pPr>
        <w:ind w:left="4680" w:hanging="360"/>
      </w:pPr>
      <w:rPr>
        <w:rFonts w:ascii="Symbol" w:hAnsi="Symbol" w:hint="default"/>
      </w:rPr>
    </w:lvl>
    <w:lvl w:ilvl="7" w:tplc="13864A5A" w:tentative="1">
      <w:start w:val="1"/>
      <w:numFmt w:val="bullet"/>
      <w:lvlText w:val="o"/>
      <w:lvlJc w:val="left"/>
      <w:pPr>
        <w:ind w:left="5400" w:hanging="360"/>
      </w:pPr>
      <w:rPr>
        <w:rFonts w:ascii="Courier New" w:hAnsi="Courier New" w:cs="Courier New" w:hint="default"/>
      </w:rPr>
    </w:lvl>
    <w:lvl w:ilvl="8" w:tplc="BE0EA612" w:tentative="1">
      <w:start w:val="1"/>
      <w:numFmt w:val="bullet"/>
      <w:lvlText w:val=""/>
      <w:lvlJc w:val="left"/>
      <w:pPr>
        <w:ind w:left="6120" w:hanging="360"/>
      </w:pPr>
      <w:rPr>
        <w:rFonts w:ascii="Wingdings" w:hAnsi="Wingdings" w:hint="default"/>
      </w:rPr>
    </w:lvl>
  </w:abstractNum>
  <w:abstractNum w:abstractNumId="13">
    <w:nsid w:val="6C8450FD"/>
    <w:multiLevelType w:val="multilevel"/>
    <w:tmpl w:val="8572D674"/>
    <w:lvl w:ilvl="0">
      <w:start w:val="1"/>
      <w:numFmt w:val="none"/>
      <w:suff w:val="nothing"/>
      <w:lvlText w:val="%1"/>
      <w:lvlJc w:val="left"/>
      <w:pPr>
        <w:ind w:left="360" w:hanging="360"/>
      </w:pPr>
      <w:rPr>
        <w:rFonts w:hint="default"/>
      </w:rPr>
    </w:lvl>
    <w:lvl w:ilvl="1">
      <w:start w:val="1"/>
      <w:numFmt w:val="decimal"/>
      <w:lvlText w:val="%2."/>
      <w:lvlJc w:val="left"/>
      <w:pPr>
        <w:tabs>
          <w:tab w:val="num" w:pos="360"/>
        </w:tabs>
        <w:ind w:left="360" w:hanging="360"/>
      </w:pPr>
      <w:rPr>
        <w:rFonts w:hint="default"/>
      </w:rPr>
    </w:lvl>
    <w:lvl w:ilvl="2">
      <w:start w:val="1"/>
      <w:numFmt w:val="lowerLetter"/>
      <w:lvlText w:val="%3."/>
      <w:lvlJc w:val="left"/>
      <w:pPr>
        <w:tabs>
          <w:tab w:val="num" w:pos="720"/>
        </w:tabs>
        <w:ind w:left="720" w:hanging="360"/>
      </w:pPr>
      <w:rPr>
        <w:rFonts w:hint="default"/>
      </w:rPr>
    </w:lvl>
    <w:lvl w:ilvl="3">
      <w:start w:val="1"/>
      <w:numFmt w:val="decimal"/>
      <w:lvlText w:val="%4)"/>
      <w:lvlJc w:val="left"/>
      <w:pPr>
        <w:tabs>
          <w:tab w:val="num" w:pos="1080"/>
        </w:tabs>
        <w:ind w:left="1080" w:hanging="360"/>
      </w:pPr>
      <w:rPr>
        <w:rFonts w:hint="default"/>
      </w:rPr>
    </w:lvl>
    <w:lvl w:ilvl="4">
      <w:start w:val="1"/>
      <w:numFmt w:val="lowerLetter"/>
      <w:lvlText w:val="%5)"/>
      <w:lvlJc w:val="left"/>
      <w:pPr>
        <w:tabs>
          <w:tab w:val="num" w:pos="1440"/>
        </w:tabs>
        <w:ind w:left="1440" w:hanging="360"/>
      </w:pPr>
      <w:rPr>
        <w:rFonts w:hint="default"/>
      </w:rPr>
    </w:lvl>
    <w:lvl w:ilvl="5">
      <w:start w:val="1"/>
      <w:numFmt w:val="decimal"/>
      <w:lvlText w:val="(%6)"/>
      <w:lvlJc w:val="left"/>
      <w:pPr>
        <w:tabs>
          <w:tab w:val="num" w:pos="2160"/>
        </w:tabs>
        <w:ind w:left="1800" w:hanging="360"/>
      </w:pPr>
      <w:rPr>
        <w:rFonts w:hint="default"/>
      </w:rPr>
    </w:lvl>
    <w:lvl w:ilvl="6">
      <w:start w:val="1"/>
      <w:numFmt w:val="lowerLetter"/>
      <w:lvlText w:val="(%7)"/>
      <w:lvlJc w:val="left"/>
      <w:pPr>
        <w:tabs>
          <w:tab w:val="num" w:pos="2520"/>
        </w:tabs>
        <w:ind w:left="21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nsid w:val="77624BC9"/>
    <w:multiLevelType w:val="hybridMultilevel"/>
    <w:tmpl w:val="3A5E9132"/>
    <w:lvl w:ilvl="0" w:tplc="04BE342A">
      <w:start w:val="1"/>
      <w:numFmt w:val="bullet"/>
      <w:pStyle w:val="CDGBullet"/>
      <w:lvlText w:val=""/>
      <w:lvlJc w:val="left"/>
      <w:pPr>
        <w:tabs>
          <w:tab w:val="num" w:pos="360"/>
        </w:tabs>
        <w:ind w:left="360" w:hanging="360"/>
      </w:pPr>
      <w:rPr>
        <w:rFonts w:ascii="Symbol" w:hAnsi="Symbol" w:hint="default"/>
      </w:rPr>
    </w:lvl>
    <w:lvl w:ilvl="1" w:tplc="AD0AED0E" w:tentative="1">
      <w:start w:val="1"/>
      <w:numFmt w:val="bullet"/>
      <w:lvlText w:val="o"/>
      <w:lvlJc w:val="left"/>
      <w:pPr>
        <w:tabs>
          <w:tab w:val="num" w:pos="1440"/>
        </w:tabs>
        <w:ind w:left="1440" w:hanging="360"/>
      </w:pPr>
      <w:rPr>
        <w:rFonts w:ascii="Courier New" w:hAnsi="Courier New" w:cs="Courier New" w:hint="default"/>
      </w:rPr>
    </w:lvl>
    <w:lvl w:ilvl="2" w:tplc="CDBE9284" w:tentative="1">
      <w:start w:val="1"/>
      <w:numFmt w:val="bullet"/>
      <w:lvlText w:val=""/>
      <w:lvlJc w:val="left"/>
      <w:pPr>
        <w:tabs>
          <w:tab w:val="num" w:pos="2160"/>
        </w:tabs>
        <w:ind w:left="2160" w:hanging="360"/>
      </w:pPr>
      <w:rPr>
        <w:rFonts w:ascii="Wingdings" w:hAnsi="Wingdings" w:hint="default"/>
      </w:rPr>
    </w:lvl>
    <w:lvl w:ilvl="3" w:tplc="388A5C4C" w:tentative="1">
      <w:start w:val="1"/>
      <w:numFmt w:val="bullet"/>
      <w:lvlText w:val=""/>
      <w:lvlJc w:val="left"/>
      <w:pPr>
        <w:tabs>
          <w:tab w:val="num" w:pos="2880"/>
        </w:tabs>
        <w:ind w:left="2880" w:hanging="360"/>
      </w:pPr>
      <w:rPr>
        <w:rFonts w:ascii="Symbol" w:hAnsi="Symbol" w:hint="default"/>
      </w:rPr>
    </w:lvl>
    <w:lvl w:ilvl="4" w:tplc="2B467B6C" w:tentative="1">
      <w:start w:val="1"/>
      <w:numFmt w:val="bullet"/>
      <w:lvlText w:val="o"/>
      <w:lvlJc w:val="left"/>
      <w:pPr>
        <w:tabs>
          <w:tab w:val="num" w:pos="3600"/>
        </w:tabs>
        <w:ind w:left="3600" w:hanging="360"/>
      </w:pPr>
      <w:rPr>
        <w:rFonts w:ascii="Courier New" w:hAnsi="Courier New" w:cs="Courier New" w:hint="default"/>
      </w:rPr>
    </w:lvl>
    <w:lvl w:ilvl="5" w:tplc="5FB403A6" w:tentative="1">
      <w:start w:val="1"/>
      <w:numFmt w:val="bullet"/>
      <w:lvlText w:val=""/>
      <w:lvlJc w:val="left"/>
      <w:pPr>
        <w:tabs>
          <w:tab w:val="num" w:pos="4320"/>
        </w:tabs>
        <w:ind w:left="4320" w:hanging="360"/>
      </w:pPr>
      <w:rPr>
        <w:rFonts w:ascii="Wingdings" w:hAnsi="Wingdings" w:hint="default"/>
      </w:rPr>
    </w:lvl>
    <w:lvl w:ilvl="6" w:tplc="65D28240" w:tentative="1">
      <w:start w:val="1"/>
      <w:numFmt w:val="bullet"/>
      <w:lvlText w:val=""/>
      <w:lvlJc w:val="left"/>
      <w:pPr>
        <w:tabs>
          <w:tab w:val="num" w:pos="5040"/>
        </w:tabs>
        <w:ind w:left="5040" w:hanging="360"/>
      </w:pPr>
      <w:rPr>
        <w:rFonts w:ascii="Symbol" w:hAnsi="Symbol" w:hint="default"/>
      </w:rPr>
    </w:lvl>
    <w:lvl w:ilvl="7" w:tplc="4412BED4" w:tentative="1">
      <w:start w:val="1"/>
      <w:numFmt w:val="bullet"/>
      <w:lvlText w:val="o"/>
      <w:lvlJc w:val="left"/>
      <w:pPr>
        <w:tabs>
          <w:tab w:val="num" w:pos="5760"/>
        </w:tabs>
        <w:ind w:left="5760" w:hanging="360"/>
      </w:pPr>
      <w:rPr>
        <w:rFonts w:ascii="Courier New" w:hAnsi="Courier New" w:cs="Courier New" w:hint="default"/>
      </w:rPr>
    </w:lvl>
    <w:lvl w:ilvl="8" w:tplc="59F6B7C4" w:tentative="1">
      <w:start w:val="1"/>
      <w:numFmt w:val="bullet"/>
      <w:lvlText w:val=""/>
      <w:lvlJc w:val="left"/>
      <w:pPr>
        <w:tabs>
          <w:tab w:val="num" w:pos="6480"/>
        </w:tabs>
        <w:ind w:left="6480" w:hanging="360"/>
      </w:pPr>
      <w:rPr>
        <w:rFonts w:ascii="Wingdings" w:hAnsi="Wingdings" w:hint="default"/>
      </w:rPr>
    </w:lvl>
  </w:abstractNum>
  <w:abstractNum w:abstractNumId="15">
    <w:nsid w:val="7E571774"/>
    <w:multiLevelType w:val="hybridMultilevel"/>
    <w:tmpl w:val="CA6C1F66"/>
    <w:lvl w:ilvl="0" w:tplc="C436C7BA">
      <w:numFmt w:val="bullet"/>
      <w:lvlText w:val=""/>
      <w:lvlJc w:val="left"/>
      <w:pPr>
        <w:tabs>
          <w:tab w:val="num" w:pos="1080"/>
        </w:tabs>
        <w:ind w:left="1080" w:hanging="360"/>
      </w:pPr>
      <w:rPr>
        <w:rFonts w:ascii="Symbol" w:eastAsia="Times New Roman" w:hAnsi="Symbol" w:cs="Times New Roman" w:hint="default"/>
      </w:rPr>
    </w:lvl>
    <w:lvl w:ilvl="1" w:tplc="B69404C0" w:tentative="1">
      <w:start w:val="1"/>
      <w:numFmt w:val="bullet"/>
      <w:lvlText w:val="o"/>
      <w:lvlJc w:val="left"/>
      <w:pPr>
        <w:tabs>
          <w:tab w:val="num" w:pos="1800"/>
        </w:tabs>
        <w:ind w:left="1800" w:hanging="360"/>
      </w:pPr>
      <w:rPr>
        <w:rFonts w:ascii="Courier New" w:hAnsi="Courier New" w:hint="default"/>
      </w:rPr>
    </w:lvl>
    <w:lvl w:ilvl="2" w:tplc="82F4670C" w:tentative="1">
      <w:start w:val="1"/>
      <w:numFmt w:val="bullet"/>
      <w:lvlText w:val=""/>
      <w:lvlJc w:val="left"/>
      <w:pPr>
        <w:tabs>
          <w:tab w:val="num" w:pos="2520"/>
        </w:tabs>
        <w:ind w:left="2520" w:hanging="360"/>
      </w:pPr>
      <w:rPr>
        <w:rFonts w:ascii="Wingdings" w:hAnsi="Wingdings" w:hint="default"/>
      </w:rPr>
    </w:lvl>
    <w:lvl w:ilvl="3" w:tplc="9DA09616">
      <w:start w:val="1"/>
      <w:numFmt w:val="bullet"/>
      <w:lvlText w:val=""/>
      <w:lvlJc w:val="left"/>
      <w:pPr>
        <w:tabs>
          <w:tab w:val="num" w:pos="3240"/>
        </w:tabs>
        <w:ind w:left="3240" w:hanging="360"/>
      </w:pPr>
      <w:rPr>
        <w:rFonts w:ascii="Symbol" w:hAnsi="Symbol" w:hint="default"/>
      </w:rPr>
    </w:lvl>
    <w:lvl w:ilvl="4" w:tplc="74241B02" w:tentative="1">
      <w:start w:val="1"/>
      <w:numFmt w:val="bullet"/>
      <w:lvlText w:val="o"/>
      <w:lvlJc w:val="left"/>
      <w:pPr>
        <w:tabs>
          <w:tab w:val="num" w:pos="3960"/>
        </w:tabs>
        <w:ind w:left="3960" w:hanging="360"/>
      </w:pPr>
      <w:rPr>
        <w:rFonts w:ascii="Courier New" w:hAnsi="Courier New" w:hint="default"/>
      </w:rPr>
    </w:lvl>
    <w:lvl w:ilvl="5" w:tplc="5A783F54" w:tentative="1">
      <w:start w:val="1"/>
      <w:numFmt w:val="bullet"/>
      <w:lvlText w:val=""/>
      <w:lvlJc w:val="left"/>
      <w:pPr>
        <w:tabs>
          <w:tab w:val="num" w:pos="4680"/>
        </w:tabs>
        <w:ind w:left="4680" w:hanging="360"/>
      </w:pPr>
      <w:rPr>
        <w:rFonts w:ascii="Wingdings" w:hAnsi="Wingdings" w:hint="default"/>
      </w:rPr>
    </w:lvl>
    <w:lvl w:ilvl="6" w:tplc="F0DE3670" w:tentative="1">
      <w:start w:val="1"/>
      <w:numFmt w:val="bullet"/>
      <w:lvlText w:val=""/>
      <w:lvlJc w:val="left"/>
      <w:pPr>
        <w:tabs>
          <w:tab w:val="num" w:pos="5400"/>
        </w:tabs>
        <w:ind w:left="5400" w:hanging="360"/>
      </w:pPr>
      <w:rPr>
        <w:rFonts w:ascii="Symbol" w:hAnsi="Symbol" w:hint="default"/>
      </w:rPr>
    </w:lvl>
    <w:lvl w:ilvl="7" w:tplc="E63E97EC" w:tentative="1">
      <w:start w:val="1"/>
      <w:numFmt w:val="bullet"/>
      <w:lvlText w:val="o"/>
      <w:lvlJc w:val="left"/>
      <w:pPr>
        <w:tabs>
          <w:tab w:val="num" w:pos="6120"/>
        </w:tabs>
        <w:ind w:left="6120" w:hanging="360"/>
      </w:pPr>
      <w:rPr>
        <w:rFonts w:ascii="Courier New" w:hAnsi="Courier New" w:hint="default"/>
      </w:rPr>
    </w:lvl>
    <w:lvl w:ilvl="8" w:tplc="CC2403BA" w:tentative="1">
      <w:start w:val="1"/>
      <w:numFmt w:val="bullet"/>
      <w:lvlText w:val=""/>
      <w:lvlJc w:val="left"/>
      <w:pPr>
        <w:tabs>
          <w:tab w:val="num" w:pos="6840"/>
        </w:tabs>
        <w:ind w:left="6840" w:hanging="360"/>
      </w:pPr>
      <w:rPr>
        <w:rFonts w:ascii="Wingdings" w:hAnsi="Wingdings" w:hint="default"/>
      </w:rPr>
    </w:lvl>
  </w:abstractNum>
  <w:abstractNum w:abstractNumId="16">
    <w:nsid w:val="7F60628F"/>
    <w:multiLevelType w:val="hybridMultilevel"/>
    <w:tmpl w:val="8CB0D02A"/>
    <w:lvl w:ilvl="0" w:tplc="51DA9DC0">
      <w:start w:val="1"/>
      <w:numFmt w:val="bullet"/>
      <w:pStyle w:val="AssignmentsLevel2"/>
      <w:lvlText w:val=""/>
      <w:lvlJc w:val="left"/>
      <w:pPr>
        <w:ind w:left="720" w:hanging="360"/>
      </w:pPr>
      <w:rPr>
        <w:rFonts w:ascii="Symbol" w:hAnsi="Symbol" w:hint="default"/>
      </w:rPr>
    </w:lvl>
    <w:lvl w:ilvl="1" w:tplc="5784B646">
      <w:start w:val="1"/>
      <w:numFmt w:val="bullet"/>
      <w:pStyle w:val="AssignmentsLevel3"/>
      <w:lvlText w:val="o"/>
      <w:lvlJc w:val="left"/>
      <w:pPr>
        <w:ind w:left="1440" w:hanging="360"/>
      </w:pPr>
      <w:rPr>
        <w:rFonts w:ascii="Courier New" w:hAnsi="Courier New" w:cs="Courier New" w:hint="default"/>
      </w:rPr>
    </w:lvl>
    <w:lvl w:ilvl="2" w:tplc="10C002F2">
      <w:start w:val="1"/>
      <w:numFmt w:val="bullet"/>
      <w:pStyle w:val="AssignmentsLevel4"/>
      <w:lvlText w:val=""/>
      <w:lvlJc w:val="left"/>
      <w:pPr>
        <w:ind w:left="2160" w:hanging="360"/>
      </w:pPr>
      <w:rPr>
        <w:rFonts w:ascii="Symbol" w:hAnsi="Symbol" w:hint="default"/>
      </w:rPr>
    </w:lvl>
    <w:lvl w:ilvl="3" w:tplc="804C4DB6" w:tentative="1">
      <w:start w:val="1"/>
      <w:numFmt w:val="bullet"/>
      <w:lvlText w:val=""/>
      <w:lvlJc w:val="left"/>
      <w:pPr>
        <w:ind w:left="2880" w:hanging="360"/>
      </w:pPr>
      <w:rPr>
        <w:rFonts w:ascii="Symbol" w:hAnsi="Symbol" w:hint="default"/>
      </w:rPr>
    </w:lvl>
    <w:lvl w:ilvl="4" w:tplc="BE148B70" w:tentative="1">
      <w:start w:val="1"/>
      <w:numFmt w:val="bullet"/>
      <w:lvlText w:val="o"/>
      <w:lvlJc w:val="left"/>
      <w:pPr>
        <w:ind w:left="3600" w:hanging="360"/>
      </w:pPr>
      <w:rPr>
        <w:rFonts w:ascii="Courier New" w:hAnsi="Courier New" w:cs="Courier New" w:hint="default"/>
      </w:rPr>
    </w:lvl>
    <w:lvl w:ilvl="5" w:tplc="C512F8DA" w:tentative="1">
      <w:start w:val="1"/>
      <w:numFmt w:val="bullet"/>
      <w:lvlText w:val=""/>
      <w:lvlJc w:val="left"/>
      <w:pPr>
        <w:ind w:left="4320" w:hanging="360"/>
      </w:pPr>
      <w:rPr>
        <w:rFonts w:ascii="Wingdings" w:hAnsi="Wingdings" w:hint="default"/>
      </w:rPr>
    </w:lvl>
    <w:lvl w:ilvl="6" w:tplc="5AB68790" w:tentative="1">
      <w:start w:val="1"/>
      <w:numFmt w:val="bullet"/>
      <w:lvlText w:val=""/>
      <w:lvlJc w:val="left"/>
      <w:pPr>
        <w:ind w:left="5040" w:hanging="360"/>
      </w:pPr>
      <w:rPr>
        <w:rFonts w:ascii="Symbol" w:hAnsi="Symbol" w:hint="default"/>
      </w:rPr>
    </w:lvl>
    <w:lvl w:ilvl="7" w:tplc="422CE95C" w:tentative="1">
      <w:start w:val="1"/>
      <w:numFmt w:val="bullet"/>
      <w:lvlText w:val="o"/>
      <w:lvlJc w:val="left"/>
      <w:pPr>
        <w:ind w:left="5760" w:hanging="360"/>
      </w:pPr>
      <w:rPr>
        <w:rFonts w:ascii="Courier New" w:hAnsi="Courier New" w:cs="Courier New" w:hint="default"/>
      </w:rPr>
    </w:lvl>
    <w:lvl w:ilvl="8" w:tplc="23C211BA" w:tentative="1">
      <w:start w:val="1"/>
      <w:numFmt w:val="bullet"/>
      <w:lvlText w:val=""/>
      <w:lvlJc w:val="left"/>
      <w:pPr>
        <w:ind w:left="6480" w:hanging="360"/>
      </w:pPr>
      <w:rPr>
        <w:rFonts w:ascii="Wingdings" w:hAnsi="Wingdings" w:hint="default"/>
      </w:rPr>
    </w:lvl>
  </w:abstractNum>
  <w:num w:numId="1">
    <w:abstractNumId w:val="14"/>
  </w:num>
  <w:num w:numId="2">
    <w:abstractNumId w:val="7"/>
  </w:num>
  <w:num w:numId="3">
    <w:abstractNumId w:val="13"/>
  </w:num>
  <w:num w:numId="4">
    <w:abstractNumId w:val="16"/>
  </w:num>
  <w:num w:numId="5">
    <w:abstractNumId w:val="4"/>
  </w:num>
  <w:num w:numId="6">
    <w:abstractNumId w:val="0"/>
  </w:num>
  <w:num w:numId="7">
    <w:abstractNumId w:val="5"/>
  </w:num>
  <w:num w:numId="8">
    <w:abstractNumId w:val="10"/>
  </w:num>
  <w:num w:numId="9">
    <w:abstractNumId w:val="15"/>
  </w:num>
  <w:num w:numId="10">
    <w:abstractNumId w:val="1"/>
  </w:num>
  <w:num w:numId="11">
    <w:abstractNumId w:val="2"/>
  </w:num>
  <w:num w:numId="12">
    <w:abstractNumId w:val="12"/>
  </w:num>
  <w:num w:numId="13">
    <w:abstractNumId w:val="12"/>
  </w:num>
  <w:num w:numId="14">
    <w:abstractNumId w:val="8"/>
  </w:num>
  <w:num w:numId="15">
    <w:abstractNumId w:val="11"/>
  </w:num>
  <w:num w:numId="16">
    <w:abstractNumId w:val="6"/>
  </w:num>
  <w:num w:numId="17">
    <w:abstractNumId w:val="3"/>
  </w:num>
  <w:num w:numId="18">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defaultTabStop w:val="720"/>
  <w:defaultTableStyle w:val="UPXMaterialTable"/>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5961"/>
    <w:rsid w:val="000040B6"/>
    <w:rsid w:val="0000486B"/>
    <w:rsid w:val="00005A2E"/>
    <w:rsid w:val="00010893"/>
    <w:rsid w:val="00011261"/>
    <w:rsid w:val="00011DFA"/>
    <w:rsid w:val="000163CE"/>
    <w:rsid w:val="0001644E"/>
    <w:rsid w:val="000202BA"/>
    <w:rsid w:val="00021523"/>
    <w:rsid w:val="0002170C"/>
    <w:rsid w:val="00026A82"/>
    <w:rsid w:val="000276A5"/>
    <w:rsid w:val="00030F93"/>
    <w:rsid w:val="000335A4"/>
    <w:rsid w:val="000345E4"/>
    <w:rsid w:val="000352F0"/>
    <w:rsid w:val="0003631C"/>
    <w:rsid w:val="00036AF9"/>
    <w:rsid w:val="000409C4"/>
    <w:rsid w:val="00042BC2"/>
    <w:rsid w:val="000457C1"/>
    <w:rsid w:val="0005011B"/>
    <w:rsid w:val="00051C66"/>
    <w:rsid w:val="00052809"/>
    <w:rsid w:val="00054B0E"/>
    <w:rsid w:val="00057434"/>
    <w:rsid w:val="00057F8C"/>
    <w:rsid w:val="0006055B"/>
    <w:rsid w:val="00060B70"/>
    <w:rsid w:val="00063319"/>
    <w:rsid w:val="000657A0"/>
    <w:rsid w:val="00065AB6"/>
    <w:rsid w:val="0006647A"/>
    <w:rsid w:val="0006700A"/>
    <w:rsid w:val="000671BB"/>
    <w:rsid w:val="00070E70"/>
    <w:rsid w:val="00073135"/>
    <w:rsid w:val="00073B98"/>
    <w:rsid w:val="00074D33"/>
    <w:rsid w:val="00075B61"/>
    <w:rsid w:val="00080F0C"/>
    <w:rsid w:val="000824B6"/>
    <w:rsid w:val="0008292E"/>
    <w:rsid w:val="00082EF6"/>
    <w:rsid w:val="00085D23"/>
    <w:rsid w:val="000915C5"/>
    <w:rsid w:val="00093883"/>
    <w:rsid w:val="0009418F"/>
    <w:rsid w:val="000956E3"/>
    <w:rsid w:val="000A3848"/>
    <w:rsid w:val="000A3E70"/>
    <w:rsid w:val="000A684C"/>
    <w:rsid w:val="000B1174"/>
    <w:rsid w:val="000B313E"/>
    <w:rsid w:val="000C107B"/>
    <w:rsid w:val="000C1433"/>
    <w:rsid w:val="000C1699"/>
    <w:rsid w:val="000C1B77"/>
    <w:rsid w:val="000C6C78"/>
    <w:rsid w:val="000C78CF"/>
    <w:rsid w:val="000D0639"/>
    <w:rsid w:val="000D0717"/>
    <w:rsid w:val="000D0C14"/>
    <w:rsid w:val="000D0D22"/>
    <w:rsid w:val="000D11FD"/>
    <w:rsid w:val="000D1E00"/>
    <w:rsid w:val="000D257C"/>
    <w:rsid w:val="000D534F"/>
    <w:rsid w:val="000D61BD"/>
    <w:rsid w:val="000D69E1"/>
    <w:rsid w:val="000E0135"/>
    <w:rsid w:val="000E0C9F"/>
    <w:rsid w:val="000E0ECB"/>
    <w:rsid w:val="000E295A"/>
    <w:rsid w:val="000E31C2"/>
    <w:rsid w:val="000E4963"/>
    <w:rsid w:val="000E7452"/>
    <w:rsid w:val="000F18E7"/>
    <w:rsid w:val="000F2C70"/>
    <w:rsid w:val="000F3735"/>
    <w:rsid w:val="000F38EC"/>
    <w:rsid w:val="000F5D60"/>
    <w:rsid w:val="000F783D"/>
    <w:rsid w:val="00100E86"/>
    <w:rsid w:val="00100F29"/>
    <w:rsid w:val="001038CC"/>
    <w:rsid w:val="00103A67"/>
    <w:rsid w:val="001042D0"/>
    <w:rsid w:val="00105046"/>
    <w:rsid w:val="001116D0"/>
    <w:rsid w:val="00111CFC"/>
    <w:rsid w:val="00112077"/>
    <w:rsid w:val="001132F6"/>
    <w:rsid w:val="0011444E"/>
    <w:rsid w:val="00115389"/>
    <w:rsid w:val="001158F6"/>
    <w:rsid w:val="001160A4"/>
    <w:rsid w:val="00125CB8"/>
    <w:rsid w:val="00126FF3"/>
    <w:rsid w:val="001279C2"/>
    <w:rsid w:val="00130C2A"/>
    <w:rsid w:val="00132A2A"/>
    <w:rsid w:val="0013537D"/>
    <w:rsid w:val="0013631E"/>
    <w:rsid w:val="00136C21"/>
    <w:rsid w:val="00140C6C"/>
    <w:rsid w:val="00141674"/>
    <w:rsid w:val="00141D54"/>
    <w:rsid w:val="00141EC2"/>
    <w:rsid w:val="00144E2A"/>
    <w:rsid w:val="00146F9A"/>
    <w:rsid w:val="00147E92"/>
    <w:rsid w:val="0015124C"/>
    <w:rsid w:val="001522A0"/>
    <w:rsid w:val="001556FA"/>
    <w:rsid w:val="001611D6"/>
    <w:rsid w:val="00164BBD"/>
    <w:rsid w:val="00166288"/>
    <w:rsid w:val="00166A8D"/>
    <w:rsid w:val="00170605"/>
    <w:rsid w:val="0017217E"/>
    <w:rsid w:val="001738E8"/>
    <w:rsid w:val="00173D93"/>
    <w:rsid w:val="001745B2"/>
    <w:rsid w:val="00174E61"/>
    <w:rsid w:val="001757C6"/>
    <w:rsid w:val="00176EFB"/>
    <w:rsid w:val="00181561"/>
    <w:rsid w:val="00181BE5"/>
    <w:rsid w:val="00182D8A"/>
    <w:rsid w:val="00183399"/>
    <w:rsid w:val="00184324"/>
    <w:rsid w:val="00184AFF"/>
    <w:rsid w:val="00185318"/>
    <w:rsid w:val="0018763F"/>
    <w:rsid w:val="0019167D"/>
    <w:rsid w:val="001923DC"/>
    <w:rsid w:val="0019514A"/>
    <w:rsid w:val="00197C4E"/>
    <w:rsid w:val="001A31F3"/>
    <w:rsid w:val="001A3350"/>
    <w:rsid w:val="001A392A"/>
    <w:rsid w:val="001A5196"/>
    <w:rsid w:val="001A61AE"/>
    <w:rsid w:val="001B3816"/>
    <w:rsid w:val="001B46D6"/>
    <w:rsid w:val="001B4CDF"/>
    <w:rsid w:val="001B616D"/>
    <w:rsid w:val="001C0616"/>
    <w:rsid w:val="001C0E18"/>
    <w:rsid w:val="001C2074"/>
    <w:rsid w:val="001C5785"/>
    <w:rsid w:val="001C7FFC"/>
    <w:rsid w:val="001D2F4C"/>
    <w:rsid w:val="001E15E4"/>
    <w:rsid w:val="001E1E4F"/>
    <w:rsid w:val="001E49C3"/>
    <w:rsid w:val="001E5275"/>
    <w:rsid w:val="001E6E8A"/>
    <w:rsid w:val="001E71E5"/>
    <w:rsid w:val="001E7815"/>
    <w:rsid w:val="001E7BBA"/>
    <w:rsid w:val="001F007B"/>
    <w:rsid w:val="001F22ED"/>
    <w:rsid w:val="001F3319"/>
    <w:rsid w:val="001F4001"/>
    <w:rsid w:val="001F5025"/>
    <w:rsid w:val="001F64F0"/>
    <w:rsid w:val="001F71B7"/>
    <w:rsid w:val="00200422"/>
    <w:rsid w:val="0020199B"/>
    <w:rsid w:val="002038EB"/>
    <w:rsid w:val="00203CCD"/>
    <w:rsid w:val="0020548D"/>
    <w:rsid w:val="00205859"/>
    <w:rsid w:val="00206CF4"/>
    <w:rsid w:val="0021285A"/>
    <w:rsid w:val="0022041B"/>
    <w:rsid w:val="00223559"/>
    <w:rsid w:val="00224A60"/>
    <w:rsid w:val="00225662"/>
    <w:rsid w:val="00225ABC"/>
    <w:rsid w:val="00227305"/>
    <w:rsid w:val="002328D3"/>
    <w:rsid w:val="00235984"/>
    <w:rsid w:val="00241FC8"/>
    <w:rsid w:val="00242C4A"/>
    <w:rsid w:val="002444E7"/>
    <w:rsid w:val="00245F45"/>
    <w:rsid w:val="002468DF"/>
    <w:rsid w:val="00250E1B"/>
    <w:rsid w:val="00251C1F"/>
    <w:rsid w:val="00260385"/>
    <w:rsid w:val="00260DA0"/>
    <w:rsid w:val="0026345D"/>
    <w:rsid w:val="002661BB"/>
    <w:rsid w:val="00266656"/>
    <w:rsid w:val="002748F3"/>
    <w:rsid w:val="00274B8A"/>
    <w:rsid w:val="00274BFA"/>
    <w:rsid w:val="00281386"/>
    <w:rsid w:val="00283727"/>
    <w:rsid w:val="002865E3"/>
    <w:rsid w:val="0029006A"/>
    <w:rsid w:val="00292767"/>
    <w:rsid w:val="002A0A5C"/>
    <w:rsid w:val="002A3C32"/>
    <w:rsid w:val="002A4278"/>
    <w:rsid w:val="002A4422"/>
    <w:rsid w:val="002A63FD"/>
    <w:rsid w:val="002A7873"/>
    <w:rsid w:val="002B13C9"/>
    <w:rsid w:val="002B60AE"/>
    <w:rsid w:val="002C18BC"/>
    <w:rsid w:val="002C1C7B"/>
    <w:rsid w:val="002C2ED7"/>
    <w:rsid w:val="002C64CE"/>
    <w:rsid w:val="002D1106"/>
    <w:rsid w:val="002D2F67"/>
    <w:rsid w:val="002D343F"/>
    <w:rsid w:val="002D4219"/>
    <w:rsid w:val="002D6021"/>
    <w:rsid w:val="002D6548"/>
    <w:rsid w:val="002E1232"/>
    <w:rsid w:val="002E1448"/>
    <w:rsid w:val="002E52BE"/>
    <w:rsid w:val="002E57A4"/>
    <w:rsid w:val="002E5FF1"/>
    <w:rsid w:val="002E6C4E"/>
    <w:rsid w:val="002F1A27"/>
    <w:rsid w:val="002F22CD"/>
    <w:rsid w:val="002F355E"/>
    <w:rsid w:val="002F3C05"/>
    <w:rsid w:val="002F6F2D"/>
    <w:rsid w:val="0030089B"/>
    <w:rsid w:val="00301041"/>
    <w:rsid w:val="00302978"/>
    <w:rsid w:val="00304134"/>
    <w:rsid w:val="003047EE"/>
    <w:rsid w:val="00304F72"/>
    <w:rsid w:val="0030503C"/>
    <w:rsid w:val="003063E1"/>
    <w:rsid w:val="003122C2"/>
    <w:rsid w:val="0031345D"/>
    <w:rsid w:val="0031393B"/>
    <w:rsid w:val="00316D75"/>
    <w:rsid w:val="003216D4"/>
    <w:rsid w:val="003219F5"/>
    <w:rsid w:val="0032571E"/>
    <w:rsid w:val="00331DAB"/>
    <w:rsid w:val="003348A4"/>
    <w:rsid w:val="00335197"/>
    <w:rsid w:val="0033534C"/>
    <w:rsid w:val="00335961"/>
    <w:rsid w:val="003400D7"/>
    <w:rsid w:val="00343010"/>
    <w:rsid w:val="003436A3"/>
    <w:rsid w:val="003448C0"/>
    <w:rsid w:val="0034561D"/>
    <w:rsid w:val="00351A4F"/>
    <w:rsid w:val="00351F22"/>
    <w:rsid w:val="00353E92"/>
    <w:rsid w:val="00354F96"/>
    <w:rsid w:val="00357F06"/>
    <w:rsid w:val="003608C9"/>
    <w:rsid w:val="00362ACD"/>
    <w:rsid w:val="00372C9F"/>
    <w:rsid w:val="003744DE"/>
    <w:rsid w:val="00374740"/>
    <w:rsid w:val="00376D27"/>
    <w:rsid w:val="003773D7"/>
    <w:rsid w:val="0038232D"/>
    <w:rsid w:val="0038323B"/>
    <w:rsid w:val="003858EA"/>
    <w:rsid w:val="003907E9"/>
    <w:rsid w:val="003A347D"/>
    <w:rsid w:val="003A369D"/>
    <w:rsid w:val="003A3E88"/>
    <w:rsid w:val="003A6680"/>
    <w:rsid w:val="003B3045"/>
    <w:rsid w:val="003B3238"/>
    <w:rsid w:val="003C2F09"/>
    <w:rsid w:val="003C53FC"/>
    <w:rsid w:val="003C6F92"/>
    <w:rsid w:val="003D1B21"/>
    <w:rsid w:val="003D4D14"/>
    <w:rsid w:val="003D644E"/>
    <w:rsid w:val="003D7F42"/>
    <w:rsid w:val="003E31A7"/>
    <w:rsid w:val="003E5C7D"/>
    <w:rsid w:val="003E6839"/>
    <w:rsid w:val="003E7816"/>
    <w:rsid w:val="003F10A0"/>
    <w:rsid w:val="003F284D"/>
    <w:rsid w:val="003F4008"/>
    <w:rsid w:val="003F4859"/>
    <w:rsid w:val="003F5642"/>
    <w:rsid w:val="003F7C25"/>
    <w:rsid w:val="00401196"/>
    <w:rsid w:val="00401286"/>
    <w:rsid w:val="004031BB"/>
    <w:rsid w:val="004034A3"/>
    <w:rsid w:val="00403FD5"/>
    <w:rsid w:val="00405788"/>
    <w:rsid w:val="00406001"/>
    <w:rsid w:val="0041322F"/>
    <w:rsid w:val="00417C60"/>
    <w:rsid w:val="00417F14"/>
    <w:rsid w:val="00421766"/>
    <w:rsid w:val="00423213"/>
    <w:rsid w:val="00427237"/>
    <w:rsid w:val="00430518"/>
    <w:rsid w:val="00432341"/>
    <w:rsid w:val="00435164"/>
    <w:rsid w:val="004360F1"/>
    <w:rsid w:val="004421FA"/>
    <w:rsid w:val="00445F59"/>
    <w:rsid w:val="00446446"/>
    <w:rsid w:val="00446FA7"/>
    <w:rsid w:val="00451471"/>
    <w:rsid w:val="00451ADA"/>
    <w:rsid w:val="00452463"/>
    <w:rsid w:val="00454C1A"/>
    <w:rsid w:val="00455F9B"/>
    <w:rsid w:val="004614A2"/>
    <w:rsid w:val="004619D5"/>
    <w:rsid w:val="00461CA1"/>
    <w:rsid w:val="0046404A"/>
    <w:rsid w:val="00467E51"/>
    <w:rsid w:val="004713D1"/>
    <w:rsid w:val="00472368"/>
    <w:rsid w:val="00475137"/>
    <w:rsid w:val="00477926"/>
    <w:rsid w:val="00477EE5"/>
    <w:rsid w:val="00480145"/>
    <w:rsid w:val="0048627C"/>
    <w:rsid w:val="00486674"/>
    <w:rsid w:val="00486E51"/>
    <w:rsid w:val="004909EE"/>
    <w:rsid w:val="004A04F7"/>
    <w:rsid w:val="004A1A43"/>
    <w:rsid w:val="004A4863"/>
    <w:rsid w:val="004A4C18"/>
    <w:rsid w:val="004A4DD4"/>
    <w:rsid w:val="004A5B55"/>
    <w:rsid w:val="004A7A87"/>
    <w:rsid w:val="004B35AB"/>
    <w:rsid w:val="004B3BB2"/>
    <w:rsid w:val="004B69CB"/>
    <w:rsid w:val="004B7449"/>
    <w:rsid w:val="004B74E1"/>
    <w:rsid w:val="004B75AD"/>
    <w:rsid w:val="004C18B2"/>
    <w:rsid w:val="004C1998"/>
    <w:rsid w:val="004C373A"/>
    <w:rsid w:val="004D09EA"/>
    <w:rsid w:val="004D13AE"/>
    <w:rsid w:val="004D1CA2"/>
    <w:rsid w:val="004D3880"/>
    <w:rsid w:val="004D4553"/>
    <w:rsid w:val="004D772E"/>
    <w:rsid w:val="004E353E"/>
    <w:rsid w:val="004E635B"/>
    <w:rsid w:val="004E7FA9"/>
    <w:rsid w:val="004F3079"/>
    <w:rsid w:val="004F41B8"/>
    <w:rsid w:val="004F458E"/>
    <w:rsid w:val="004F487F"/>
    <w:rsid w:val="004F5E66"/>
    <w:rsid w:val="004F631B"/>
    <w:rsid w:val="00507984"/>
    <w:rsid w:val="00510E21"/>
    <w:rsid w:val="00521FD4"/>
    <w:rsid w:val="00523045"/>
    <w:rsid w:val="0052311A"/>
    <w:rsid w:val="0052340A"/>
    <w:rsid w:val="005234AB"/>
    <w:rsid w:val="00523CA2"/>
    <w:rsid w:val="00524459"/>
    <w:rsid w:val="00524CD5"/>
    <w:rsid w:val="005250B2"/>
    <w:rsid w:val="00526E56"/>
    <w:rsid w:val="00530D83"/>
    <w:rsid w:val="0053197E"/>
    <w:rsid w:val="005319CA"/>
    <w:rsid w:val="00533416"/>
    <w:rsid w:val="0053438B"/>
    <w:rsid w:val="00535A82"/>
    <w:rsid w:val="00535D64"/>
    <w:rsid w:val="00537446"/>
    <w:rsid w:val="00540010"/>
    <w:rsid w:val="00540F6A"/>
    <w:rsid w:val="005449BB"/>
    <w:rsid w:val="00547FF9"/>
    <w:rsid w:val="00551000"/>
    <w:rsid w:val="00552981"/>
    <w:rsid w:val="0055365D"/>
    <w:rsid w:val="005546E1"/>
    <w:rsid w:val="005602F0"/>
    <w:rsid w:val="0056110E"/>
    <w:rsid w:val="005645B1"/>
    <w:rsid w:val="0056515E"/>
    <w:rsid w:val="00566B5B"/>
    <w:rsid w:val="00566EA0"/>
    <w:rsid w:val="00567294"/>
    <w:rsid w:val="0057264E"/>
    <w:rsid w:val="00576580"/>
    <w:rsid w:val="0057681B"/>
    <w:rsid w:val="00582851"/>
    <w:rsid w:val="005900D0"/>
    <w:rsid w:val="00593A25"/>
    <w:rsid w:val="00597ABC"/>
    <w:rsid w:val="005A017B"/>
    <w:rsid w:val="005A2175"/>
    <w:rsid w:val="005A46D5"/>
    <w:rsid w:val="005A4D1F"/>
    <w:rsid w:val="005B3281"/>
    <w:rsid w:val="005B452A"/>
    <w:rsid w:val="005B56E9"/>
    <w:rsid w:val="005C0742"/>
    <w:rsid w:val="005C0D6F"/>
    <w:rsid w:val="005C14C4"/>
    <w:rsid w:val="005C232C"/>
    <w:rsid w:val="005C61BD"/>
    <w:rsid w:val="005D17E0"/>
    <w:rsid w:val="005D2181"/>
    <w:rsid w:val="005D393B"/>
    <w:rsid w:val="005D5772"/>
    <w:rsid w:val="005D678B"/>
    <w:rsid w:val="005D6E0B"/>
    <w:rsid w:val="005D7014"/>
    <w:rsid w:val="005E4364"/>
    <w:rsid w:val="005F034D"/>
    <w:rsid w:val="005F1C24"/>
    <w:rsid w:val="005F2E31"/>
    <w:rsid w:val="005F3692"/>
    <w:rsid w:val="005F4C9A"/>
    <w:rsid w:val="005F60B8"/>
    <w:rsid w:val="00603058"/>
    <w:rsid w:val="006036B0"/>
    <w:rsid w:val="006039D3"/>
    <w:rsid w:val="00605A9B"/>
    <w:rsid w:val="006073E7"/>
    <w:rsid w:val="00607B71"/>
    <w:rsid w:val="00614DE6"/>
    <w:rsid w:val="006160E8"/>
    <w:rsid w:val="006178F4"/>
    <w:rsid w:val="00625318"/>
    <w:rsid w:val="0062607A"/>
    <w:rsid w:val="0063301B"/>
    <w:rsid w:val="00633A1A"/>
    <w:rsid w:val="00633DC0"/>
    <w:rsid w:val="00633E6D"/>
    <w:rsid w:val="006400FA"/>
    <w:rsid w:val="00642791"/>
    <w:rsid w:val="006502B1"/>
    <w:rsid w:val="00651990"/>
    <w:rsid w:val="00654CB8"/>
    <w:rsid w:val="0066251D"/>
    <w:rsid w:val="00666F5F"/>
    <w:rsid w:val="00672D1C"/>
    <w:rsid w:val="00674F96"/>
    <w:rsid w:val="006751D7"/>
    <w:rsid w:val="00675F7F"/>
    <w:rsid w:val="006821B7"/>
    <w:rsid w:val="006843CA"/>
    <w:rsid w:val="00684F4E"/>
    <w:rsid w:val="006903EA"/>
    <w:rsid w:val="006919FF"/>
    <w:rsid w:val="0069344E"/>
    <w:rsid w:val="00697736"/>
    <w:rsid w:val="006A0483"/>
    <w:rsid w:val="006A05A0"/>
    <w:rsid w:val="006A21F1"/>
    <w:rsid w:val="006A7A6A"/>
    <w:rsid w:val="006B074B"/>
    <w:rsid w:val="006B2C75"/>
    <w:rsid w:val="006B3629"/>
    <w:rsid w:val="006B7AF1"/>
    <w:rsid w:val="006B7CFB"/>
    <w:rsid w:val="006C16E1"/>
    <w:rsid w:val="006D68FF"/>
    <w:rsid w:val="006E53BD"/>
    <w:rsid w:val="006E55E6"/>
    <w:rsid w:val="006E56BD"/>
    <w:rsid w:val="006F1898"/>
    <w:rsid w:val="006F1CED"/>
    <w:rsid w:val="006F2279"/>
    <w:rsid w:val="006F2767"/>
    <w:rsid w:val="006F458D"/>
    <w:rsid w:val="006F6A37"/>
    <w:rsid w:val="00701114"/>
    <w:rsid w:val="00705C34"/>
    <w:rsid w:val="00711560"/>
    <w:rsid w:val="00712813"/>
    <w:rsid w:val="00714AC0"/>
    <w:rsid w:val="0072086B"/>
    <w:rsid w:val="00721FDA"/>
    <w:rsid w:val="007237AA"/>
    <w:rsid w:val="00725B7A"/>
    <w:rsid w:val="0072617A"/>
    <w:rsid w:val="00726A88"/>
    <w:rsid w:val="00732AAB"/>
    <w:rsid w:val="007332F6"/>
    <w:rsid w:val="007360DF"/>
    <w:rsid w:val="00736EC7"/>
    <w:rsid w:val="0073702A"/>
    <w:rsid w:val="00737248"/>
    <w:rsid w:val="00742AB6"/>
    <w:rsid w:val="007461B4"/>
    <w:rsid w:val="00755991"/>
    <w:rsid w:val="00756356"/>
    <w:rsid w:val="00757D42"/>
    <w:rsid w:val="007610E1"/>
    <w:rsid w:val="00767616"/>
    <w:rsid w:val="00767A4B"/>
    <w:rsid w:val="00771C71"/>
    <w:rsid w:val="007754EE"/>
    <w:rsid w:val="00777DC1"/>
    <w:rsid w:val="007813E8"/>
    <w:rsid w:val="00787545"/>
    <w:rsid w:val="007876C3"/>
    <w:rsid w:val="00790E2E"/>
    <w:rsid w:val="0079112D"/>
    <w:rsid w:val="007916AE"/>
    <w:rsid w:val="00796DD9"/>
    <w:rsid w:val="00797266"/>
    <w:rsid w:val="007A492E"/>
    <w:rsid w:val="007B2DF1"/>
    <w:rsid w:val="007B2F52"/>
    <w:rsid w:val="007B34FF"/>
    <w:rsid w:val="007B45ED"/>
    <w:rsid w:val="007C13C8"/>
    <w:rsid w:val="007C17D8"/>
    <w:rsid w:val="007C1B28"/>
    <w:rsid w:val="007C3B11"/>
    <w:rsid w:val="007C6105"/>
    <w:rsid w:val="007C6373"/>
    <w:rsid w:val="007C65A1"/>
    <w:rsid w:val="007D3841"/>
    <w:rsid w:val="007D6398"/>
    <w:rsid w:val="007E16CE"/>
    <w:rsid w:val="007E32FD"/>
    <w:rsid w:val="007E38CC"/>
    <w:rsid w:val="007E7C6D"/>
    <w:rsid w:val="007F058F"/>
    <w:rsid w:val="007F1477"/>
    <w:rsid w:val="007F1B4D"/>
    <w:rsid w:val="007F2721"/>
    <w:rsid w:val="007F3A29"/>
    <w:rsid w:val="007F4046"/>
    <w:rsid w:val="007F6373"/>
    <w:rsid w:val="007F777E"/>
    <w:rsid w:val="00802ED7"/>
    <w:rsid w:val="00810E23"/>
    <w:rsid w:val="00812F57"/>
    <w:rsid w:val="00820F58"/>
    <w:rsid w:val="0082264A"/>
    <w:rsid w:val="008338CF"/>
    <w:rsid w:val="00833C78"/>
    <w:rsid w:val="00840B43"/>
    <w:rsid w:val="008426FD"/>
    <w:rsid w:val="00850DBC"/>
    <w:rsid w:val="008568EC"/>
    <w:rsid w:val="008627AC"/>
    <w:rsid w:val="00863353"/>
    <w:rsid w:val="00870F68"/>
    <w:rsid w:val="00872142"/>
    <w:rsid w:val="00874867"/>
    <w:rsid w:val="00874CDD"/>
    <w:rsid w:val="00875E1C"/>
    <w:rsid w:val="00876B5F"/>
    <w:rsid w:val="00881922"/>
    <w:rsid w:val="0089388C"/>
    <w:rsid w:val="00893B06"/>
    <w:rsid w:val="008941DB"/>
    <w:rsid w:val="00895B5E"/>
    <w:rsid w:val="008A20D3"/>
    <w:rsid w:val="008A4301"/>
    <w:rsid w:val="008A6D15"/>
    <w:rsid w:val="008B1818"/>
    <w:rsid w:val="008B2960"/>
    <w:rsid w:val="008B3211"/>
    <w:rsid w:val="008B3250"/>
    <w:rsid w:val="008B3377"/>
    <w:rsid w:val="008B37CC"/>
    <w:rsid w:val="008B3D4C"/>
    <w:rsid w:val="008B58E3"/>
    <w:rsid w:val="008C1122"/>
    <w:rsid w:val="008C2C06"/>
    <w:rsid w:val="008C4FA2"/>
    <w:rsid w:val="008D1753"/>
    <w:rsid w:val="008E06E0"/>
    <w:rsid w:val="008E5B75"/>
    <w:rsid w:val="008E7A74"/>
    <w:rsid w:val="008F436F"/>
    <w:rsid w:val="008F455A"/>
    <w:rsid w:val="00902A75"/>
    <w:rsid w:val="00903296"/>
    <w:rsid w:val="0090392C"/>
    <w:rsid w:val="00904533"/>
    <w:rsid w:val="00906722"/>
    <w:rsid w:val="00912D11"/>
    <w:rsid w:val="0091445B"/>
    <w:rsid w:val="00914ACD"/>
    <w:rsid w:val="0091789A"/>
    <w:rsid w:val="00917A1E"/>
    <w:rsid w:val="00917E94"/>
    <w:rsid w:val="00921089"/>
    <w:rsid w:val="00921A7C"/>
    <w:rsid w:val="009225AD"/>
    <w:rsid w:val="00923383"/>
    <w:rsid w:val="0094017A"/>
    <w:rsid w:val="009405D3"/>
    <w:rsid w:val="00941577"/>
    <w:rsid w:val="00945212"/>
    <w:rsid w:val="00947426"/>
    <w:rsid w:val="00947D50"/>
    <w:rsid w:val="00951A8C"/>
    <w:rsid w:val="00952F35"/>
    <w:rsid w:val="00955BFC"/>
    <w:rsid w:val="00955E7E"/>
    <w:rsid w:val="00956876"/>
    <w:rsid w:val="0096041D"/>
    <w:rsid w:val="0096389B"/>
    <w:rsid w:val="0096506A"/>
    <w:rsid w:val="00965787"/>
    <w:rsid w:val="00966587"/>
    <w:rsid w:val="00967565"/>
    <w:rsid w:val="00971078"/>
    <w:rsid w:val="00974932"/>
    <w:rsid w:val="0098039F"/>
    <w:rsid w:val="00981B3E"/>
    <w:rsid w:val="00982BEC"/>
    <w:rsid w:val="00987C97"/>
    <w:rsid w:val="009909A9"/>
    <w:rsid w:val="0099586F"/>
    <w:rsid w:val="00996B52"/>
    <w:rsid w:val="009A0C65"/>
    <w:rsid w:val="009A11C6"/>
    <w:rsid w:val="009A14BD"/>
    <w:rsid w:val="009B0602"/>
    <w:rsid w:val="009B4AAB"/>
    <w:rsid w:val="009B7A63"/>
    <w:rsid w:val="009C0024"/>
    <w:rsid w:val="009C03DF"/>
    <w:rsid w:val="009C1138"/>
    <w:rsid w:val="009C47CC"/>
    <w:rsid w:val="009C59F0"/>
    <w:rsid w:val="009D06EC"/>
    <w:rsid w:val="009D1D06"/>
    <w:rsid w:val="009D64C4"/>
    <w:rsid w:val="009E0470"/>
    <w:rsid w:val="009E4DD1"/>
    <w:rsid w:val="009E605D"/>
    <w:rsid w:val="009E75FE"/>
    <w:rsid w:val="009F489D"/>
    <w:rsid w:val="009F63C1"/>
    <w:rsid w:val="009F734E"/>
    <w:rsid w:val="00A02910"/>
    <w:rsid w:val="00A03DF9"/>
    <w:rsid w:val="00A03F14"/>
    <w:rsid w:val="00A046AE"/>
    <w:rsid w:val="00A0489E"/>
    <w:rsid w:val="00A13AC3"/>
    <w:rsid w:val="00A15BAC"/>
    <w:rsid w:val="00A16AF5"/>
    <w:rsid w:val="00A26E97"/>
    <w:rsid w:val="00A26EFA"/>
    <w:rsid w:val="00A27AF0"/>
    <w:rsid w:val="00A33E9A"/>
    <w:rsid w:val="00A347F5"/>
    <w:rsid w:val="00A35613"/>
    <w:rsid w:val="00A37E71"/>
    <w:rsid w:val="00A404A5"/>
    <w:rsid w:val="00A41256"/>
    <w:rsid w:val="00A41D92"/>
    <w:rsid w:val="00A420E7"/>
    <w:rsid w:val="00A5031D"/>
    <w:rsid w:val="00A51574"/>
    <w:rsid w:val="00A55B77"/>
    <w:rsid w:val="00A55CF6"/>
    <w:rsid w:val="00A567CC"/>
    <w:rsid w:val="00A61E49"/>
    <w:rsid w:val="00A62B06"/>
    <w:rsid w:val="00A6306D"/>
    <w:rsid w:val="00A63C20"/>
    <w:rsid w:val="00A63E32"/>
    <w:rsid w:val="00A65EB2"/>
    <w:rsid w:val="00A6651B"/>
    <w:rsid w:val="00A70297"/>
    <w:rsid w:val="00A7218C"/>
    <w:rsid w:val="00A73C2D"/>
    <w:rsid w:val="00A750A8"/>
    <w:rsid w:val="00A75BF7"/>
    <w:rsid w:val="00A75C65"/>
    <w:rsid w:val="00A80287"/>
    <w:rsid w:val="00A804E9"/>
    <w:rsid w:val="00A84508"/>
    <w:rsid w:val="00A8566B"/>
    <w:rsid w:val="00A8569D"/>
    <w:rsid w:val="00A86514"/>
    <w:rsid w:val="00A86ABA"/>
    <w:rsid w:val="00A90985"/>
    <w:rsid w:val="00A92A27"/>
    <w:rsid w:val="00A97252"/>
    <w:rsid w:val="00A97605"/>
    <w:rsid w:val="00AA351B"/>
    <w:rsid w:val="00AB0F83"/>
    <w:rsid w:val="00AB3BDE"/>
    <w:rsid w:val="00AB63F4"/>
    <w:rsid w:val="00AB64BD"/>
    <w:rsid w:val="00AB710D"/>
    <w:rsid w:val="00AC2BBF"/>
    <w:rsid w:val="00AD0E85"/>
    <w:rsid w:val="00AD2282"/>
    <w:rsid w:val="00AD235E"/>
    <w:rsid w:val="00AD3675"/>
    <w:rsid w:val="00AE5C88"/>
    <w:rsid w:val="00AF0611"/>
    <w:rsid w:val="00AF35D0"/>
    <w:rsid w:val="00AF6B58"/>
    <w:rsid w:val="00AF6E51"/>
    <w:rsid w:val="00AF7475"/>
    <w:rsid w:val="00B03F08"/>
    <w:rsid w:val="00B0618D"/>
    <w:rsid w:val="00B07325"/>
    <w:rsid w:val="00B076FD"/>
    <w:rsid w:val="00B13C84"/>
    <w:rsid w:val="00B14512"/>
    <w:rsid w:val="00B145FF"/>
    <w:rsid w:val="00B15905"/>
    <w:rsid w:val="00B170CB"/>
    <w:rsid w:val="00B200C3"/>
    <w:rsid w:val="00B22286"/>
    <w:rsid w:val="00B2437E"/>
    <w:rsid w:val="00B26CD5"/>
    <w:rsid w:val="00B36CD1"/>
    <w:rsid w:val="00B46C2E"/>
    <w:rsid w:val="00B52106"/>
    <w:rsid w:val="00B53274"/>
    <w:rsid w:val="00B61390"/>
    <w:rsid w:val="00B6209A"/>
    <w:rsid w:val="00B631A2"/>
    <w:rsid w:val="00B652CC"/>
    <w:rsid w:val="00B71FCF"/>
    <w:rsid w:val="00B749D8"/>
    <w:rsid w:val="00B75122"/>
    <w:rsid w:val="00B75EB5"/>
    <w:rsid w:val="00B7695F"/>
    <w:rsid w:val="00B80EE9"/>
    <w:rsid w:val="00B83DCB"/>
    <w:rsid w:val="00B853C5"/>
    <w:rsid w:val="00B87C89"/>
    <w:rsid w:val="00B91345"/>
    <w:rsid w:val="00B91F9D"/>
    <w:rsid w:val="00B94C5E"/>
    <w:rsid w:val="00B951C2"/>
    <w:rsid w:val="00B96BB6"/>
    <w:rsid w:val="00BA200A"/>
    <w:rsid w:val="00BA3BAD"/>
    <w:rsid w:val="00BA475E"/>
    <w:rsid w:val="00BA49B6"/>
    <w:rsid w:val="00BA61C8"/>
    <w:rsid w:val="00BA676F"/>
    <w:rsid w:val="00BB046D"/>
    <w:rsid w:val="00BB1469"/>
    <w:rsid w:val="00BB23A0"/>
    <w:rsid w:val="00BB38C9"/>
    <w:rsid w:val="00BC3591"/>
    <w:rsid w:val="00BC372B"/>
    <w:rsid w:val="00BC37CA"/>
    <w:rsid w:val="00BC5D83"/>
    <w:rsid w:val="00BD2977"/>
    <w:rsid w:val="00BD2D70"/>
    <w:rsid w:val="00BD43CA"/>
    <w:rsid w:val="00BD51DC"/>
    <w:rsid w:val="00BD5468"/>
    <w:rsid w:val="00BD6096"/>
    <w:rsid w:val="00BE006C"/>
    <w:rsid w:val="00BE17CB"/>
    <w:rsid w:val="00BE198B"/>
    <w:rsid w:val="00BE261A"/>
    <w:rsid w:val="00BE6796"/>
    <w:rsid w:val="00BF4280"/>
    <w:rsid w:val="00BF64A5"/>
    <w:rsid w:val="00BF7A0D"/>
    <w:rsid w:val="00C04139"/>
    <w:rsid w:val="00C0441F"/>
    <w:rsid w:val="00C0677C"/>
    <w:rsid w:val="00C071FD"/>
    <w:rsid w:val="00C26CDE"/>
    <w:rsid w:val="00C316CA"/>
    <w:rsid w:val="00C343AE"/>
    <w:rsid w:val="00C3597A"/>
    <w:rsid w:val="00C37E57"/>
    <w:rsid w:val="00C436A4"/>
    <w:rsid w:val="00C437EE"/>
    <w:rsid w:val="00C55479"/>
    <w:rsid w:val="00C56D63"/>
    <w:rsid w:val="00C57C02"/>
    <w:rsid w:val="00C616F4"/>
    <w:rsid w:val="00C62A98"/>
    <w:rsid w:val="00C63181"/>
    <w:rsid w:val="00C6548E"/>
    <w:rsid w:val="00C66957"/>
    <w:rsid w:val="00C66D24"/>
    <w:rsid w:val="00C66F91"/>
    <w:rsid w:val="00C67F0F"/>
    <w:rsid w:val="00C711BF"/>
    <w:rsid w:val="00C732EA"/>
    <w:rsid w:val="00C76E8A"/>
    <w:rsid w:val="00C832F7"/>
    <w:rsid w:val="00C86C04"/>
    <w:rsid w:val="00C92433"/>
    <w:rsid w:val="00C92EF5"/>
    <w:rsid w:val="00CB2328"/>
    <w:rsid w:val="00CC322F"/>
    <w:rsid w:val="00CC63E5"/>
    <w:rsid w:val="00CD392F"/>
    <w:rsid w:val="00CD4139"/>
    <w:rsid w:val="00CD6537"/>
    <w:rsid w:val="00CD6B32"/>
    <w:rsid w:val="00CD6C5E"/>
    <w:rsid w:val="00CE438C"/>
    <w:rsid w:val="00CE64E7"/>
    <w:rsid w:val="00CF2FDE"/>
    <w:rsid w:val="00CF3A54"/>
    <w:rsid w:val="00CF3AA9"/>
    <w:rsid w:val="00CF4355"/>
    <w:rsid w:val="00CF4791"/>
    <w:rsid w:val="00CF4E74"/>
    <w:rsid w:val="00D0344B"/>
    <w:rsid w:val="00D03D8D"/>
    <w:rsid w:val="00D05DA9"/>
    <w:rsid w:val="00D06477"/>
    <w:rsid w:val="00D1067E"/>
    <w:rsid w:val="00D1219E"/>
    <w:rsid w:val="00D13230"/>
    <w:rsid w:val="00D16688"/>
    <w:rsid w:val="00D209F4"/>
    <w:rsid w:val="00D25415"/>
    <w:rsid w:val="00D26687"/>
    <w:rsid w:val="00D26AD6"/>
    <w:rsid w:val="00D31740"/>
    <w:rsid w:val="00D33273"/>
    <w:rsid w:val="00D35856"/>
    <w:rsid w:val="00D35A0B"/>
    <w:rsid w:val="00D3638A"/>
    <w:rsid w:val="00D37F3C"/>
    <w:rsid w:val="00D45496"/>
    <w:rsid w:val="00D46EEA"/>
    <w:rsid w:val="00D51FE4"/>
    <w:rsid w:val="00D52ECD"/>
    <w:rsid w:val="00D5337F"/>
    <w:rsid w:val="00D6251D"/>
    <w:rsid w:val="00D62979"/>
    <w:rsid w:val="00D62CCC"/>
    <w:rsid w:val="00D62CFC"/>
    <w:rsid w:val="00D632BD"/>
    <w:rsid w:val="00D6401E"/>
    <w:rsid w:val="00D72B43"/>
    <w:rsid w:val="00D73FAC"/>
    <w:rsid w:val="00D8194E"/>
    <w:rsid w:val="00D849DA"/>
    <w:rsid w:val="00D84C5C"/>
    <w:rsid w:val="00D91039"/>
    <w:rsid w:val="00D929A2"/>
    <w:rsid w:val="00D936B1"/>
    <w:rsid w:val="00D94D83"/>
    <w:rsid w:val="00DA2A99"/>
    <w:rsid w:val="00DA331A"/>
    <w:rsid w:val="00DA3709"/>
    <w:rsid w:val="00DA3E0D"/>
    <w:rsid w:val="00DA49C4"/>
    <w:rsid w:val="00DA5F5B"/>
    <w:rsid w:val="00DA6AD0"/>
    <w:rsid w:val="00DA7102"/>
    <w:rsid w:val="00DB0882"/>
    <w:rsid w:val="00DB1757"/>
    <w:rsid w:val="00DB3E9A"/>
    <w:rsid w:val="00DB61C7"/>
    <w:rsid w:val="00DC1E48"/>
    <w:rsid w:val="00DC3AEC"/>
    <w:rsid w:val="00DC3BAA"/>
    <w:rsid w:val="00DC5FEB"/>
    <w:rsid w:val="00DD008A"/>
    <w:rsid w:val="00DD1173"/>
    <w:rsid w:val="00DD4819"/>
    <w:rsid w:val="00DD4FB2"/>
    <w:rsid w:val="00DE1896"/>
    <w:rsid w:val="00DE5C3E"/>
    <w:rsid w:val="00DF25F2"/>
    <w:rsid w:val="00DF5BE9"/>
    <w:rsid w:val="00E00215"/>
    <w:rsid w:val="00E01865"/>
    <w:rsid w:val="00E10278"/>
    <w:rsid w:val="00E1317F"/>
    <w:rsid w:val="00E137F4"/>
    <w:rsid w:val="00E14EB5"/>
    <w:rsid w:val="00E15C6B"/>
    <w:rsid w:val="00E17229"/>
    <w:rsid w:val="00E23653"/>
    <w:rsid w:val="00E24210"/>
    <w:rsid w:val="00E30223"/>
    <w:rsid w:val="00E32ACA"/>
    <w:rsid w:val="00E34279"/>
    <w:rsid w:val="00E35AF7"/>
    <w:rsid w:val="00E45E95"/>
    <w:rsid w:val="00E45F2B"/>
    <w:rsid w:val="00E46397"/>
    <w:rsid w:val="00E463D8"/>
    <w:rsid w:val="00E47332"/>
    <w:rsid w:val="00E474EE"/>
    <w:rsid w:val="00E502A0"/>
    <w:rsid w:val="00E50A02"/>
    <w:rsid w:val="00E50E55"/>
    <w:rsid w:val="00E50E9A"/>
    <w:rsid w:val="00E52E13"/>
    <w:rsid w:val="00E55AB0"/>
    <w:rsid w:val="00E56D48"/>
    <w:rsid w:val="00E61BA8"/>
    <w:rsid w:val="00E62205"/>
    <w:rsid w:val="00E70D29"/>
    <w:rsid w:val="00E718FE"/>
    <w:rsid w:val="00E72F5E"/>
    <w:rsid w:val="00E74081"/>
    <w:rsid w:val="00E74579"/>
    <w:rsid w:val="00E77320"/>
    <w:rsid w:val="00E83121"/>
    <w:rsid w:val="00E86DC9"/>
    <w:rsid w:val="00E8790E"/>
    <w:rsid w:val="00E916BF"/>
    <w:rsid w:val="00E9208E"/>
    <w:rsid w:val="00E92BF1"/>
    <w:rsid w:val="00E956DC"/>
    <w:rsid w:val="00E97A70"/>
    <w:rsid w:val="00E97F3E"/>
    <w:rsid w:val="00EA14FE"/>
    <w:rsid w:val="00EA23B9"/>
    <w:rsid w:val="00EA6FD5"/>
    <w:rsid w:val="00EB0F0D"/>
    <w:rsid w:val="00EB1409"/>
    <w:rsid w:val="00EB2375"/>
    <w:rsid w:val="00EB2CCE"/>
    <w:rsid w:val="00EB431B"/>
    <w:rsid w:val="00EB4BD4"/>
    <w:rsid w:val="00EB4C0D"/>
    <w:rsid w:val="00EC2BAE"/>
    <w:rsid w:val="00EC3945"/>
    <w:rsid w:val="00EC433B"/>
    <w:rsid w:val="00EC4CE0"/>
    <w:rsid w:val="00EC5E69"/>
    <w:rsid w:val="00EC65BE"/>
    <w:rsid w:val="00EC7351"/>
    <w:rsid w:val="00ED07D0"/>
    <w:rsid w:val="00ED21A4"/>
    <w:rsid w:val="00ED448A"/>
    <w:rsid w:val="00ED5A2D"/>
    <w:rsid w:val="00ED5DBD"/>
    <w:rsid w:val="00ED6FA8"/>
    <w:rsid w:val="00ED7BE1"/>
    <w:rsid w:val="00ED7F9D"/>
    <w:rsid w:val="00EE0789"/>
    <w:rsid w:val="00EE485F"/>
    <w:rsid w:val="00EE62CD"/>
    <w:rsid w:val="00EE6AA2"/>
    <w:rsid w:val="00EF2FE9"/>
    <w:rsid w:val="00EF5A2B"/>
    <w:rsid w:val="00EF6EE4"/>
    <w:rsid w:val="00F013BE"/>
    <w:rsid w:val="00F03212"/>
    <w:rsid w:val="00F048D7"/>
    <w:rsid w:val="00F04B23"/>
    <w:rsid w:val="00F10652"/>
    <w:rsid w:val="00F12485"/>
    <w:rsid w:val="00F1519B"/>
    <w:rsid w:val="00F15201"/>
    <w:rsid w:val="00F153CC"/>
    <w:rsid w:val="00F16E85"/>
    <w:rsid w:val="00F20546"/>
    <w:rsid w:val="00F206E7"/>
    <w:rsid w:val="00F26269"/>
    <w:rsid w:val="00F26F80"/>
    <w:rsid w:val="00F35EA6"/>
    <w:rsid w:val="00F42512"/>
    <w:rsid w:val="00F42C9D"/>
    <w:rsid w:val="00F42FCF"/>
    <w:rsid w:val="00F4394D"/>
    <w:rsid w:val="00F43B1B"/>
    <w:rsid w:val="00F45B7C"/>
    <w:rsid w:val="00F52CA0"/>
    <w:rsid w:val="00F5410A"/>
    <w:rsid w:val="00F57032"/>
    <w:rsid w:val="00F5724B"/>
    <w:rsid w:val="00F65D17"/>
    <w:rsid w:val="00F6795B"/>
    <w:rsid w:val="00F70C4B"/>
    <w:rsid w:val="00F725EC"/>
    <w:rsid w:val="00F743E5"/>
    <w:rsid w:val="00F74955"/>
    <w:rsid w:val="00F75EE3"/>
    <w:rsid w:val="00F76446"/>
    <w:rsid w:val="00F76C1A"/>
    <w:rsid w:val="00F774A1"/>
    <w:rsid w:val="00F77EDB"/>
    <w:rsid w:val="00F85FEA"/>
    <w:rsid w:val="00F91696"/>
    <w:rsid w:val="00F96FF0"/>
    <w:rsid w:val="00FA0491"/>
    <w:rsid w:val="00FA1212"/>
    <w:rsid w:val="00FA4D10"/>
    <w:rsid w:val="00FA4F68"/>
    <w:rsid w:val="00FA73FB"/>
    <w:rsid w:val="00FB41B0"/>
    <w:rsid w:val="00FB7D74"/>
    <w:rsid w:val="00FC32CF"/>
    <w:rsid w:val="00FC3822"/>
    <w:rsid w:val="00FC3E38"/>
    <w:rsid w:val="00FC7877"/>
    <w:rsid w:val="00FD0C0B"/>
    <w:rsid w:val="00FD0F0C"/>
    <w:rsid w:val="00FD2F4E"/>
    <w:rsid w:val="00FE072C"/>
    <w:rsid w:val="00FE09F6"/>
    <w:rsid w:val="00FE0C63"/>
    <w:rsid w:val="00FE137E"/>
    <w:rsid w:val="00FE2FC3"/>
    <w:rsid w:val="00FE3032"/>
    <w:rsid w:val="00FE323E"/>
    <w:rsid w:val="00FE32DF"/>
    <w:rsid w:val="00FE37E9"/>
    <w:rsid w:val="00FE6AB1"/>
    <w:rsid w:val="00FF02EC"/>
    <w:rsid w:val="00FF3746"/>
    <w:rsid w:val="00FF65E1"/>
    <w:rsid w:val="00FF6F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AC6C28A-6620-4737-9DE3-83A4809FE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Emphasis" w:uiPriority="20"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1757"/>
    <w:pPr>
      <w:widowControl w:val="0"/>
    </w:pPr>
    <w:rPr>
      <w:rFonts w:ascii="Arial" w:hAnsi="Arial" w:cs="Arial"/>
    </w:rPr>
  </w:style>
  <w:style w:type="paragraph" w:styleId="Heading1">
    <w:name w:val="heading 1"/>
    <w:basedOn w:val="Heading0"/>
    <w:next w:val="Normal"/>
    <w:link w:val="Heading1Char"/>
    <w:qFormat/>
    <w:rsid w:val="007E16CE"/>
    <w:pPr>
      <w:outlineLvl w:val="0"/>
    </w:pPr>
  </w:style>
  <w:style w:type="paragraph" w:styleId="Heading2">
    <w:name w:val="heading 2"/>
    <w:basedOn w:val="Normal"/>
    <w:next w:val="Normal"/>
    <w:link w:val="Heading2Char"/>
    <w:uiPriority w:val="9"/>
    <w:unhideWhenUsed/>
    <w:qFormat/>
    <w:rsid w:val="007E16CE"/>
    <w:pPr>
      <w:outlineLvl w:val="1"/>
    </w:pPr>
    <w:rPr>
      <w:rFonts w:cs="Times New Roman"/>
      <w:b/>
      <w:sz w:val="22"/>
      <w:lang w:val="x-none" w:eastAsia="x-none"/>
    </w:rPr>
  </w:style>
  <w:style w:type="paragraph" w:styleId="Heading3">
    <w:name w:val="heading 3"/>
    <w:basedOn w:val="Heading2"/>
    <w:next w:val="Normal"/>
    <w:uiPriority w:val="9"/>
    <w:qFormat/>
    <w:rsid w:val="007E16CE"/>
    <w:pPr>
      <w:outlineLvl w:val="2"/>
    </w:pPr>
    <w:rPr>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7E16CE"/>
    <w:rPr>
      <w:rFonts w:ascii="Arial" w:hAnsi="Arial" w:cs="Arial"/>
      <w:b/>
      <w:i/>
      <w:sz w:val="24"/>
    </w:rPr>
  </w:style>
  <w:style w:type="character" w:customStyle="1" w:styleId="Heading2Char">
    <w:name w:val="Heading 2 Char"/>
    <w:link w:val="Heading2"/>
    <w:uiPriority w:val="9"/>
    <w:rsid w:val="007E16CE"/>
    <w:rPr>
      <w:rFonts w:ascii="Arial" w:hAnsi="Arial" w:cs="Arial"/>
      <w:b/>
      <w:sz w:val="22"/>
    </w:rPr>
  </w:style>
  <w:style w:type="paragraph" w:styleId="BalloonText">
    <w:name w:val="Balloon Text"/>
    <w:basedOn w:val="Normal"/>
    <w:semiHidden/>
    <w:rsid w:val="00A0489E"/>
    <w:rPr>
      <w:rFonts w:ascii="Tahoma" w:hAnsi="Tahoma" w:cs="Tahoma"/>
      <w:sz w:val="16"/>
      <w:szCs w:val="16"/>
    </w:rPr>
  </w:style>
  <w:style w:type="character" w:styleId="CommentReference">
    <w:name w:val="annotation reference"/>
    <w:semiHidden/>
    <w:rsid w:val="00721FDA"/>
    <w:rPr>
      <w:sz w:val="16"/>
      <w:szCs w:val="16"/>
    </w:rPr>
  </w:style>
  <w:style w:type="paragraph" w:styleId="CommentText">
    <w:name w:val="annotation text"/>
    <w:basedOn w:val="Normal"/>
    <w:semiHidden/>
    <w:rsid w:val="00721FDA"/>
  </w:style>
  <w:style w:type="character" w:styleId="Hyperlink">
    <w:name w:val="Hyperlink"/>
    <w:rsid w:val="00721FDA"/>
    <w:rPr>
      <w:color w:val="0000FF"/>
      <w:u w:val="single"/>
    </w:rPr>
  </w:style>
  <w:style w:type="character" w:styleId="FollowedHyperlink">
    <w:name w:val="FollowedHyperlink"/>
    <w:rsid w:val="00721FDA"/>
    <w:rPr>
      <w:color w:val="800080"/>
      <w:u w:val="single"/>
    </w:rPr>
  </w:style>
  <w:style w:type="paragraph" w:styleId="CommentSubject">
    <w:name w:val="annotation subject"/>
    <w:basedOn w:val="CommentText"/>
    <w:next w:val="CommentText"/>
    <w:semiHidden/>
    <w:rsid w:val="00454C1A"/>
    <w:rPr>
      <w:rFonts w:ascii="Times New Roman" w:hAnsi="Times New Roman"/>
      <w:b/>
      <w:bCs/>
    </w:rPr>
  </w:style>
  <w:style w:type="paragraph" w:customStyle="1" w:styleId="CDGBullet">
    <w:name w:val="CDG Bullet"/>
    <w:basedOn w:val="Normal"/>
    <w:rsid w:val="00547FF9"/>
    <w:pPr>
      <w:numPr>
        <w:numId w:val="1"/>
      </w:numPr>
      <w:tabs>
        <w:tab w:val="clear" w:pos="360"/>
      </w:tabs>
    </w:pPr>
  </w:style>
  <w:style w:type="paragraph" w:customStyle="1" w:styleId="APACitation">
    <w:name w:val="APA Citation"/>
    <w:basedOn w:val="Normal"/>
    <w:next w:val="Normal"/>
    <w:qFormat/>
    <w:rsid w:val="00AF6B58"/>
    <w:pPr>
      <w:ind w:left="360" w:hanging="360"/>
    </w:pPr>
    <w:rPr>
      <w:color w:val="000000"/>
    </w:rPr>
  </w:style>
  <w:style w:type="paragraph" w:customStyle="1" w:styleId="AssignmentsLevel1">
    <w:name w:val="Assignments Level 1"/>
    <w:basedOn w:val="Normal"/>
    <w:link w:val="AssignmentsLevel1Char"/>
    <w:qFormat/>
    <w:rsid w:val="00895B5E"/>
    <w:rPr>
      <w:rFonts w:cs="Times New Roman"/>
      <w:lang w:val="x-none" w:eastAsia="x-none"/>
    </w:rPr>
  </w:style>
  <w:style w:type="character" w:customStyle="1" w:styleId="AssignmentsLevel1Char">
    <w:name w:val="Assignments Level 1 Char"/>
    <w:link w:val="AssignmentsLevel1"/>
    <w:rsid w:val="00895B5E"/>
    <w:rPr>
      <w:rFonts w:ascii="Arial" w:hAnsi="Arial" w:cs="Arial"/>
    </w:rPr>
  </w:style>
  <w:style w:type="table" w:styleId="TableGrid">
    <w:name w:val="Table Grid"/>
    <w:basedOn w:val="TableNormal"/>
    <w:uiPriority w:val="39"/>
    <w:rsid w:val="00B7695F"/>
    <w:rPr>
      <w:rFonts w:ascii="Calibri" w:hAnsi="Calibri"/>
      <w:sz w:val="22"/>
      <w:szCs w:val="22"/>
      <w:lang w:bidi="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ssignmentsLevel2">
    <w:name w:val="Assignments Level 2"/>
    <w:basedOn w:val="AssignmentsLevel1"/>
    <w:link w:val="AssignmentsLevel2Char"/>
    <w:qFormat/>
    <w:rsid w:val="00895B5E"/>
    <w:pPr>
      <w:numPr>
        <w:numId w:val="4"/>
      </w:numPr>
      <w:ind w:left="360"/>
    </w:pPr>
  </w:style>
  <w:style w:type="character" w:customStyle="1" w:styleId="AssignmentsLevel2Char">
    <w:name w:val="Assignments Level 2 Char"/>
    <w:link w:val="AssignmentsLevel2"/>
    <w:rsid w:val="00895B5E"/>
    <w:rPr>
      <w:rFonts w:ascii="Arial" w:hAnsi="Arial" w:cs="Arial"/>
    </w:rPr>
  </w:style>
  <w:style w:type="paragraph" w:customStyle="1" w:styleId="AssignmentsLevel3">
    <w:name w:val="Assignments Level 3"/>
    <w:basedOn w:val="AssignmentsLevel2"/>
    <w:link w:val="AssignmentsLevel3Char"/>
    <w:qFormat/>
    <w:rsid w:val="00895B5E"/>
    <w:pPr>
      <w:numPr>
        <w:ilvl w:val="1"/>
      </w:numPr>
      <w:ind w:left="720"/>
    </w:pPr>
  </w:style>
  <w:style w:type="character" w:customStyle="1" w:styleId="AssignmentsLevel3Char">
    <w:name w:val="Assignments Level 3 Char"/>
    <w:link w:val="AssignmentsLevel3"/>
    <w:rsid w:val="00895B5E"/>
    <w:rPr>
      <w:rFonts w:ascii="Arial" w:hAnsi="Arial" w:cs="Arial"/>
    </w:rPr>
  </w:style>
  <w:style w:type="paragraph" w:customStyle="1" w:styleId="AssignmentsLevel4">
    <w:name w:val="Assignments Level 4"/>
    <w:basedOn w:val="AssignmentsLevel3"/>
    <w:link w:val="AssignmentsLevel4Char"/>
    <w:qFormat/>
    <w:rsid w:val="00895B5E"/>
    <w:pPr>
      <w:numPr>
        <w:ilvl w:val="2"/>
      </w:numPr>
      <w:ind w:left="1080"/>
    </w:pPr>
  </w:style>
  <w:style w:type="character" w:customStyle="1" w:styleId="AssignmentsLevel4Char">
    <w:name w:val="Assignments Level 4 Char"/>
    <w:link w:val="AssignmentsLevel4"/>
    <w:rsid w:val="00895B5E"/>
    <w:rPr>
      <w:rFonts w:ascii="Arial" w:hAnsi="Arial" w:cs="Arial"/>
    </w:rPr>
  </w:style>
  <w:style w:type="paragraph" w:styleId="Revision">
    <w:name w:val="Revision"/>
    <w:hidden/>
    <w:uiPriority w:val="99"/>
    <w:semiHidden/>
    <w:rsid w:val="00E45E95"/>
    <w:rPr>
      <w:rFonts w:ascii="Arial" w:hAnsi="Arial"/>
      <w:szCs w:val="24"/>
    </w:rPr>
  </w:style>
  <w:style w:type="paragraph" w:styleId="Title">
    <w:name w:val="Title"/>
    <w:basedOn w:val="Normal"/>
    <w:next w:val="Normal"/>
    <w:link w:val="TitleChar"/>
    <w:qFormat/>
    <w:rsid w:val="00F65D17"/>
    <w:pPr>
      <w:jc w:val="center"/>
    </w:pPr>
    <w:rPr>
      <w:rFonts w:cs="Times New Roman"/>
      <w:b/>
      <w:i/>
      <w:sz w:val="24"/>
      <w:lang w:val="x-none" w:eastAsia="x-none"/>
    </w:rPr>
  </w:style>
  <w:style w:type="character" w:customStyle="1" w:styleId="TitleChar">
    <w:name w:val="Title Char"/>
    <w:link w:val="Title"/>
    <w:rsid w:val="00F65D17"/>
    <w:rPr>
      <w:rFonts w:ascii="Arial" w:hAnsi="Arial" w:cs="Arial"/>
      <w:b/>
      <w:i/>
      <w:sz w:val="24"/>
    </w:rPr>
  </w:style>
  <w:style w:type="paragraph" w:customStyle="1" w:styleId="Heading0">
    <w:name w:val="Heading 0"/>
    <w:basedOn w:val="Normal"/>
    <w:link w:val="Heading0Char"/>
    <w:qFormat/>
    <w:rsid w:val="00063319"/>
    <w:pPr>
      <w:pBdr>
        <w:bottom w:val="single" w:sz="4" w:space="1" w:color="808080"/>
      </w:pBdr>
    </w:pPr>
    <w:rPr>
      <w:rFonts w:cs="Times New Roman"/>
      <w:b/>
      <w:i/>
      <w:sz w:val="24"/>
      <w:lang w:val="x-none" w:eastAsia="x-none"/>
    </w:rPr>
  </w:style>
  <w:style w:type="character" w:customStyle="1" w:styleId="Heading0Char">
    <w:name w:val="Heading 0 Char"/>
    <w:link w:val="Heading0"/>
    <w:rsid w:val="00063319"/>
    <w:rPr>
      <w:rFonts w:ascii="Arial" w:hAnsi="Arial" w:cs="Arial"/>
      <w:b/>
      <w:i/>
      <w:sz w:val="24"/>
    </w:rPr>
  </w:style>
  <w:style w:type="table" w:customStyle="1" w:styleId="UPXMaterialTable">
    <w:name w:val="UPX Material Table"/>
    <w:basedOn w:val="TableNormal"/>
    <w:uiPriority w:val="99"/>
    <w:qFormat/>
    <w:rsid w:val="005645B1"/>
    <w:rPr>
      <w:rFonts w:ascii="Arial" w:hAnsi="Arial"/>
    </w:rPr>
    <w:tblPr>
      <w:tblInd w:w="11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86" w:type="dxa"/>
        <w:left w:w="115" w:type="dxa"/>
        <w:bottom w:w="86" w:type="dxa"/>
        <w:right w:w="115" w:type="dxa"/>
      </w:tblCellMar>
    </w:tblPr>
    <w:tcPr>
      <w:shd w:val="clear" w:color="auto" w:fill="FFFFFF"/>
      <w:tcMar>
        <w:top w:w="86" w:type="dxa"/>
        <w:left w:w="115" w:type="dxa"/>
        <w:bottom w:w="86" w:type="dxa"/>
        <w:right w:w="115" w:type="dxa"/>
      </w:tcMar>
    </w:tcPr>
    <w:tblStylePr w:type="firstRow">
      <w:pPr>
        <w:jc w:val="center"/>
      </w:pPr>
      <w:tblPr/>
      <w:tcPr>
        <w:shd w:val="clear" w:color="auto" w:fill="BFBFBF"/>
      </w:tcPr>
    </w:tblStylePr>
  </w:style>
  <w:style w:type="paragraph" w:styleId="Header">
    <w:name w:val="header"/>
    <w:basedOn w:val="Normal"/>
    <w:link w:val="HeaderChar"/>
    <w:rsid w:val="005645B1"/>
    <w:pPr>
      <w:tabs>
        <w:tab w:val="center" w:pos="4680"/>
        <w:tab w:val="right" w:pos="9360"/>
      </w:tabs>
    </w:pPr>
    <w:rPr>
      <w:rFonts w:cs="Times New Roman"/>
      <w:lang w:val="x-none" w:eastAsia="x-none"/>
    </w:rPr>
  </w:style>
  <w:style w:type="character" w:customStyle="1" w:styleId="HeaderChar">
    <w:name w:val="Header Char"/>
    <w:link w:val="Header"/>
    <w:rsid w:val="005645B1"/>
    <w:rPr>
      <w:rFonts w:ascii="Arial" w:hAnsi="Arial" w:cs="Arial"/>
    </w:rPr>
  </w:style>
  <w:style w:type="paragraph" w:styleId="Footer">
    <w:name w:val="footer"/>
    <w:basedOn w:val="Normal"/>
    <w:link w:val="FooterChar"/>
    <w:rsid w:val="005645B1"/>
    <w:pPr>
      <w:tabs>
        <w:tab w:val="center" w:pos="4680"/>
        <w:tab w:val="right" w:pos="9360"/>
      </w:tabs>
    </w:pPr>
    <w:rPr>
      <w:rFonts w:cs="Times New Roman"/>
      <w:lang w:val="x-none" w:eastAsia="x-none"/>
    </w:rPr>
  </w:style>
  <w:style w:type="character" w:customStyle="1" w:styleId="FooterChar">
    <w:name w:val="Footer Char"/>
    <w:link w:val="Footer"/>
    <w:rsid w:val="005645B1"/>
    <w:rPr>
      <w:rFonts w:ascii="Arial" w:hAnsi="Arial" w:cs="Arial"/>
    </w:rPr>
  </w:style>
  <w:style w:type="character" w:customStyle="1" w:styleId="label2">
    <w:name w:val="label2"/>
    <w:rsid w:val="00DA5F5B"/>
  </w:style>
  <w:style w:type="paragraph" w:customStyle="1" w:styleId="UPhxHeading2">
    <w:name w:val="UPhx Heading 2"/>
    <w:basedOn w:val="Normal"/>
    <w:rsid w:val="00073B98"/>
    <w:pPr>
      <w:keepNext/>
      <w:widowControl/>
      <w:pBdr>
        <w:bottom w:val="single" w:sz="4" w:space="0" w:color="auto"/>
      </w:pBdr>
      <w:spacing w:before="300" w:after="120"/>
      <w:outlineLvl w:val="1"/>
    </w:pPr>
    <w:rPr>
      <w:rFonts w:cs="Times New Roman"/>
      <w:b/>
      <w:i/>
      <w:caps/>
    </w:rPr>
  </w:style>
  <w:style w:type="paragraph" w:styleId="ListParagraph">
    <w:name w:val="List Paragraph"/>
    <w:basedOn w:val="Normal"/>
    <w:uiPriority w:val="34"/>
    <w:qFormat/>
    <w:rsid w:val="000D257C"/>
    <w:pPr>
      <w:widowControl/>
      <w:ind w:left="720"/>
    </w:pPr>
    <w:rPr>
      <w:rFonts w:ascii="Century Gothic" w:hAnsi="Century Gothic" w:cs="Times New Roman"/>
      <w:sz w:val="24"/>
      <w:szCs w:val="24"/>
      <w:lang w:val="en-ZA"/>
    </w:rPr>
  </w:style>
  <w:style w:type="character" w:styleId="Emphasis">
    <w:name w:val="Emphasis"/>
    <w:basedOn w:val="DefaultParagraphFont"/>
    <w:uiPriority w:val="20"/>
    <w:qFormat/>
    <w:rsid w:val="000D61B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194951E923E7F46BA6647BFD5771C54" ma:contentTypeVersion="0" ma:contentTypeDescription="Create a new document." ma:contentTypeScope="" ma:versionID="009c02b292e6768f1473ad60f3ffc96b">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496AFE-4EC4-4CCA-85B6-F1E1A1C2E3B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108E21C-1BC2-4E1F-B159-6D6DCA897DEA}">
  <ds:schemaRefs>
    <ds:schemaRef ds:uri="http://schemas.microsoft.com/office/2006/metadata/longProperties"/>
  </ds:schemaRefs>
</ds:datastoreItem>
</file>

<file path=customXml/itemProps3.xml><?xml version="1.0" encoding="utf-8"?>
<ds:datastoreItem xmlns:ds="http://schemas.openxmlformats.org/officeDocument/2006/customXml" ds:itemID="{3ACF5428-407F-45FD-A18D-4960ED3E515C}">
  <ds:schemaRefs>
    <ds:schemaRef ds:uri="http://schemas.microsoft.com/sharepoint/v3/contenttype/forms"/>
  </ds:schemaRefs>
</ds:datastoreItem>
</file>

<file path=customXml/itemProps4.xml><?xml version="1.0" encoding="utf-8"?>
<ds:datastoreItem xmlns:ds="http://schemas.openxmlformats.org/officeDocument/2006/customXml" ds:itemID="{46F8E036-3020-49D0-8898-CEA721FAE9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5.xml><?xml version="1.0" encoding="utf-8"?>
<ds:datastoreItem xmlns:ds="http://schemas.openxmlformats.org/officeDocument/2006/customXml" ds:itemID="{AA668B10-D53C-457B-ADC4-4E073008B2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1074</Words>
  <Characters>6126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UPX Material</vt:lpstr>
    </vt:vector>
  </TitlesOfParts>
  <Company>Apollo Group, Inc.</Company>
  <LinksUpToDate>false</LinksUpToDate>
  <CharactersWithSpaces>7186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UPX Material</dc:title>
  <dc:creator>Priscila Hinkle</dc:creator>
  <cp:lastModifiedBy>JONNY</cp:lastModifiedBy>
  <cp:revision>2</cp:revision>
  <cp:lastPrinted>2011-08-05T16:15:00Z</cp:lastPrinted>
  <dcterms:created xsi:type="dcterms:W3CDTF">2018-05-22T16:26:00Z</dcterms:created>
  <dcterms:modified xsi:type="dcterms:W3CDTF">2018-05-22T16:26:00Z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roval Level">
    <vt:lpwstr/>
  </property>
  <property fmtid="{D5CDD505-2E9C-101B-9397-08002B2CF9AE}" pid="3" name="Assigned To">
    <vt:lpwstr/>
  </property>
  <property fmtid="{D5CDD505-2E9C-101B-9397-08002B2CF9AE}" pid="4" name="Categories">
    <vt:lpwstr/>
  </property>
  <property fmtid="{D5CDD505-2E9C-101B-9397-08002B2CF9AE}" pid="5" name="ContentType">
    <vt:lpwstr>Document</vt:lpwstr>
  </property>
  <property fmtid="{D5CDD505-2E9C-101B-9397-08002B2CF9AE}" pid="6" name="ContentTypeId">
    <vt:lpwstr>0x010100B97780F1D2982847814907BC8B379BC7</vt:lpwstr>
  </property>
  <property fmtid="{D5CDD505-2E9C-101B-9397-08002B2CF9AE}" pid="7" name="display_urn:schemas-microsoft-com:office:office#ReportOwner">
    <vt:lpwstr>Shane Meyer</vt:lpwstr>
  </property>
  <property fmtid="{D5CDD505-2E9C-101B-9397-08002B2CF9AE}" pid="8" name="Document Category">
    <vt:lpwstr>Final Material Templates</vt:lpwstr>
  </property>
  <property fmtid="{D5CDD505-2E9C-101B-9397-08002B2CF9AE}" pid="9" name="Document Order">
    <vt:lpwstr/>
  </property>
  <property fmtid="{D5CDD505-2E9C-101B-9397-08002B2CF9AE}" pid="10" name="Keywords">
    <vt:lpwstr/>
  </property>
  <property fmtid="{D5CDD505-2E9C-101B-9397-08002B2CF9AE}" pid="11" name="Page Section">
    <vt:lpwstr>;#Course Materials;#HEA Course Materials;#Dissertation Course Materials;#Residency Course Materials;#</vt:lpwstr>
  </property>
  <property fmtid="{D5CDD505-2E9C-101B-9397-08002B2CF9AE}" pid="12" name="ReportOwner">
    <vt:lpwstr>116</vt:lpwstr>
  </property>
  <property fmtid="{D5CDD505-2E9C-101B-9397-08002B2CF9AE}" pid="13" name="Stakeholder Page">
    <vt:lpwstr>;#JSSB;#IST;#Humanities;#Natural Science;#Natural Science - Health;#Social Science - Psychology;#Social Science - Counseling;#Social Science - Human Services;#Social Science - Criminal Justice;#Education;#CE - S;#CE - TP;#Nursing;#SAS;#</vt:lpwstr>
  </property>
  <property fmtid="{D5CDD505-2E9C-101B-9397-08002B2CF9AE}" pid="14" name="Subject">
    <vt:lpwstr/>
  </property>
  <property fmtid="{D5CDD505-2E9C-101B-9397-08002B2CF9AE}" pid="15" name="URL">
    <vt:lpwstr/>
  </property>
  <property fmtid="{D5CDD505-2E9C-101B-9397-08002B2CF9AE}" pid="16" name="_Author">
    <vt:lpwstr>Priscila Hinkle</vt:lpwstr>
  </property>
  <property fmtid="{D5CDD505-2E9C-101B-9397-08002B2CF9AE}" pid="17" name="_Category">
    <vt:lpwstr/>
  </property>
  <property fmtid="{D5CDD505-2E9C-101B-9397-08002B2CF9AE}" pid="18" name="_Comments">
    <vt:lpwstr/>
  </property>
</Properties>
</file>