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AA0AF" w14:textId="77777777" w:rsidR="001B120E" w:rsidRDefault="001B120E" w:rsidP="001B120E">
      <w:pPr>
        <w:pStyle w:val="NormalWeb"/>
        <w:shd w:val="clear" w:color="auto" w:fill="FFFFFF"/>
        <w:spacing w:before="180" w:beforeAutospacing="0" w:after="0" w:afterAutospacing="0"/>
        <w:rPr>
          <w:rStyle w:val="Strong"/>
          <w:rFonts w:ascii="Helvetica" w:hAnsi="Helvetica" w:cs="Helvetica"/>
          <w:color w:val="3D494C"/>
        </w:rPr>
      </w:pPr>
      <w:r>
        <w:rPr>
          <w:rStyle w:val="Strong"/>
          <w:rFonts w:ascii="Helvetica" w:hAnsi="Helvetica" w:cs="Helvetica"/>
          <w:color w:val="3D494C"/>
        </w:rPr>
        <w:t>TAMMY</w:t>
      </w:r>
    </w:p>
    <w:p w14:paraId="63D2C12B" w14:textId="539058C7" w:rsidR="001B120E" w:rsidRDefault="001B120E" w:rsidP="001B120E">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Week 4 – Discussion 2 – Qualitative Validity</w:t>
      </w:r>
    </w:p>
    <w:p w14:paraId="2749890E" w14:textId="77777777" w:rsidR="001B120E" w:rsidRDefault="001B120E" w:rsidP="001B120E">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Design Criteria</w:t>
      </w:r>
    </w:p>
    <w:p w14:paraId="4B1BB048" w14:textId="77777777" w:rsidR="001B120E" w:rsidRDefault="001B120E" w:rsidP="001B120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The first criteria that is essential is to ensure that the topic is clear and concise so that readers know exactly what the literature is about and what they can expect to gain from it. This can be achieved by being critical of your own thoughts as well as seeking feedback from trusted peers.</w:t>
      </w:r>
    </w:p>
    <w:p w14:paraId="00469DF7" w14:textId="77777777" w:rsidR="001B120E" w:rsidRDefault="001B120E" w:rsidP="001B120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The use of a respected model for qualitative research aligns with my work practices. A model such as the 21 Elements of O’Brien and Colleague’s Standards for Reporting Qualitative Research is well organized with primary sections and subsections to ensure that information is ideally organized. The element of organization through a model helps to keep the researcher on task and to ensure they explore each design and method.</w:t>
      </w:r>
    </w:p>
    <w:p w14:paraId="3026BE1C" w14:textId="77777777" w:rsidR="001B120E" w:rsidRDefault="001B120E" w:rsidP="001B120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Through Grammarly, I have learned that my writing can be wordy. Though I continue to work on improving my skill in this area, I recognize that this can conceal the validity of information meant to be portrayed.  Therefore, I must be conscious of to avoid wordiness which can tend to insert researcher opinions (Johnson et al., 2020).</w:t>
      </w:r>
    </w:p>
    <w:p w14:paraId="5958068C" w14:textId="77777777" w:rsidR="001B120E" w:rsidRDefault="001B120E" w:rsidP="001B120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The semi-structured interview process I have chosen will be important to follow. As I will using acquaintances throughout my career, there may be a tendency to engage in small talk that is off topic. This could certainly impact the validity of the data.</w:t>
      </w:r>
    </w:p>
    <w:p w14:paraId="210010F0" w14:textId="77777777" w:rsidR="001B120E" w:rsidRDefault="001B120E" w:rsidP="001B120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As I review the criteria, it seems that researching a topic you are not familiar with may be easier. With a long-standing education in leadership behavior, the topic of I have chosen is personal to me. I do have opinions and thoughts. I can see how this will be important to control and ensure transparency so that the literature is valid and reliable.</w:t>
      </w:r>
    </w:p>
    <w:p w14:paraId="1A968621" w14:textId="77777777" w:rsidR="001B120E" w:rsidRDefault="001B120E" w:rsidP="001B120E">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Reference</w:t>
      </w:r>
      <w:r>
        <w:rPr>
          <w:rFonts w:ascii="Helvetica" w:hAnsi="Helvetica" w:cs="Helvetica"/>
          <w:color w:val="3D494C"/>
        </w:rPr>
        <w:t>:</w:t>
      </w:r>
    </w:p>
    <w:p w14:paraId="1BA469A5" w14:textId="77777777" w:rsidR="001B120E" w:rsidRDefault="001B120E" w:rsidP="001B120E">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Johnson, J. L., Adkins, D., &amp; Chauvin, S. (2020). A Review of the Quality Indicators of Rigor in Qualitative Research. </w:t>
      </w:r>
      <w:r>
        <w:rPr>
          <w:rStyle w:val="Emphasis"/>
          <w:rFonts w:ascii="Helvetica" w:hAnsi="Helvetica" w:cs="Helvetica"/>
          <w:color w:val="3D494C"/>
        </w:rPr>
        <w:t>American Journal of Pharmaceutical Education, 84(</w:t>
      </w:r>
      <w:r>
        <w:rPr>
          <w:rFonts w:ascii="Helvetica" w:hAnsi="Helvetica" w:cs="Helvetica"/>
          <w:color w:val="3D494C"/>
        </w:rPr>
        <w:t>1), 138–146. </w:t>
      </w:r>
      <w:hyperlink r:id="rId4" w:tgtFrame="_blank" w:history="1">
        <w:r>
          <w:rPr>
            <w:rStyle w:val="Hyperlink"/>
            <w:rFonts w:ascii="Helvetica" w:hAnsi="Helvetica" w:cs="Helvetica"/>
          </w:rPr>
          <w:t>https://doi-org.proxy-library.ashford.edu/10.5688/ajpe7120</w:t>
        </w:r>
      </w:hyperlink>
    </w:p>
    <w:p w14:paraId="354EBC58" w14:textId="23E343F9" w:rsidR="00822469" w:rsidRDefault="00822469"/>
    <w:p w14:paraId="60B37E99" w14:textId="610C96EF" w:rsidR="001B120E" w:rsidRDefault="001B120E"/>
    <w:p w14:paraId="3B07497C" w14:textId="7FE8D2BB" w:rsidR="001B120E" w:rsidRDefault="001B120E">
      <w:r>
        <w:t>ERICA</w:t>
      </w:r>
    </w:p>
    <w:p w14:paraId="32C448B1" w14:textId="77777777" w:rsidR="001B120E" w:rsidRPr="001B120E" w:rsidRDefault="001B120E" w:rsidP="001B120E">
      <w:pPr>
        <w:shd w:val="clear" w:color="auto" w:fill="FFFFFF"/>
        <w:spacing w:before="180" w:after="180" w:line="240" w:lineRule="auto"/>
        <w:rPr>
          <w:rFonts w:ascii="Helvetica" w:eastAsia="Times New Roman" w:hAnsi="Helvetica" w:cs="Helvetica"/>
          <w:color w:val="3D494C"/>
          <w:sz w:val="24"/>
          <w:szCs w:val="24"/>
        </w:rPr>
      </w:pPr>
      <w:r w:rsidRPr="001B120E">
        <w:rPr>
          <w:rFonts w:ascii="Helvetica" w:eastAsia="Times New Roman" w:hAnsi="Helvetica" w:cs="Helvetica"/>
          <w:color w:val="3D494C"/>
          <w:sz w:val="24"/>
          <w:szCs w:val="24"/>
        </w:rPr>
        <w:t xml:space="preserve">The most useful criteria for my study are the valid and reliable knowledge that future researchers will obtain. My topic discusses poverty and the low-income communities, which may be a topic that people don't want to hear about since it doesn't apply to them. I want my study to be taken seriously because it is a serious topic. How many times have we known better but didn't do better? We are fully aware of what poverty is because we create the stigma surrounding it. To better educate ourselves on the experiences people within these </w:t>
      </w:r>
      <w:proofErr w:type="gramStart"/>
      <w:r w:rsidRPr="001B120E">
        <w:rPr>
          <w:rFonts w:ascii="Helvetica" w:eastAsia="Times New Roman" w:hAnsi="Helvetica" w:cs="Helvetica"/>
          <w:color w:val="3D494C"/>
          <w:sz w:val="24"/>
          <w:szCs w:val="24"/>
        </w:rPr>
        <w:t>communities</w:t>
      </w:r>
      <w:proofErr w:type="gramEnd"/>
      <w:r w:rsidRPr="001B120E">
        <w:rPr>
          <w:rFonts w:ascii="Helvetica" w:eastAsia="Times New Roman" w:hAnsi="Helvetica" w:cs="Helvetica"/>
          <w:color w:val="3D494C"/>
          <w:sz w:val="24"/>
          <w:szCs w:val="24"/>
        </w:rPr>
        <w:t xml:space="preserve"> deal with, we must start the conversation. Followed by the scholarly research that will help determine what we can do to change </w:t>
      </w:r>
      <w:r w:rsidRPr="001B120E">
        <w:rPr>
          <w:rFonts w:ascii="Helvetica" w:eastAsia="Times New Roman" w:hAnsi="Helvetica" w:cs="Helvetica"/>
          <w:color w:val="3D494C"/>
          <w:sz w:val="24"/>
          <w:szCs w:val="24"/>
        </w:rPr>
        <w:lastRenderedPageBreak/>
        <w:t>the narrative. According to Merriam (2016)," as in the case of qualitative research, understanding is the primary rationale for the investigation" (p. 238). Understanding is the key in the criteria. Placing your personal views and beliefs on the side to gain a better perspective from others' opinions can help create change. </w:t>
      </w:r>
    </w:p>
    <w:p w14:paraId="2F258F8F" w14:textId="77777777" w:rsidR="001B120E" w:rsidRPr="001B120E" w:rsidRDefault="001B120E" w:rsidP="001B120E">
      <w:pPr>
        <w:shd w:val="clear" w:color="auto" w:fill="FFFFFF"/>
        <w:spacing w:before="180" w:after="180" w:line="240" w:lineRule="auto"/>
        <w:rPr>
          <w:rFonts w:ascii="Helvetica" w:eastAsia="Times New Roman" w:hAnsi="Helvetica" w:cs="Helvetica"/>
          <w:color w:val="3D494C"/>
          <w:sz w:val="24"/>
          <w:szCs w:val="24"/>
        </w:rPr>
      </w:pPr>
      <w:r w:rsidRPr="001B120E">
        <w:rPr>
          <w:rFonts w:ascii="Helvetica" w:eastAsia="Times New Roman" w:hAnsi="Helvetica" w:cs="Helvetica"/>
          <w:color w:val="3D494C"/>
          <w:sz w:val="24"/>
          <w:szCs w:val="24"/>
        </w:rPr>
        <w:t>After reading Chapter 9, the author addresses the concepts of credibility, transferability, dependability, and confirmability. Addressing these areas within my research will help with validating my research findings. "These criteria tend to emphasize the role of the researcher" (Merriam, 2016, p. 1). The author mentions a narrative study's approach and how it tells an excellent narrative engaging story. I will be attempting to do this with my research because I want my audience to be engaged with what I am presenting emotionally. I'm hoping to connect with someone so they are more interested in reforming how we view and treat the low-income communities. By detailing, the description of a specific group may shed insight into topics we may not be aware of and discover the missing gap that connects it all together. </w:t>
      </w:r>
    </w:p>
    <w:p w14:paraId="4F0131F2" w14:textId="77777777" w:rsidR="001B120E" w:rsidRPr="001B120E" w:rsidRDefault="001B120E" w:rsidP="001B120E">
      <w:pPr>
        <w:shd w:val="clear" w:color="auto" w:fill="FFFFFF"/>
        <w:spacing w:before="180" w:after="180" w:line="240" w:lineRule="auto"/>
        <w:rPr>
          <w:rFonts w:ascii="Helvetica" w:eastAsia="Times New Roman" w:hAnsi="Helvetica" w:cs="Helvetica"/>
          <w:color w:val="3D494C"/>
          <w:sz w:val="24"/>
          <w:szCs w:val="24"/>
        </w:rPr>
      </w:pPr>
      <w:r w:rsidRPr="001B120E">
        <w:rPr>
          <w:rFonts w:ascii="Helvetica" w:eastAsia="Times New Roman" w:hAnsi="Helvetica" w:cs="Helvetica"/>
          <w:color w:val="3D494C"/>
          <w:sz w:val="24"/>
          <w:szCs w:val="24"/>
        </w:rPr>
        <w:t> </w:t>
      </w:r>
    </w:p>
    <w:p w14:paraId="7BE5F850" w14:textId="77777777" w:rsidR="001B120E" w:rsidRPr="001B120E" w:rsidRDefault="001B120E" w:rsidP="001B120E">
      <w:pPr>
        <w:shd w:val="clear" w:color="auto" w:fill="FFFFFF"/>
        <w:spacing w:before="180" w:after="180" w:line="240" w:lineRule="auto"/>
        <w:rPr>
          <w:rFonts w:ascii="Helvetica" w:eastAsia="Times New Roman" w:hAnsi="Helvetica" w:cs="Helvetica"/>
          <w:color w:val="3D494C"/>
          <w:sz w:val="24"/>
          <w:szCs w:val="24"/>
        </w:rPr>
      </w:pPr>
      <w:r w:rsidRPr="001B120E">
        <w:rPr>
          <w:rFonts w:ascii="Helvetica" w:eastAsia="Times New Roman" w:hAnsi="Helvetica" w:cs="Helvetica"/>
          <w:color w:val="3D494C"/>
          <w:sz w:val="24"/>
          <w:szCs w:val="24"/>
        </w:rPr>
        <w:t> </w:t>
      </w:r>
    </w:p>
    <w:p w14:paraId="40740861" w14:textId="77777777" w:rsidR="001B120E" w:rsidRPr="001B120E" w:rsidRDefault="001B120E" w:rsidP="001B120E">
      <w:pPr>
        <w:shd w:val="clear" w:color="auto" w:fill="FFFFFF"/>
        <w:spacing w:after="0" w:line="240" w:lineRule="auto"/>
        <w:rPr>
          <w:rFonts w:ascii="Helvetica" w:eastAsia="Times New Roman" w:hAnsi="Helvetica" w:cs="Helvetica"/>
          <w:color w:val="3D494C"/>
          <w:sz w:val="24"/>
          <w:szCs w:val="24"/>
        </w:rPr>
      </w:pPr>
      <w:r w:rsidRPr="001B120E">
        <w:rPr>
          <w:rFonts w:ascii="Helvetica" w:eastAsia="Times New Roman" w:hAnsi="Helvetica" w:cs="Helvetica"/>
          <w:color w:val="3D494C"/>
          <w:sz w:val="24"/>
          <w:szCs w:val="24"/>
        </w:rPr>
        <w:t>Reference</w:t>
      </w:r>
    </w:p>
    <w:p w14:paraId="3E7239B2" w14:textId="77777777" w:rsidR="001B120E" w:rsidRPr="001B120E" w:rsidRDefault="001B120E" w:rsidP="001B120E">
      <w:pPr>
        <w:shd w:val="clear" w:color="auto" w:fill="FFFFFF"/>
        <w:spacing w:after="0" w:line="240" w:lineRule="auto"/>
        <w:rPr>
          <w:rFonts w:ascii="Helvetica" w:eastAsia="Times New Roman" w:hAnsi="Helvetica" w:cs="Helvetica"/>
          <w:color w:val="3D494C"/>
          <w:sz w:val="24"/>
          <w:szCs w:val="24"/>
        </w:rPr>
      </w:pPr>
      <w:r w:rsidRPr="001B120E">
        <w:rPr>
          <w:rFonts w:ascii="Helvetica" w:eastAsia="Times New Roman" w:hAnsi="Helvetica" w:cs="Helvetica"/>
          <w:color w:val="3D494C"/>
          <w:sz w:val="24"/>
          <w:szCs w:val="24"/>
        </w:rPr>
        <w:t> </w:t>
      </w:r>
    </w:p>
    <w:p w14:paraId="3F1C2DF1" w14:textId="77777777" w:rsidR="001B120E" w:rsidRPr="001B120E" w:rsidRDefault="001B120E" w:rsidP="001B120E">
      <w:pPr>
        <w:shd w:val="clear" w:color="auto" w:fill="FFFFFF"/>
        <w:spacing w:after="0" w:line="240" w:lineRule="auto"/>
        <w:rPr>
          <w:rFonts w:ascii="Helvetica" w:eastAsia="Times New Roman" w:hAnsi="Helvetica" w:cs="Helvetica"/>
          <w:color w:val="3D494C"/>
          <w:sz w:val="24"/>
          <w:szCs w:val="24"/>
        </w:rPr>
      </w:pPr>
      <w:r w:rsidRPr="001B120E">
        <w:rPr>
          <w:rFonts w:ascii="Helvetica" w:eastAsia="Times New Roman" w:hAnsi="Helvetica" w:cs="Helvetica"/>
          <w:color w:val="3D494C"/>
          <w:sz w:val="24"/>
          <w:szCs w:val="24"/>
        </w:rPr>
        <w:t xml:space="preserve">Merriam, S. B., </w:t>
      </w:r>
      <w:proofErr w:type="spellStart"/>
      <w:r w:rsidRPr="001B120E">
        <w:rPr>
          <w:rFonts w:ascii="Helvetica" w:eastAsia="Times New Roman" w:hAnsi="Helvetica" w:cs="Helvetica"/>
          <w:color w:val="3D494C"/>
          <w:sz w:val="24"/>
          <w:szCs w:val="24"/>
        </w:rPr>
        <w:t>Tisdell</w:t>
      </w:r>
      <w:proofErr w:type="spellEnd"/>
      <w:r w:rsidRPr="001B120E">
        <w:rPr>
          <w:rFonts w:ascii="Helvetica" w:eastAsia="Times New Roman" w:hAnsi="Helvetica" w:cs="Helvetica"/>
          <w:color w:val="3D494C"/>
          <w:sz w:val="24"/>
          <w:szCs w:val="24"/>
        </w:rPr>
        <w:t>, E. J. (2016). </w:t>
      </w:r>
      <w:r w:rsidRPr="001B120E">
        <w:rPr>
          <w:rFonts w:ascii="Helvetica" w:eastAsia="Times New Roman" w:hAnsi="Helvetica" w:cs="Helvetica"/>
          <w:i/>
          <w:iCs/>
          <w:color w:val="3D494C"/>
          <w:sz w:val="24"/>
          <w:szCs w:val="24"/>
        </w:rPr>
        <w:t>Qualitative Research: A Guide to Design and Implementation</w:t>
      </w:r>
      <w:r w:rsidRPr="001B120E">
        <w:rPr>
          <w:rFonts w:ascii="Helvetica" w:eastAsia="Times New Roman" w:hAnsi="Helvetica" w:cs="Helvetica"/>
          <w:color w:val="3D494C"/>
          <w:sz w:val="24"/>
          <w:szCs w:val="24"/>
        </w:rPr>
        <w:t> (4th ed). San Francisco, CA: Jossey-Bass.</w:t>
      </w:r>
    </w:p>
    <w:p w14:paraId="21E941AD" w14:textId="77777777" w:rsidR="001B120E" w:rsidRDefault="001B120E"/>
    <w:sectPr w:rsidR="001B1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0E"/>
    <w:rsid w:val="001B120E"/>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DC35"/>
  <w15:chartTrackingRefBased/>
  <w15:docId w15:val="{FDB1FB20-5729-444E-B2C6-0379AA86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2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120E"/>
    <w:rPr>
      <w:b/>
      <w:bCs/>
    </w:rPr>
  </w:style>
  <w:style w:type="character" w:styleId="Emphasis">
    <w:name w:val="Emphasis"/>
    <w:basedOn w:val="DefaultParagraphFont"/>
    <w:uiPriority w:val="20"/>
    <w:qFormat/>
    <w:rsid w:val="001B120E"/>
    <w:rPr>
      <w:i/>
      <w:iCs/>
    </w:rPr>
  </w:style>
  <w:style w:type="character" w:styleId="Hyperlink">
    <w:name w:val="Hyperlink"/>
    <w:basedOn w:val="DefaultParagraphFont"/>
    <w:uiPriority w:val="99"/>
    <w:semiHidden/>
    <w:unhideWhenUsed/>
    <w:rsid w:val="001B12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462271">
      <w:bodyDiv w:val="1"/>
      <w:marLeft w:val="0"/>
      <w:marRight w:val="0"/>
      <w:marTop w:val="0"/>
      <w:marBottom w:val="0"/>
      <w:divBdr>
        <w:top w:val="none" w:sz="0" w:space="0" w:color="auto"/>
        <w:left w:val="none" w:sz="0" w:space="0" w:color="auto"/>
        <w:bottom w:val="none" w:sz="0" w:space="0" w:color="auto"/>
        <w:right w:val="none" w:sz="0" w:space="0" w:color="auto"/>
      </w:divBdr>
      <w:divsChild>
        <w:div w:id="535893705">
          <w:marLeft w:val="0"/>
          <w:marRight w:val="0"/>
          <w:marTop w:val="0"/>
          <w:marBottom w:val="0"/>
          <w:divBdr>
            <w:top w:val="none" w:sz="0" w:space="0" w:color="auto"/>
            <w:left w:val="none" w:sz="0" w:space="0" w:color="auto"/>
            <w:bottom w:val="none" w:sz="0" w:space="0" w:color="auto"/>
            <w:right w:val="none" w:sz="0" w:space="0" w:color="auto"/>
          </w:divBdr>
          <w:divsChild>
            <w:div w:id="1462965315">
              <w:marLeft w:val="0"/>
              <w:marRight w:val="0"/>
              <w:marTop w:val="0"/>
              <w:marBottom w:val="0"/>
              <w:divBdr>
                <w:top w:val="none" w:sz="0" w:space="0" w:color="auto"/>
                <w:left w:val="none" w:sz="0" w:space="0" w:color="auto"/>
                <w:bottom w:val="none" w:sz="0" w:space="0" w:color="auto"/>
                <w:right w:val="none" w:sz="0" w:space="0" w:color="auto"/>
              </w:divBdr>
            </w:div>
            <w:div w:id="1814518031">
              <w:marLeft w:val="0"/>
              <w:marRight w:val="0"/>
              <w:marTop w:val="0"/>
              <w:marBottom w:val="0"/>
              <w:divBdr>
                <w:top w:val="none" w:sz="0" w:space="0" w:color="auto"/>
                <w:left w:val="none" w:sz="0" w:space="0" w:color="auto"/>
                <w:bottom w:val="none" w:sz="0" w:space="0" w:color="auto"/>
                <w:right w:val="none" w:sz="0" w:space="0" w:color="auto"/>
              </w:divBdr>
            </w:div>
            <w:div w:id="76588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proxy-library.ashford.edu/10.5688/ajpe7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2021-03-06T14:47:00Z</dcterms:created>
  <dcterms:modified xsi:type="dcterms:W3CDTF">2021-03-06T14:48:00Z</dcterms:modified>
</cp:coreProperties>
</file>