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EBF86E" w14:textId="77777777" w:rsidR="0061371C" w:rsidRDefault="0061371C" w:rsidP="00CD5AB9">
      <w:pPr>
        <w:spacing w:before="100" w:beforeAutospacing="1" w:after="100" w:afterAutospacing="1" w:line="240" w:lineRule="auto"/>
        <w:ind w:right="720"/>
        <w:jc w:val="center"/>
        <w:outlineLvl w:val="0"/>
        <w:rPr>
          <w:rFonts w:ascii="Calibri" w:eastAsia="Calibri" w:hAnsi="Calibri" w:cs="Times New Roman"/>
          <w:b/>
          <w:bCs/>
          <w:color w:val="C00000"/>
          <w:kern w:val="36"/>
          <w:sz w:val="28"/>
          <w:szCs w:val="60"/>
        </w:rPr>
      </w:pPr>
      <w:bookmarkStart w:id="0" w:name="_GoBack"/>
      <w:bookmarkEnd w:id="0"/>
    </w:p>
    <w:p w14:paraId="64A676DD" w14:textId="77777777" w:rsidR="0061371C" w:rsidRPr="00280516" w:rsidRDefault="0061371C" w:rsidP="00CD5AB9">
      <w:pPr>
        <w:spacing w:before="100" w:beforeAutospacing="1" w:after="100" w:afterAutospacing="1" w:line="240" w:lineRule="auto"/>
        <w:ind w:right="720"/>
        <w:jc w:val="center"/>
        <w:outlineLvl w:val="0"/>
        <w:rPr>
          <w:rFonts w:ascii="Calibri" w:eastAsia="Calibri" w:hAnsi="Calibri" w:cs="Times New Roman"/>
          <w:b/>
          <w:bCs/>
          <w:color w:val="984806" w:themeColor="accent6" w:themeShade="80"/>
          <w:kern w:val="36"/>
          <w:sz w:val="28"/>
          <w:szCs w:val="60"/>
        </w:rPr>
      </w:pPr>
    </w:p>
    <w:p w14:paraId="612AF37F" w14:textId="77777777" w:rsidR="00626866" w:rsidRPr="00280516" w:rsidRDefault="00626866" w:rsidP="00CD5AB9">
      <w:pPr>
        <w:spacing w:before="100" w:beforeAutospacing="1" w:after="100" w:afterAutospacing="1" w:line="240" w:lineRule="auto"/>
        <w:ind w:right="720"/>
        <w:jc w:val="center"/>
        <w:outlineLvl w:val="0"/>
        <w:rPr>
          <w:rFonts w:ascii="Calibri" w:hAnsi="Calibri"/>
          <w:b/>
          <w:bCs/>
          <w:smallCaps/>
          <w:color w:val="984806" w:themeColor="accent6" w:themeShade="80"/>
          <w:kern w:val="36"/>
          <w:sz w:val="32"/>
          <w:szCs w:val="60"/>
        </w:rPr>
      </w:pPr>
      <w:r w:rsidRPr="00280516">
        <w:rPr>
          <w:rFonts w:ascii="Calibri" w:eastAsia="Calibri" w:hAnsi="Calibri" w:cs="Times New Roman"/>
          <w:b/>
          <w:bCs/>
          <w:color w:val="984806" w:themeColor="accent6" w:themeShade="80"/>
          <w:kern w:val="36"/>
          <w:sz w:val="28"/>
          <w:szCs w:val="60"/>
        </w:rPr>
        <w:t xml:space="preserve">COM 2416-01 The </w:t>
      </w:r>
      <w:proofErr w:type="gramStart"/>
      <w:r w:rsidRPr="00280516">
        <w:rPr>
          <w:rFonts w:ascii="Calibri" w:eastAsia="Calibri" w:hAnsi="Calibri" w:cs="Times New Roman"/>
          <w:b/>
          <w:bCs/>
          <w:color w:val="984806" w:themeColor="accent6" w:themeShade="80"/>
          <w:kern w:val="36"/>
          <w:sz w:val="28"/>
          <w:szCs w:val="60"/>
        </w:rPr>
        <w:t xml:space="preserve">Holocaust  </w:t>
      </w:r>
      <w:r w:rsidRPr="00280516">
        <w:rPr>
          <w:rFonts w:ascii="Calibri" w:eastAsia="Calibri" w:hAnsi="Calibri" w:cs="Times New Roman"/>
          <w:b/>
          <w:bCs/>
          <w:color w:val="984806" w:themeColor="accent6" w:themeShade="80"/>
          <w:kern w:val="36"/>
          <w:sz w:val="28"/>
          <w:szCs w:val="60"/>
        </w:rPr>
        <w:tab/>
      </w:r>
      <w:proofErr w:type="gramEnd"/>
      <w:r w:rsidRPr="00280516">
        <w:rPr>
          <w:rFonts w:ascii="Calibri" w:eastAsia="Calibri" w:hAnsi="Calibri" w:cs="Times New Roman"/>
          <w:b/>
          <w:bCs/>
          <w:color w:val="984806" w:themeColor="accent6" w:themeShade="80"/>
          <w:kern w:val="36"/>
          <w:sz w:val="28"/>
          <w:szCs w:val="60"/>
        </w:rPr>
        <w:t xml:space="preserve">  Dr. Zimmerman, Instr. </w:t>
      </w:r>
      <w:r w:rsidRPr="00280516">
        <w:rPr>
          <w:rFonts w:ascii="Calibri" w:eastAsia="Calibri" w:hAnsi="Calibri" w:cs="Times New Roman"/>
          <w:b/>
          <w:bCs/>
          <w:color w:val="984806" w:themeColor="accent6" w:themeShade="80"/>
          <w:kern w:val="36"/>
          <w:sz w:val="28"/>
          <w:szCs w:val="60"/>
        </w:rPr>
        <w:tab/>
        <w:t xml:space="preserve">  Fall </w:t>
      </w:r>
      <w:r w:rsidR="00280516" w:rsidRPr="00280516">
        <w:rPr>
          <w:rFonts w:ascii="Calibri" w:eastAsia="Calibri" w:hAnsi="Calibri" w:cs="Times New Roman"/>
          <w:b/>
          <w:bCs/>
          <w:color w:val="984806" w:themeColor="accent6" w:themeShade="80"/>
          <w:kern w:val="36"/>
          <w:sz w:val="28"/>
          <w:szCs w:val="48"/>
        </w:rPr>
        <w:t>2018</w:t>
      </w:r>
      <w:r w:rsidRPr="00280516">
        <w:rPr>
          <w:rFonts w:ascii="Calibri" w:eastAsia="Calibri" w:hAnsi="Calibri" w:cs="Times New Roman"/>
          <w:b/>
          <w:bCs/>
          <w:color w:val="984806" w:themeColor="accent6" w:themeShade="80"/>
          <w:kern w:val="36"/>
          <w:sz w:val="28"/>
          <w:szCs w:val="48"/>
        </w:rPr>
        <w:t xml:space="preserve">  </w:t>
      </w:r>
      <w:r w:rsidRPr="00280516">
        <w:rPr>
          <w:rFonts w:ascii="Calibri" w:eastAsia="Calibri" w:hAnsi="Calibri" w:cs="Times New Roman"/>
          <w:b/>
          <w:bCs/>
          <w:color w:val="984806" w:themeColor="accent6" w:themeShade="80"/>
          <w:kern w:val="36"/>
          <w:sz w:val="28"/>
          <w:szCs w:val="48"/>
        </w:rPr>
        <w:br/>
      </w:r>
      <w:proofErr w:type="spellStart"/>
      <w:r w:rsidR="00FD2B2A" w:rsidRPr="00FD2B2A">
        <w:rPr>
          <w:rFonts w:ascii="Calibri" w:hAnsi="Calibri"/>
          <w:b/>
          <w:bCs/>
          <w:smallCaps/>
          <w:color w:val="984806" w:themeColor="accent6" w:themeShade="80"/>
          <w:kern w:val="36"/>
          <w:sz w:val="32"/>
          <w:szCs w:val="32"/>
        </w:rPr>
        <w:t>WebQuest</w:t>
      </w:r>
      <w:proofErr w:type="spellEnd"/>
      <w:r w:rsidR="00FD2B2A" w:rsidRPr="00FD2B2A">
        <w:rPr>
          <w:rFonts w:ascii="Calibri" w:hAnsi="Calibri"/>
          <w:b/>
          <w:bCs/>
          <w:smallCaps/>
          <w:color w:val="984806" w:themeColor="accent6" w:themeShade="80"/>
          <w:kern w:val="36"/>
          <w:sz w:val="32"/>
          <w:szCs w:val="32"/>
        </w:rPr>
        <w:t xml:space="preserve"> </w:t>
      </w:r>
      <w:r w:rsidR="00FD2B2A">
        <w:rPr>
          <w:rFonts w:ascii="Calibri" w:eastAsia="Calibri" w:hAnsi="Calibri" w:cs="Times New Roman"/>
          <w:b/>
          <w:bCs/>
          <w:color w:val="984806" w:themeColor="accent6" w:themeShade="80"/>
          <w:kern w:val="36"/>
          <w:sz w:val="32"/>
          <w:szCs w:val="32"/>
        </w:rPr>
        <w:t>4</w:t>
      </w:r>
      <w:r w:rsidRPr="00FD2B2A">
        <w:rPr>
          <w:rFonts w:ascii="Calibri" w:eastAsia="Calibri" w:hAnsi="Calibri" w:cs="Times New Roman"/>
          <w:b/>
          <w:bCs/>
          <w:color w:val="984806" w:themeColor="accent6" w:themeShade="80"/>
          <w:kern w:val="36"/>
          <w:sz w:val="32"/>
          <w:szCs w:val="32"/>
        </w:rPr>
        <w:t xml:space="preserve"> </w:t>
      </w:r>
      <w:r w:rsidRPr="00FD2B2A">
        <w:rPr>
          <w:rFonts w:ascii="Calibri" w:hAnsi="Calibri"/>
          <w:b/>
          <w:bCs/>
          <w:smallCaps/>
          <w:color w:val="984806" w:themeColor="accent6" w:themeShade="80"/>
          <w:kern w:val="36"/>
          <w:sz w:val="32"/>
          <w:szCs w:val="32"/>
        </w:rPr>
        <w:t>Nazi Propaganda</w:t>
      </w:r>
    </w:p>
    <w:p w14:paraId="47CC289A" w14:textId="77777777" w:rsidR="009E3A74" w:rsidRPr="00280516" w:rsidRDefault="009E3A74" w:rsidP="009E3A74">
      <w:pPr>
        <w:spacing w:before="100" w:beforeAutospacing="1" w:after="100" w:afterAutospacing="1" w:line="240" w:lineRule="auto"/>
        <w:ind w:right="720"/>
        <w:outlineLvl w:val="0"/>
        <w:rPr>
          <w:rFonts w:ascii="Calibri" w:hAnsi="Calibri"/>
          <w:b/>
          <w:bCs/>
          <w:color w:val="984806" w:themeColor="accent6" w:themeShade="80"/>
          <w:kern w:val="36"/>
          <w:sz w:val="24"/>
          <w:szCs w:val="60"/>
        </w:rPr>
      </w:pPr>
      <w:r w:rsidRPr="00280516">
        <w:rPr>
          <w:rFonts w:ascii="Calibri" w:hAnsi="Calibri"/>
          <w:b/>
          <w:bCs/>
          <w:color w:val="984806" w:themeColor="accent6" w:themeShade="80"/>
          <w:kern w:val="36"/>
          <w:sz w:val="24"/>
          <w:szCs w:val="60"/>
        </w:rPr>
        <w:t>Purpose: to acquaint students with the variety of quality online resources regarding Nazi propaganda.</w:t>
      </w:r>
    </w:p>
    <w:p w14:paraId="7E3E7123" w14:textId="77777777" w:rsidR="009E3A74" w:rsidRPr="00280516" w:rsidRDefault="009E3A74" w:rsidP="009E3A74">
      <w:pPr>
        <w:spacing w:before="100" w:beforeAutospacing="1" w:after="100" w:afterAutospacing="1" w:line="240" w:lineRule="auto"/>
        <w:ind w:right="720"/>
        <w:outlineLvl w:val="0"/>
        <w:rPr>
          <w:rFonts w:ascii="Calibri" w:eastAsia="Calibri" w:hAnsi="Calibri" w:cs="Times New Roman"/>
          <w:b/>
          <w:bCs/>
          <w:color w:val="984806" w:themeColor="accent6" w:themeShade="80"/>
          <w:kern w:val="36"/>
          <w:sz w:val="24"/>
          <w:szCs w:val="48"/>
        </w:rPr>
      </w:pPr>
      <w:r w:rsidRPr="00280516">
        <w:rPr>
          <w:rFonts w:ascii="Calibri" w:hAnsi="Calibri"/>
          <w:b/>
          <w:bCs/>
          <w:color w:val="984806" w:themeColor="accent6" w:themeShade="80"/>
          <w:kern w:val="36"/>
          <w:sz w:val="24"/>
          <w:szCs w:val="60"/>
        </w:rPr>
        <w:t>Directions:</w:t>
      </w:r>
      <w:r w:rsidR="00E5600E" w:rsidRPr="00280516">
        <w:rPr>
          <w:rFonts w:ascii="Calibri" w:hAnsi="Calibri"/>
          <w:b/>
          <w:bCs/>
          <w:color w:val="984806" w:themeColor="accent6" w:themeShade="80"/>
          <w:kern w:val="36"/>
          <w:sz w:val="24"/>
          <w:szCs w:val="60"/>
        </w:rPr>
        <w:t xml:space="preserve"> </w:t>
      </w:r>
      <w:r w:rsidR="00280516">
        <w:rPr>
          <w:rFonts w:ascii="Calibri" w:hAnsi="Calibri"/>
          <w:b/>
          <w:bCs/>
          <w:color w:val="984806" w:themeColor="accent6" w:themeShade="80"/>
          <w:kern w:val="36"/>
          <w:sz w:val="24"/>
          <w:szCs w:val="60"/>
        </w:rPr>
        <w:t xml:space="preserve">See instructions to former </w:t>
      </w:r>
      <w:proofErr w:type="spellStart"/>
      <w:r w:rsidR="00280516">
        <w:rPr>
          <w:rFonts w:ascii="Calibri" w:hAnsi="Calibri"/>
          <w:b/>
          <w:bCs/>
          <w:color w:val="984806" w:themeColor="accent6" w:themeShade="80"/>
          <w:kern w:val="36"/>
          <w:sz w:val="24"/>
          <w:szCs w:val="60"/>
        </w:rPr>
        <w:t>WebQuests</w:t>
      </w:r>
      <w:proofErr w:type="spellEnd"/>
      <w:r w:rsidR="00280516">
        <w:rPr>
          <w:rFonts w:ascii="Calibri" w:hAnsi="Calibri"/>
          <w:b/>
          <w:bCs/>
          <w:color w:val="984806" w:themeColor="accent6" w:themeShade="80"/>
          <w:kern w:val="36"/>
          <w:sz w:val="24"/>
          <w:szCs w:val="60"/>
        </w:rPr>
        <w:t xml:space="preserve"> for complete directions. </w:t>
      </w:r>
      <w:r w:rsidR="00FD2B2A">
        <w:rPr>
          <w:rFonts w:ascii="Calibri" w:hAnsi="Calibri"/>
          <w:b/>
          <w:bCs/>
          <w:color w:val="984806" w:themeColor="accent6" w:themeShade="80"/>
          <w:kern w:val="36"/>
          <w:sz w:val="24"/>
          <w:szCs w:val="60"/>
        </w:rPr>
        <w:t>Save this file as WQ4</w:t>
      </w:r>
      <w:r w:rsidRPr="00280516">
        <w:rPr>
          <w:rFonts w:ascii="Calibri" w:hAnsi="Calibri"/>
          <w:b/>
          <w:bCs/>
          <w:color w:val="984806" w:themeColor="accent6" w:themeShade="80"/>
          <w:kern w:val="36"/>
          <w:sz w:val="24"/>
          <w:szCs w:val="60"/>
        </w:rPr>
        <w:t xml:space="preserve"> </w:t>
      </w:r>
      <w:proofErr w:type="spellStart"/>
      <w:r w:rsidRPr="00280516">
        <w:rPr>
          <w:rFonts w:ascii="Calibri" w:hAnsi="Calibri"/>
          <w:b/>
          <w:bCs/>
          <w:color w:val="984806" w:themeColor="accent6" w:themeShade="80"/>
          <w:kern w:val="36"/>
          <w:sz w:val="24"/>
          <w:szCs w:val="60"/>
        </w:rPr>
        <w:t>lastname</w:t>
      </w:r>
      <w:proofErr w:type="spellEnd"/>
      <w:r w:rsidRPr="00280516">
        <w:rPr>
          <w:rFonts w:ascii="Calibri" w:hAnsi="Calibri"/>
          <w:b/>
          <w:bCs/>
          <w:color w:val="984806" w:themeColor="accent6" w:themeShade="80"/>
          <w:kern w:val="36"/>
          <w:sz w:val="24"/>
          <w:szCs w:val="60"/>
        </w:rPr>
        <w:t xml:space="preserve">. Put </w:t>
      </w:r>
      <w:r w:rsidR="00FD2B2A">
        <w:rPr>
          <w:rFonts w:ascii="Calibri" w:hAnsi="Calibri"/>
          <w:b/>
          <w:bCs/>
          <w:color w:val="984806" w:themeColor="accent6" w:themeShade="80"/>
          <w:kern w:val="36"/>
          <w:sz w:val="24"/>
          <w:szCs w:val="60"/>
        </w:rPr>
        <w:t>your name</w:t>
      </w:r>
      <w:r w:rsidR="00F14A50" w:rsidRPr="00280516">
        <w:rPr>
          <w:rFonts w:ascii="Calibri" w:hAnsi="Calibri"/>
          <w:b/>
          <w:bCs/>
          <w:color w:val="984806" w:themeColor="accent6" w:themeShade="80"/>
          <w:kern w:val="36"/>
          <w:sz w:val="24"/>
          <w:szCs w:val="60"/>
        </w:rPr>
        <w:t xml:space="preserve"> at the top</w:t>
      </w:r>
      <w:r>
        <w:rPr>
          <w:rFonts w:ascii="Calibri" w:hAnsi="Calibri"/>
          <w:b/>
          <w:bCs/>
          <w:color w:val="C00000"/>
          <w:kern w:val="36"/>
          <w:sz w:val="24"/>
          <w:szCs w:val="60"/>
        </w:rPr>
        <w:t xml:space="preserve">. </w:t>
      </w:r>
      <w:r w:rsidRPr="009E3A74">
        <w:rPr>
          <w:rFonts w:ascii="Calibri" w:hAnsi="Calibri"/>
          <w:b/>
          <w:bCs/>
          <w:kern w:val="36"/>
          <w:sz w:val="24"/>
          <w:szCs w:val="60"/>
        </w:rPr>
        <w:t xml:space="preserve">Insert your answers after the questions in black font so I can quickly see </w:t>
      </w:r>
      <w:r>
        <w:rPr>
          <w:rFonts w:ascii="Calibri" w:hAnsi="Calibri"/>
          <w:b/>
          <w:bCs/>
          <w:kern w:val="36"/>
          <w:sz w:val="24"/>
          <w:szCs w:val="60"/>
        </w:rPr>
        <w:t xml:space="preserve">that </w:t>
      </w:r>
      <w:r w:rsidRPr="009E3A74">
        <w:rPr>
          <w:rFonts w:ascii="Calibri" w:hAnsi="Calibri"/>
          <w:b/>
          <w:bCs/>
          <w:kern w:val="36"/>
          <w:sz w:val="24"/>
          <w:szCs w:val="60"/>
        </w:rPr>
        <w:t>you are answering the correct question</w:t>
      </w:r>
      <w:r>
        <w:rPr>
          <w:rFonts w:ascii="Calibri" w:hAnsi="Calibri"/>
          <w:b/>
          <w:bCs/>
          <w:kern w:val="36"/>
          <w:sz w:val="24"/>
          <w:szCs w:val="60"/>
        </w:rPr>
        <w:t>.</w:t>
      </w:r>
      <w:r w:rsidRPr="009E3A74">
        <w:rPr>
          <w:rFonts w:ascii="Calibri" w:hAnsi="Calibri"/>
          <w:b/>
          <w:bCs/>
          <w:kern w:val="36"/>
          <w:sz w:val="24"/>
          <w:szCs w:val="60"/>
        </w:rPr>
        <w:t xml:space="preserve"> </w:t>
      </w:r>
      <w:r w:rsidR="00601A6A" w:rsidRPr="00280516">
        <w:rPr>
          <w:rFonts w:ascii="Calibri" w:hAnsi="Calibri"/>
          <w:b/>
          <w:bCs/>
          <w:color w:val="984806" w:themeColor="accent6" w:themeShade="80"/>
          <w:kern w:val="36"/>
          <w:sz w:val="24"/>
          <w:szCs w:val="60"/>
        </w:rPr>
        <w:t xml:space="preserve">Succinct answers in your own words are best; I do not wish to read copied text from the Internet. You are documenting </w:t>
      </w:r>
      <w:r w:rsidR="00601A6A" w:rsidRPr="00280516">
        <w:rPr>
          <w:rFonts w:ascii="Calibri" w:hAnsi="Calibri"/>
          <w:b/>
          <w:bCs/>
          <w:i/>
          <w:color w:val="984806" w:themeColor="accent6" w:themeShade="80"/>
          <w:kern w:val="36"/>
          <w:sz w:val="24"/>
          <w:szCs w:val="60"/>
          <w:u w:val="single"/>
        </w:rPr>
        <w:t>your learning</w:t>
      </w:r>
      <w:r w:rsidR="00601A6A" w:rsidRPr="00280516">
        <w:rPr>
          <w:rFonts w:ascii="Calibri" w:hAnsi="Calibri"/>
          <w:b/>
          <w:bCs/>
          <w:color w:val="984806" w:themeColor="accent6" w:themeShade="80"/>
          <w:kern w:val="36"/>
          <w:sz w:val="24"/>
          <w:szCs w:val="60"/>
        </w:rPr>
        <w:t xml:space="preserve"> in this paper.</w:t>
      </w:r>
      <w:r w:rsidR="00382DA3">
        <w:rPr>
          <w:rFonts w:ascii="Calibri" w:hAnsi="Calibri"/>
          <w:b/>
          <w:bCs/>
          <w:color w:val="984806" w:themeColor="accent6" w:themeShade="80"/>
          <w:kern w:val="36"/>
          <w:sz w:val="24"/>
          <w:szCs w:val="60"/>
        </w:rPr>
        <w:t xml:space="preserve"> Email to me by midnight, Sept. 28; miriam@ndnu.edu.</w:t>
      </w:r>
    </w:p>
    <w:p w14:paraId="3C8739B6" w14:textId="77777777" w:rsidR="00E558E7" w:rsidRPr="00280516" w:rsidRDefault="009E3A74" w:rsidP="00EA151E">
      <w:pPr>
        <w:pStyle w:val="Header"/>
        <w:numPr>
          <w:ilvl w:val="0"/>
          <w:numId w:val="2"/>
        </w:numPr>
        <w:rPr>
          <w:rFonts w:ascii="Calibri" w:hAnsi="Calibri" w:cs="Calibri"/>
          <w:bCs/>
          <w:color w:val="984806" w:themeColor="accent6" w:themeShade="80"/>
          <w:u w:val="single"/>
        </w:rPr>
      </w:pPr>
      <w:r w:rsidRPr="00280516">
        <w:rPr>
          <w:rFonts w:ascii="Calibri" w:hAnsi="Calibri" w:cs="Calibri"/>
          <w:bCs/>
          <w:color w:val="984806" w:themeColor="accent6" w:themeShade="80"/>
        </w:rPr>
        <w:t>(10</w:t>
      </w:r>
      <w:r w:rsidR="00630767" w:rsidRPr="00280516">
        <w:rPr>
          <w:rFonts w:ascii="Calibri" w:hAnsi="Calibri" w:cs="Calibri"/>
          <w:bCs/>
          <w:color w:val="984806" w:themeColor="accent6" w:themeShade="80"/>
        </w:rPr>
        <w:t xml:space="preserve"> points)  </w:t>
      </w:r>
      <w:r w:rsidR="00E558E7" w:rsidRPr="00280516">
        <w:rPr>
          <w:rFonts w:ascii="Calibri" w:hAnsi="Calibri" w:cs="Calibri"/>
          <w:bCs/>
          <w:color w:val="984806" w:themeColor="accent6" w:themeShade="80"/>
        </w:rPr>
        <w:t xml:space="preserve">Peruse the German Propaganda Archive, </w:t>
      </w:r>
      <w:r w:rsidR="00E558E7" w:rsidRPr="00280516">
        <w:rPr>
          <w:rFonts w:ascii="Calibri" w:hAnsi="Calibri" w:cs="Calibri"/>
          <w:b/>
          <w:bCs/>
          <w:color w:val="0070C0"/>
          <w:u w:val="single"/>
        </w:rPr>
        <w:t>http://research.calvin.edu/german-propaganda-archive/ww2era.htm</w:t>
      </w:r>
      <w:r w:rsidR="00E558E7" w:rsidRPr="00280516">
        <w:rPr>
          <w:rFonts w:ascii="Calibri" w:hAnsi="Calibri" w:cs="Calibri"/>
          <w:bCs/>
          <w:color w:val="984806" w:themeColor="accent6" w:themeShade="80"/>
        </w:rPr>
        <w:t xml:space="preserve">, housed by Calvin College and created and maintained by </w:t>
      </w:r>
      <w:r w:rsidR="00630767" w:rsidRPr="00280516">
        <w:rPr>
          <w:rFonts w:ascii="Calibri" w:hAnsi="Calibri" w:cs="Calibri"/>
          <w:bCs/>
          <w:color w:val="984806" w:themeColor="accent6" w:themeShade="80"/>
        </w:rPr>
        <w:t xml:space="preserve">Prof. </w:t>
      </w:r>
      <w:r w:rsidR="00E558E7" w:rsidRPr="00280516">
        <w:rPr>
          <w:rFonts w:ascii="Calibri" w:hAnsi="Calibri" w:cs="Calibri"/>
          <w:bCs/>
          <w:color w:val="984806" w:themeColor="accent6" w:themeShade="80"/>
        </w:rPr>
        <w:t xml:space="preserve">Ryndall Bytwerk. </w:t>
      </w:r>
      <w:r w:rsidR="00FD2B2A">
        <w:rPr>
          <w:rFonts w:ascii="Calibri" w:hAnsi="Calibri" w:cs="Calibri"/>
          <w:bCs/>
          <w:color w:val="984806" w:themeColor="accent6" w:themeShade="80"/>
        </w:rPr>
        <w:t xml:space="preserve">This is a huge website; take your time to explore it. </w:t>
      </w:r>
      <w:r w:rsidR="00FD2B2A">
        <w:rPr>
          <w:rFonts w:ascii="Calibri" w:hAnsi="Calibri" w:cs="Calibri"/>
          <w:bCs/>
          <w:color w:val="984806" w:themeColor="accent6" w:themeShade="80"/>
        </w:rPr>
        <w:br/>
      </w:r>
      <w:r w:rsidR="00FD2B2A">
        <w:rPr>
          <w:rFonts w:ascii="Calibri" w:hAnsi="Calibri" w:cs="Calibri"/>
          <w:bCs/>
          <w:color w:val="984806" w:themeColor="accent6" w:themeShade="80"/>
        </w:rPr>
        <w:br/>
      </w:r>
      <w:r w:rsidR="00FD2B2A">
        <w:rPr>
          <w:rFonts w:ascii="Calibri" w:hAnsi="Calibri" w:cs="Calibri"/>
          <w:b/>
          <w:bCs/>
          <w:color w:val="984806" w:themeColor="accent6" w:themeShade="80"/>
        </w:rPr>
        <w:t xml:space="preserve">Questions: </w:t>
      </w:r>
      <w:r w:rsidR="00B1506D" w:rsidRPr="00280516">
        <w:rPr>
          <w:rFonts w:ascii="Calibri" w:hAnsi="Calibri" w:cs="Calibri"/>
          <w:b/>
          <w:bCs/>
          <w:color w:val="984806" w:themeColor="accent6" w:themeShade="80"/>
        </w:rPr>
        <w:t xml:space="preserve">What interested you the most and why? What </w:t>
      </w:r>
      <w:r w:rsidRPr="00280516">
        <w:rPr>
          <w:rFonts w:ascii="Calibri" w:hAnsi="Calibri" w:cs="Calibri"/>
          <w:b/>
          <w:bCs/>
          <w:color w:val="984806" w:themeColor="accent6" w:themeShade="80"/>
        </w:rPr>
        <w:t>are two</w:t>
      </w:r>
      <w:r w:rsidR="00630767" w:rsidRPr="00280516">
        <w:rPr>
          <w:rFonts w:ascii="Calibri" w:hAnsi="Calibri" w:cs="Calibri"/>
          <w:b/>
          <w:bCs/>
          <w:color w:val="984806" w:themeColor="accent6" w:themeShade="80"/>
        </w:rPr>
        <w:t xml:space="preserve"> thing</w:t>
      </w:r>
      <w:r w:rsidRPr="00280516">
        <w:rPr>
          <w:rFonts w:ascii="Calibri" w:hAnsi="Calibri" w:cs="Calibri"/>
          <w:b/>
          <w:bCs/>
          <w:color w:val="984806" w:themeColor="accent6" w:themeShade="80"/>
        </w:rPr>
        <w:t>s</w:t>
      </w:r>
      <w:r w:rsidR="00B1506D" w:rsidRPr="00280516">
        <w:rPr>
          <w:rFonts w:ascii="Calibri" w:hAnsi="Calibri" w:cs="Calibri"/>
          <w:b/>
          <w:bCs/>
          <w:color w:val="984806" w:themeColor="accent6" w:themeShade="80"/>
        </w:rPr>
        <w:t xml:space="preserve"> you learn</w:t>
      </w:r>
      <w:r w:rsidR="00630767" w:rsidRPr="00280516">
        <w:rPr>
          <w:rFonts w:ascii="Calibri" w:hAnsi="Calibri" w:cs="Calibri"/>
          <w:b/>
          <w:bCs/>
          <w:color w:val="984806" w:themeColor="accent6" w:themeShade="80"/>
        </w:rPr>
        <w:t>ed</w:t>
      </w:r>
      <w:r w:rsidR="00B1506D" w:rsidRPr="00280516">
        <w:rPr>
          <w:rFonts w:ascii="Calibri" w:hAnsi="Calibri" w:cs="Calibri"/>
          <w:b/>
          <w:bCs/>
          <w:color w:val="984806" w:themeColor="accent6" w:themeShade="80"/>
        </w:rPr>
        <w:t xml:space="preserve"> about Nazi propaganda that you did not know before?</w:t>
      </w:r>
      <w:r w:rsidR="00E558E7" w:rsidRPr="00280516">
        <w:rPr>
          <w:rFonts w:ascii="Calibri" w:hAnsi="Calibri" w:cs="Calibri"/>
          <w:bCs/>
          <w:color w:val="984806" w:themeColor="accent6" w:themeShade="80"/>
        </w:rPr>
        <w:br/>
      </w:r>
    </w:p>
    <w:p w14:paraId="2ABDC779" w14:textId="77777777" w:rsidR="00EA151E" w:rsidRPr="00280516" w:rsidRDefault="009E3A74" w:rsidP="00EA151E">
      <w:pPr>
        <w:pStyle w:val="Header"/>
        <w:numPr>
          <w:ilvl w:val="0"/>
          <w:numId w:val="2"/>
        </w:numPr>
        <w:rPr>
          <w:rFonts w:ascii="Calibri" w:hAnsi="Calibri" w:cs="Calibri"/>
          <w:bCs/>
          <w:color w:val="984806" w:themeColor="accent6" w:themeShade="80"/>
          <w:u w:val="single"/>
        </w:rPr>
      </w:pPr>
      <w:r w:rsidRPr="00280516">
        <w:rPr>
          <w:rFonts w:ascii="Calibri" w:hAnsi="Calibri" w:cs="Calibri"/>
          <w:bCs/>
          <w:color w:val="984806" w:themeColor="accent6" w:themeShade="80"/>
        </w:rPr>
        <w:t>(10</w:t>
      </w:r>
      <w:r w:rsidR="00630767" w:rsidRPr="00280516">
        <w:rPr>
          <w:rFonts w:ascii="Calibri" w:hAnsi="Calibri" w:cs="Calibri"/>
          <w:bCs/>
          <w:color w:val="984806" w:themeColor="accent6" w:themeShade="80"/>
        </w:rPr>
        <w:t xml:space="preserve"> points)  </w:t>
      </w:r>
      <w:r w:rsidR="00BB50AA" w:rsidRPr="00280516">
        <w:rPr>
          <w:rFonts w:ascii="Calibri" w:hAnsi="Calibri" w:cs="Calibri"/>
          <w:bCs/>
          <w:color w:val="984806" w:themeColor="accent6" w:themeShade="80"/>
        </w:rPr>
        <w:t xml:space="preserve">Peruse the United States Holocaust Memorial Museum exhibit on propaganda, </w:t>
      </w:r>
      <w:r w:rsidR="00EA151E" w:rsidRPr="00280516">
        <w:rPr>
          <w:rFonts w:ascii="Calibri" w:hAnsi="Calibri" w:cs="Calibri"/>
          <w:b/>
          <w:bCs/>
          <w:color w:val="0070C0"/>
          <w:u w:val="single"/>
        </w:rPr>
        <w:t>http://www.ushmm.org/propaganda/</w:t>
      </w:r>
      <w:r w:rsidR="00EA151E" w:rsidRPr="00280516">
        <w:rPr>
          <w:rFonts w:ascii="Calibri" w:hAnsi="Calibri" w:cs="Calibri"/>
          <w:bCs/>
          <w:color w:val="984806" w:themeColor="accent6" w:themeShade="80"/>
        </w:rPr>
        <w:t xml:space="preserve">. </w:t>
      </w:r>
      <w:r w:rsidRPr="00280516">
        <w:rPr>
          <w:rFonts w:ascii="Calibri" w:hAnsi="Calibri" w:cs="Calibri"/>
          <w:b/>
          <w:bCs/>
          <w:color w:val="984806" w:themeColor="accent6" w:themeShade="80"/>
        </w:rPr>
        <w:t xml:space="preserve">What are two things </w:t>
      </w:r>
      <w:r w:rsidR="00EA151E" w:rsidRPr="00280516">
        <w:rPr>
          <w:rFonts w:ascii="Calibri" w:hAnsi="Calibri" w:cs="Calibri"/>
          <w:b/>
          <w:bCs/>
          <w:color w:val="984806" w:themeColor="accent6" w:themeShade="80"/>
        </w:rPr>
        <w:t>you learn</w:t>
      </w:r>
      <w:r w:rsidR="00630767" w:rsidRPr="00280516">
        <w:rPr>
          <w:rFonts w:ascii="Calibri" w:hAnsi="Calibri" w:cs="Calibri"/>
          <w:b/>
          <w:bCs/>
          <w:color w:val="984806" w:themeColor="accent6" w:themeShade="80"/>
        </w:rPr>
        <w:t>ed</w:t>
      </w:r>
      <w:r w:rsidR="00EA151E" w:rsidRPr="00280516">
        <w:rPr>
          <w:rFonts w:ascii="Calibri" w:hAnsi="Calibri" w:cs="Calibri"/>
          <w:b/>
          <w:bCs/>
          <w:color w:val="984806" w:themeColor="accent6" w:themeShade="80"/>
        </w:rPr>
        <w:t xml:space="preserve"> about propaganda that you did not know before? </w:t>
      </w:r>
      <w:r w:rsidR="00EA151E" w:rsidRPr="00280516">
        <w:rPr>
          <w:rFonts w:ascii="Calibri" w:hAnsi="Calibri" w:cs="Calibri"/>
          <w:bCs/>
          <w:color w:val="984806" w:themeColor="accent6" w:themeShade="80"/>
        </w:rPr>
        <w:br/>
      </w:r>
    </w:p>
    <w:p w14:paraId="4D9A23F4" w14:textId="77777777" w:rsidR="00EA0B33" w:rsidRPr="00071D74" w:rsidRDefault="00E5600E" w:rsidP="00932BAD">
      <w:pPr>
        <w:pStyle w:val="Header"/>
        <w:numPr>
          <w:ilvl w:val="0"/>
          <w:numId w:val="2"/>
        </w:numPr>
        <w:spacing w:before="240"/>
        <w:rPr>
          <w:rFonts w:ascii="Calibri" w:hAnsi="Calibri" w:cs="Calibri"/>
          <w:bCs/>
          <w:color w:val="984806" w:themeColor="accent6" w:themeShade="80"/>
        </w:rPr>
      </w:pPr>
      <w:r w:rsidRPr="00071D74">
        <w:rPr>
          <w:rFonts w:ascii="Calibri" w:hAnsi="Calibri" w:cs="Calibri"/>
          <w:bCs/>
          <w:color w:val="984806" w:themeColor="accent6" w:themeShade="80"/>
        </w:rPr>
        <w:t>(2</w:t>
      </w:r>
      <w:r w:rsidR="00630767" w:rsidRPr="00071D74">
        <w:rPr>
          <w:rFonts w:ascii="Calibri" w:hAnsi="Calibri" w:cs="Calibri"/>
          <w:bCs/>
          <w:color w:val="984806" w:themeColor="accent6" w:themeShade="80"/>
        </w:rPr>
        <w:t>0 points)</w:t>
      </w:r>
      <w:r w:rsidR="00FD2B2A" w:rsidRPr="00071D74">
        <w:rPr>
          <w:rFonts w:ascii="Calibri" w:hAnsi="Calibri" w:cs="Calibri"/>
          <w:bCs/>
          <w:color w:val="984806" w:themeColor="accent6" w:themeShade="80"/>
        </w:rPr>
        <w:t xml:space="preserve"> </w:t>
      </w:r>
      <w:r w:rsidR="00932BAD" w:rsidRPr="00071D74">
        <w:rPr>
          <w:rFonts w:ascii="Calibri" w:hAnsi="Calibri" w:cs="Calibri"/>
          <w:bCs/>
          <w:color w:val="984806" w:themeColor="accent6" w:themeShade="80"/>
        </w:rPr>
        <w:t>Compare</w:t>
      </w:r>
      <w:r w:rsidR="00071D74">
        <w:rPr>
          <w:rFonts w:ascii="Calibri" w:hAnsi="Calibri" w:cs="Calibri"/>
          <w:bCs/>
          <w:color w:val="984806" w:themeColor="accent6" w:themeShade="80"/>
        </w:rPr>
        <w:t xml:space="preserve"> and contrast</w:t>
      </w:r>
      <w:r w:rsidR="00932BAD" w:rsidRPr="00071D74">
        <w:rPr>
          <w:rFonts w:ascii="Calibri" w:hAnsi="Calibri" w:cs="Calibri"/>
          <w:bCs/>
          <w:color w:val="984806" w:themeColor="accent6" w:themeShade="80"/>
        </w:rPr>
        <w:t xml:space="preserve"> the US Holocaust Memorial Museum’s definition of propaganda, </w:t>
      </w:r>
      <w:r w:rsidR="00932BAD" w:rsidRPr="00071D74">
        <w:rPr>
          <w:rFonts w:ascii="Calibri" w:hAnsi="Calibri" w:cs="Calibri"/>
          <w:b/>
          <w:bCs/>
          <w:color w:val="0070C0"/>
          <w:u w:val="single"/>
        </w:rPr>
        <w:t>http://www.ushmm.org/propaganda/resources/index.html</w:t>
      </w:r>
      <w:r w:rsidR="00932BAD" w:rsidRPr="00071D74">
        <w:rPr>
          <w:rFonts w:ascii="Calibri" w:hAnsi="Calibri" w:cs="Calibri"/>
          <w:bCs/>
          <w:color w:val="984806" w:themeColor="accent6" w:themeShade="80"/>
        </w:rPr>
        <w:t xml:space="preserve">, with Professor </w:t>
      </w:r>
      <w:proofErr w:type="spellStart"/>
      <w:r w:rsidR="00932BAD" w:rsidRPr="00071D74">
        <w:rPr>
          <w:rFonts w:ascii="Calibri" w:hAnsi="Calibri" w:cs="Calibri"/>
          <w:bCs/>
          <w:color w:val="984806" w:themeColor="accent6" w:themeShade="80"/>
        </w:rPr>
        <w:t>Bytwerk’s</w:t>
      </w:r>
      <w:proofErr w:type="spellEnd"/>
      <w:r w:rsidR="00932BAD" w:rsidRPr="00071D74">
        <w:rPr>
          <w:rFonts w:ascii="Calibri" w:hAnsi="Calibri" w:cs="Calibri"/>
          <w:bCs/>
          <w:color w:val="984806" w:themeColor="accent6" w:themeShade="80"/>
        </w:rPr>
        <w:t xml:space="preserve"> discussion of propaganda</w:t>
      </w:r>
      <w:r w:rsidR="00BB50AA" w:rsidRPr="00071D74">
        <w:rPr>
          <w:rFonts w:ascii="Calibri" w:hAnsi="Calibri" w:cs="Calibri"/>
          <w:bCs/>
          <w:color w:val="984806" w:themeColor="accent6" w:themeShade="80"/>
        </w:rPr>
        <w:t>,</w:t>
      </w:r>
      <w:r w:rsidR="00FD2B2A" w:rsidRPr="00071D74">
        <w:rPr>
          <w:rFonts w:ascii="Calibri" w:hAnsi="Calibri" w:cs="Calibri"/>
          <w:bCs/>
          <w:color w:val="984806" w:themeColor="accent6" w:themeShade="80"/>
        </w:rPr>
        <w:t xml:space="preserve"> which includes Jacques </w:t>
      </w:r>
      <w:proofErr w:type="spellStart"/>
      <w:r w:rsidR="00FD2B2A" w:rsidRPr="00071D74">
        <w:rPr>
          <w:rFonts w:ascii="Calibri" w:hAnsi="Calibri" w:cs="Calibri"/>
          <w:bCs/>
          <w:color w:val="984806" w:themeColor="accent6" w:themeShade="80"/>
        </w:rPr>
        <w:t>Ellul’s</w:t>
      </w:r>
      <w:proofErr w:type="spellEnd"/>
      <w:r w:rsidR="00FD2B2A" w:rsidRPr="00071D74">
        <w:rPr>
          <w:rFonts w:ascii="Calibri" w:hAnsi="Calibri" w:cs="Calibri"/>
          <w:bCs/>
          <w:color w:val="984806" w:themeColor="accent6" w:themeShade="80"/>
        </w:rPr>
        <w:t xml:space="preserve"> definition of propaganda.</w:t>
      </w:r>
      <w:r w:rsidR="00BB50AA" w:rsidRPr="00071D74">
        <w:rPr>
          <w:rFonts w:ascii="Calibri" w:hAnsi="Calibri" w:cs="Calibri"/>
          <w:bCs/>
          <w:color w:val="984806" w:themeColor="accent6" w:themeShade="80"/>
        </w:rPr>
        <w:t xml:space="preserve"> </w:t>
      </w:r>
      <w:r w:rsidR="00932BAD" w:rsidRPr="00071D74">
        <w:rPr>
          <w:rFonts w:ascii="Calibri" w:hAnsi="Calibri" w:cs="Calibri"/>
          <w:b/>
          <w:bCs/>
          <w:color w:val="0070C0"/>
          <w:u w:val="single"/>
        </w:rPr>
        <w:t>http://research.calvin.edu/german-propaganda-archive/faq.htm#anchor1443341</w:t>
      </w:r>
      <w:r w:rsidR="00932BAD" w:rsidRPr="00071D74">
        <w:rPr>
          <w:rFonts w:ascii="Calibri" w:hAnsi="Calibri" w:cs="Calibri"/>
          <w:bCs/>
          <w:color w:val="984806" w:themeColor="accent6" w:themeShade="80"/>
        </w:rPr>
        <w:t xml:space="preserve">  </w:t>
      </w:r>
      <w:r w:rsidR="00FD2B2A" w:rsidRPr="00071D74">
        <w:rPr>
          <w:rFonts w:ascii="Calibri" w:hAnsi="Calibri" w:cs="Calibri"/>
          <w:bCs/>
          <w:color w:val="984806" w:themeColor="accent6" w:themeShade="80"/>
        </w:rPr>
        <w:br/>
      </w:r>
      <w:r w:rsidR="00FD2B2A" w:rsidRPr="00071D74">
        <w:rPr>
          <w:rFonts w:ascii="Calibri" w:hAnsi="Calibri" w:cs="Calibri"/>
          <w:bCs/>
          <w:color w:val="984806" w:themeColor="accent6" w:themeShade="80"/>
        </w:rPr>
        <w:br/>
      </w:r>
      <w:r w:rsidR="00071D74">
        <w:rPr>
          <w:rFonts w:ascii="Calibri" w:hAnsi="Calibri" w:cs="Calibri"/>
          <w:bCs/>
          <w:color w:val="984806" w:themeColor="accent6" w:themeShade="80"/>
        </w:rPr>
        <w:t>After writing your comparison, r</w:t>
      </w:r>
      <w:r w:rsidR="00FD2B2A" w:rsidRPr="00071D74">
        <w:rPr>
          <w:rFonts w:ascii="Calibri" w:hAnsi="Calibri" w:cs="Calibri"/>
          <w:bCs/>
          <w:color w:val="984806" w:themeColor="accent6" w:themeShade="80"/>
        </w:rPr>
        <w:t xml:space="preserve">eflect on all these meanings of propaganda. </w:t>
      </w:r>
      <w:r w:rsidR="00071D74">
        <w:rPr>
          <w:rFonts w:ascii="Calibri" w:hAnsi="Calibri" w:cs="Calibri"/>
          <w:bCs/>
          <w:color w:val="984806" w:themeColor="accent6" w:themeShade="80"/>
        </w:rPr>
        <w:t>No right or wrong answer: What</w:t>
      </w:r>
      <w:r w:rsidR="00FD2B2A" w:rsidRPr="00071D74">
        <w:rPr>
          <w:rFonts w:ascii="Calibri" w:hAnsi="Calibri" w:cs="Calibri"/>
          <w:bCs/>
          <w:color w:val="984806" w:themeColor="accent6" w:themeShade="80"/>
        </w:rPr>
        <w:t xml:space="preserve"> would you</w:t>
      </w:r>
      <w:r w:rsidR="00071D74">
        <w:rPr>
          <w:rFonts w:ascii="Calibri" w:hAnsi="Calibri" w:cs="Calibri"/>
          <w:bCs/>
          <w:color w:val="984806" w:themeColor="accent6" w:themeShade="80"/>
        </w:rPr>
        <w:t>r working definition of</w:t>
      </w:r>
      <w:r w:rsidR="00FD2B2A" w:rsidRPr="00071D74">
        <w:rPr>
          <w:rFonts w:ascii="Calibri" w:hAnsi="Calibri" w:cs="Calibri"/>
          <w:bCs/>
          <w:color w:val="984806" w:themeColor="accent6" w:themeShade="80"/>
        </w:rPr>
        <w:t xml:space="preserve"> propaganda</w:t>
      </w:r>
      <w:r w:rsidR="00071D74">
        <w:rPr>
          <w:rFonts w:ascii="Calibri" w:hAnsi="Calibri" w:cs="Calibri"/>
          <w:bCs/>
          <w:color w:val="984806" w:themeColor="accent6" w:themeShade="80"/>
        </w:rPr>
        <w:t xml:space="preserve"> be</w:t>
      </w:r>
      <w:r w:rsidR="00FD2B2A" w:rsidRPr="00071D74">
        <w:rPr>
          <w:rFonts w:ascii="Calibri" w:hAnsi="Calibri" w:cs="Calibri"/>
          <w:bCs/>
          <w:color w:val="984806" w:themeColor="accent6" w:themeShade="80"/>
        </w:rPr>
        <w:t xml:space="preserve">? </w:t>
      </w:r>
      <w:r w:rsidR="00071D74">
        <w:rPr>
          <w:rFonts w:ascii="Calibri" w:hAnsi="Calibri" w:cs="Calibri"/>
          <w:bCs/>
          <w:color w:val="984806" w:themeColor="accent6" w:themeShade="80"/>
        </w:rPr>
        <w:t xml:space="preserve"> </w:t>
      </w:r>
    </w:p>
    <w:p w14:paraId="2D622DEB" w14:textId="77777777" w:rsidR="00932BAD" w:rsidRPr="00280516" w:rsidRDefault="00630767" w:rsidP="00932BAD">
      <w:pPr>
        <w:pStyle w:val="Header"/>
        <w:numPr>
          <w:ilvl w:val="0"/>
          <w:numId w:val="2"/>
        </w:numPr>
        <w:spacing w:before="240"/>
        <w:rPr>
          <w:rFonts w:ascii="Calibri" w:hAnsi="Calibri" w:cs="Calibri"/>
          <w:bCs/>
          <w:color w:val="984806" w:themeColor="accent6" w:themeShade="80"/>
        </w:rPr>
      </w:pPr>
      <w:r w:rsidRPr="00071D74">
        <w:rPr>
          <w:rFonts w:ascii="Calibri" w:hAnsi="Calibri" w:cs="Calibri"/>
          <w:bCs/>
          <w:color w:val="984806" w:themeColor="accent6" w:themeShade="80"/>
        </w:rPr>
        <w:t xml:space="preserve">(10 points) </w:t>
      </w:r>
      <w:r w:rsidRPr="00071D74">
        <w:rPr>
          <w:rFonts w:ascii="Calibri" w:hAnsi="Calibri" w:cs="Calibri"/>
          <w:b/>
          <w:bCs/>
          <w:color w:val="0070C0"/>
          <w:u w:val="single"/>
        </w:rPr>
        <w:t xml:space="preserve"> </w:t>
      </w:r>
      <w:r w:rsidR="003F3F84" w:rsidRPr="003F3F84">
        <w:rPr>
          <w:rFonts w:ascii="Calibri" w:hAnsi="Calibri" w:cs="Calibri"/>
          <w:b/>
          <w:bCs/>
          <w:color w:val="0070C0"/>
          <w:u w:val="single"/>
        </w:rPr>
        <w:t>https://www.youtube.com/watch?v=GHs2coAzLJ8&amp;bpctr=1537672899</w:t>
      </w:r>
      <w:r w:rsidR="00EA0B33" w:rsidRPr="00071D74">
        <w:rPr>
          <w:rFonts w:ascii="Calibri" w:hAnsi="Calibri" w:cs="Calibri"/>
          <w:b/>
          <w:bCs/>
          <w:i/>
          <w:color w:val="984806" w:themeColor="accent6" w:themeShade="80"/>
        </w:rPr>
        <w:br/>
      </w:r>
      <w:r w:rsidR="00EA0B33" w:rsidRPr="00071D74">
        <w:rPr>
          <w:rFonts w:ascii="Calibri" w:hAnsi="Calibri" w:cs="Calibri"/>
          <w:bCs/>
          <w:i/>
          <w:color w:val="984806" w:themeColor="accent6" w:themeShade="80"/>
        </w:rPr>
        <w:t xml:space="preserve">Triumph des </w:t>
      </w:r>
      <w:proofErr w:type="spellStart"/>
      <w:r w:rsidR="00EA0B33" w:rsidRPr="00071D74">
        <w:rPr>
          <w:rFonts w:ascii="Calibri" w:hAnsi="Calibri" w:cs="Calibri"/>
          <w:bCs/>
          <w:i/>
          <w:color w:val="984806" w:themeColor="accent6" w:themeShade="80"/>
        </w:rPr>
        <w:t>Willens</w:t>
      </w:r>
      <w:proofErr w:type="spellEnd"/>
      <w:r w:rsidR="00EA0B33" w:rsidRPr="00071D74">
        <w:rPr>
          <w:rFonts w:ascii="Calibri" w:hAnsi="Calibri" w:cs="Calibri"/>
          <w:bCs/>
          <w:color w:val="984806" w:themeColor="accent6" w:themeShade="80"/>
        </w:rPr>
        <w:t xml:space="preserve"> (1935) -</w:t>
      </w:r>
      <w:r w:rsidR="00EA0B33" w:rsidRPr="00071D74">
        <w:rPr>
          <w:rFonts w:ascii="Calibri" w:hAnsi="Calibri" w:cs="Calibri"/>
          <w:bCs/>
          <w:i/>
          <w:color w:val="984806" w:themeColor="accent6" w:themeShade="80"/>
        </w:rPr>
        <w:t xml:space="preserve"> Triumph of the Will </w:t>
      </w:r>
      <w:r w:rsidR="00EA0B33" w:rsidRPr="00071D74">
        <w:rPr>
          <w:rFonts w:ascii="Calibri" w:hAnsi="Calibri" w:cs="Calibri"/>
          <w:bCs/>
          <w:color w:val="984806" w:themeColor="accent6" w:themeShade="80"/>
        </w:rPr>
        <w:t xml:space="preserve">is regarded by most </w:t>
      </w:r>
      <w:r w:rsidR="00FE6214" w:rsidRPr="00071D74">
        <w:rPr>
          <w:rFonts w:ascii="Calibri" w:hAnsi="Calibri" w:cs="Calibri"/>
          <w:bCs/>
          <w:color w:val="984806" w:themeColor="accent6" w:themeShade="80"/>
        </w:rPr>
        <w:t xml:space="preserve">media </w:t>
      </w:r>
      <w:r w:rsidR="00EA0B33" w:rsidRPr="00071D74">
        <w:rPr>
          <w:rFonts w:ascii="Calibri" w:hAnsi="Calibri" w:cs="Calibri"/>
          <w:bCs/>
          <w:color w:val="984806" w:themeColor="accent6" w:themeShade="80"/>
        </w:rPr>
        <w:t>scholars as one of the greatest propaganda films of all time.</w:t>
      </w:r>
      <w:r w:rsidR="0030539F" w:rsidRPr="00071D74">
        <w:rPr>
          <w:rFonts w:ascii="Calibri" w:hAnsi="Calibri" w:cs="Calibri"/>
          <w:bCs/>
          <w:color w:val="984806" w:themeColor="accent6" w:themeShade="80"/>
        </w:rPr>
        <w:t xml:space="preserve"> Leni Riefenstahl, a former actress</w:t>
      </w:r>
      <w:r w:rsidR="00933955" w:rsidRPr="00071D74">
        <w:rPr>
          <w:rFonts w:ascii="Calibri" w:hAnsi="Calibri" w:cs="Calibri"/>
          <w:bCs/>
          <w:color w:val="984806" w:themeColor="accent6" w:themeShade="80"/>
        </w:rPr>
        <w:t xml:space="preserve"> turned director</w:t>
      </w:r>
      <w:r w:rsidR="0030539F" w:rsidRPr="00071D74">
        <w:rPr>
          <w:rFonts w:ascii="Calibri" w:hAnsi="Calibri" w:cs="Calibri"/>
          <w:bCs/>
          <w:color w:val="984806" w:themeColor="accent6" w:themeShade="80"/>
        </w:rPr>
        <w:t>, created the film</w:t>
      </w:r>
      <w:r w:rsidRPr="00071D74">
        <w:rPr>
          <w:rFonts w:ascii="Calibri" w:hAnsi="Calibri" w:cs="Calibri"/>
          <w:bCs/>
          <w:color w:val="984806" w:themeColor="accent6" w:themeShade="80"/>
        </w:rPr>
        <w:t xml:space="preserve"> and, arguably, was Hitler’s favorite filmmaker</w:t>
      </w:r>
      <w:r w:rsidR="0030539F" w:rsidRPr="00071D74">
        <w:rPr>
          <w:rFonts w:ascii="Calibri" w:hAnsi="Calibri" w:cs="Calibri"/>
          <w:bCs/>
          <w:color w:val="984806" w:themeColor="accent6" w:themeShade="80"/>
        </w:rPr>
        <w:t xml:space="preserve">. </w:t>
      </w:r>
      <w:r w:rsidR="00EA0B33" w:rsidRPr="00071D74">
        <w:rPr>
          <w:rFonts w:ascii="Calibri" w:hAnsi="Calibri" w:cs="Calibri"/>
          <w:bCs/>
          <w:color w:val="984806" w:themeColor="accent6" w:themeShade="80"/>
        </w:rPr>
        <w:t xml:space="preserve">Watch </w:t>
      </w:r>
      <w:r w:rsidR="00EA0B33" w:rsidRPr="00071D74">
        <w:rPr>
          <w:rFonts w:ascii="Calibri" w:hAnsi="Calibri" w:cs="Calibri"/>
          <w:bCs/>
          <w:color w:val="984806" w:themeColor="accent6" w:themeShade="80"/>
        </w:rPr>
        <w:lastRenderedPageBreak/>
        <w:t>the first 15 minutes of the film</w:t>
      </w:r>
      <w:r w:rsidR="007B338D" w:rsidRPr="00071D74">
        <w:rPr>
          <w:rFonts w:ascii="Calibri" w:hAnsi="Calibri" w:cs="Calibri"/>
          <w:bCs/>
          <w:color w:val="984806" w:themeColor="accent6" w:themeShade="80"/>
        </w:rPr>
        <w:t xml:space="preserve"> (or more</w:t>
      </w:r>
      <w:r w:rsidR="00932BAD" w:rsidRPr="00071D74">
        <w:rPr>
          <w:rFonts w:ascii="Calibri" w:hAnsi="Calibri" w:cs="Calibri"/>
          <w:bCs/>
          <w:color w:val="984806" w:themeColor="accent6" w:themeShade="80"/>
        </w:rPr>
        <w:t xml:space="preserve">, as </w:t>
      </w:r>
      <w:r w:rsidR="00DA5155" w:rsidRPr="00071D74">
        <w:rPr>
          <w:rFonts w:ascii="Calibri" w:hAnsi="Calibri" w:cs="Calibri"/>
          <w:bCs/>
          <w:color w:val="984806" w:themeColor="accent6" w:themeShade="80"/>
        </w:rPr>
        <w:t xml:space="preserve">your </w:t>
      </w:r>
      <w:r w:rsidR="00932BAD" w:rsidRPr="00071D74">
        <w:rPr>
          <w:rFonts w:ascii="Calibri" w:hAnsi="Calibri" w:cs="Calibri"/>
          <w:bCs/>
          <w:color w:val="984806" w:themeColor="accent6" w:themeShade="80"/>
        </w:rPr>
        <w:t>time permits</w:t>
      </w:r>
      <w:r w:rsidR="007B338D" w:rsidRPr="00071D74">
        <w:rPr>
          <w:rFonts w:ascii="Calibri" w:hAnsi="Calibri" w:cs="Calibri"/>
          <w:bCs/>
          <w:color w:val="984806" w:themeColor="accent6" w:themeShade="80"/>
        </w:rPr>
        <w:t>)</w:t>
      </w:r>
      <w:r w:rsidR="00CD5AB9" w:rsidRPr="00071D74">
        <w:rPr>
          <w:rFonts w:ascii="Calibri" w:hAnsi="Calibri" w:cs="Calibri"/>
          <w:bCs/>
          <w:color w:val="984806" w:themeColor="accent6" w:themeShade="80"/>
        </w:rPr>
        <w:t>.</w:t>
      </w:r>
      <w:r w:rsidR="00EA0B33" w:rsidRPr="00071D74">
        <w:rPr>
          <w:rFonts w:ascii="Calibri" w:hAnsi="Calibri" w:cs="Calibri"/>
          <w:b/>
          <w:bCs/>
          <w:color w:val="984806" w:themeColor="accent6" w:themeShade="80"/>
        </w:rPr>
        <w:br/>
      </w:r>
      <w:r w:rsidR="00932BAD" w:rsidRPr="00071D74">
        <w:rPr>
          <w:rFonts w:ascii="Calibri" w:hAnsi="Calibri" w:cs="Calibri"/>
          <w:b/>
          <w:bCs/>
          <w:color w:val="984806" w:themeColor="accent6" w:themeShade="80"/>
        </w:rPr>
        <w:br/>
        <w:t>How do the first 15 minutes of</w:t>
      </w:r>
      <w:r w:rsidR="00932BAD" w:rsidRPr="00071D74">
        <w:rPr>
          <w:rFonts w:ascii="Calibri" w:hAnsi="Calibri" w:cs="Calibri"/>
          <w:b/>
          <w:bCs/>
          <w:i/>
          <w:color w:val="984806" w:themeColor="accent6" w:themeShade="80"/>
        </w:rPr>
        <w:t xml:space="preserve"> Triumph of the Will </w:t>
      </w:r>
      <w:r w:rsidR="00932BAD" w:rsidRPr="00071D74">
        <w:rPr>
          <w:rFonts w:ascii="Calibri" w:hAnsi="Calibri" w:cs="Calibri"/>
          <w:b/>
          <w:bCs/>
          <w:color w:val="984806" w:themeColor="accent6" w:themeShade="80"/>
        </w:rPr>
        <w:t>depict Hitler as a savior figure? How many different examples can you find of Hitler as savior</w:t>
      </w:r>
      <w:r w:rsidR="00DA5155" w:rsidRPr="00071D74">
        <w:rPr>
          <w:rFonts w:ascii="Calibri" w:hAnsi="Calibri" w:cs="Calibri"/>
          <w:b/>
          <w:bCs/>
          <w:color w:val="984806" w:themeColor="accent6" w:themeShade="80"/>
        </w:rPr>
        <w:t xml:space="preserve"> in those 15 minutes</w:t>
      </w:r>
      <w:r w:rsidR="00932BAD" w:rsidRPr="00071D74">
        <w:rPr>
          <w:rFonts w:ascii="Calibri" w:hAnsi="Calibri" w:cs="Calibri"/>
          <w:b/>
          <w:bCs/>
          <w:color w:val="984806" w:themeColor="accent6" w:themeShade="80"/>
        </w:rPr>
        <w:t>?</w:t>
      </w:r>
      <w:r w:rsidR="00932BAD" w:rsidRPr="00071D74">
        <w:rPr>
          <w:rFonts w:ascii="Calibri" w:hAnsi="Calibri" w:cs="Calibri"/>
          <w:bCs/>
          <w:color w:val="984806" w:themeColor="accent6" w:themeShade="80"/>
        </w:rPr>
        <w:t xml:space="preserve"> </w:t>
      </w:r>
      <w:r w:rsidR="00DA5155" w:rsidRPr="00071D74">
        <w:rPr>
          <w:rFonts w:ascii="Calibri" w:hAnsi="Calibri" w:cs="Calibri"/>
          <w:bCs/>
          <w:color w:val="984806" w:themeColor="accent6" w:themeShade="80"/>
        </w:rPr>
        <w:t>In your answer, include description</w:t>
      </w:r>
      <w:r w:rsidRPr="00071D74">
        <w:rPr>
          <w:rFonts w:ascii="Calibri" w:hAnsi="Calibri" w:cs="Calibri"/>
          <w:bCs/>
          <w:color w:val="984806" w:themeColor="accent6" w:themeShade="80"/>
        </w:rPr>
        <w:t>s</w:t>
      </w:r>
      <w:r w:rsidR="00932BAD" w:rsidRPr="00071D74">
        <w:rPr>
          <w:rFonts w:ascii="Calibri" w:hAnsi="Calibri" w:cs="Calibri"/>
          <w:bCs/>
          <w:color w:val="984806" w:themeColor="accent6" w:themeShade="80"/>
        </w:rPr>
        <w:t>; do not simply list a number.</w:t>
      </w:r>
      <w:r w:rsidR="003F3F84">
        <w:rPr>
          <w:rFonts w:ascii="Calibri" w:hAnsi="Calibri" w:cs="Calibri"/>
          <w:bCs/>
          <w:color w:val="984806" w:themeColor="accent6" w:themeShade="80"/>
        </w:rPr>
        <w:t xml:space="preserve"> What other propaganda messages did you see? </w:t>
      </w:r>
    </w:p>
    <w:p w14:paraId="2A8867E4" w14:textId="77777777" w:rsidR="0076106A" w:rsidRPr="00280516" w:rsidRDefault="009E3A74" w:rsidP="007B338D">
      <w:pPr>
        <w:pStyle w:val="Header"/>
        <w:numPr>
          <w:ilvl w:val="0"/>
          <w:numId w:val="2"/>
        </w:numPr>
        <w:spacing w:before="240"/>
        <w:rPr>
          <w:rFonts w:ascii="Calibri" w:hAnsi="Calibri" w:cs="Calibri"/>
          <w:bCs/>
          <w:color w:val="984806" w:themeColor="accent6" w:themeShade="80"/>
        </w:rPr>
      </w:pPr>
      <w:r w:rsidRPr="00280516">
        <w:rPr>
          <w:rFonts w:ascii="Calibri" w:hAnsi="Calibri" w:cs="Calibri"/>
          <w:bCs/>
          <w:color w:val="984806" w:themeColor="accent6" w:themeShade="80"/>
        </w:rPr>
        <w:t xml:space="preserve"> </w:t>
      </w:r>
      <w:r w:rsidR="0061371C" w:rsidRPr="00280516">
        <w:rPr>
          <w:rFonts w:ascii="Calibri" w:hAnsi="Calibri" w:cs="Calibri"/>
          <w:bCs/>
          <w:color w:val="984806" w:themeColor="accent6" w:themeShade="80"/>
        </w:rPr>
        <w:t>(10</w:t>
      </w:r>
      <w:r w:rsidR="00630767" w:rsidRPr="00280516">
        <w:rPr>
          <w:rFonts w:ascii="Calibri" w:hAnsi="Calibri" w:cs="Calibri"/>
          <w:bCs/>
          <w:color w:val="984806" w:themeColor="accent6" w:themeShade="80"/>
        </w:rPr>
        <w:t xml:space="preserve"> points)  </w:t>
      </w:r>
      <w:r w:rsidR="002A2A24" w:rsidRPr="00280516">
        <w:rPr>
          <w:rFonts w:ascii="Calibri" w:hAnsi="Calibri" w:cs="Calibri"/>
          <w:bCs/>
          <w:color w:val="984806" w:themeColor="accent6" w:themeShade="80"/>
        </w:rPr>
        <w:t xml:space="preserve">Peruse some of the covers of Julius Streicher’s weekly </w:t>
      </w:r>
      <w:r w:rsidR="008D543F" w:rsidRPr="00280516">
        <w:rPr>
          <w:rFonts w:ascii="Calibri" w:hAnsi="Calibri" w:cs="Calibri"/>
          <w:bCs/>
          <w:color w:val="984806" w:themeColor="accent6" w:themeShade="80"/>
        </w:rPr>
        <w:t xml:space="preserve">antisemitic </w:t>
      </w:r>
      <w:r w:rsidR="00E558E7" w:rsidRPr="00280516">
        <w:rPr>
          <w:rFonts w:ascii="Calibri" w:hAnsi="Calibri" w:cs="Calibri"/>
          <w:bCs/>
          <w:color w:val="984806" w:themeColor="accent6" w:themeShade="80"/>
        </w:rPr>
        <w:t xml:space="preserve">tabloid </w:t>
      </w:r>
      <w:r w:rsidR="002A2A24" w:rsidRPr="00280516">
        <w:rPr>
          <w:rFonts w:ascii="Calibri" w:hAnsi="Calibri" w:cs="Calibri"/>
          <w:bCs/>
          <w:color w:val="984806" w:themeColor="accent6" w:themeShade="80"/>
        </w:rPr>
        <w:t xml:space="preserve">newspaper, </w:t>
      </w:r>
      <w:r w:rsidR="002A2A24" w:rsidRPr="00280516">
        <w:rPr>
          <w:rFonts w:ascii="Calibri" w:hAnsi="Calibri" w:cs="Calibri"/>
          <w:bCs/>
          <w:i/>
          <w:iCs/>
          <w:color w:val="984806" w:themeColor="accent6" w:themeShade="80"/>
        </w:rPr>
        <w:t>Der Stürmer</w:t>
      </w:r>
      <w:r w:rsidR="00E558E7" w:rsidRPr="00280516">
        <w:rPr>
          <w:rFonts w:ascii="Calibri" w:hAnsi="Calibri" w:cs="Calibri"/>
          <w:bCs/>
          <w:i/>
          <w:iCs/>
          <w:color w:val="984806" w:themeColor="accent6" w:themeShade="80"/>
        </w:rPr>
        <w:t xml:space="preserve"> </w:t>
      </w:r>
      <w:r w:rsidR="00E558E7" w:rsidRPr="00280516">
        <w:rPr>
          <w:rFonts w:ascii="Calibri" w:hAnsi="Calibri" w:cs="Calibri"/>
          <w:bCs/>
          <w:iCs/>
          <w:color w:val="984806" w:themeColor="accent6" w:themeShade="80"/>
        </w:rPr>
        <w:t>(The Striker)</w:t>
      </w:r>
      <w:r w:rsidR="002A2A24" w:rsidRPr="00280516">
        <w:rPr>
          <w:rFonts w:ascii="Calibri" w:hAnsi="Calibri" w:cs="Calibri"/>
          <w:bCs/>
          <w:i/>
          <w:iCs/>
          <w:color w:val="984806" w:themeColor="accent6" w:themeShade="80"/>
        </w:rPr>
        <w:t xml:space="preserve">. </w:t>
      </w:r>
      <w:r w:rsidR="002A2A24" w:rsidRPr="00280516">
        <w:rPr>
          <w:rFonts w:ascii="Calibri" w:hAnsi="Calibri" w:cs="Calibri"/>
          <w:b/>
          <w:bCs/>
          <w:iCs/>
          <w:color w:val="984806" w:themeColor="accent6" w:themeShade="80"/>
        </w:rPr>
        <w:t xml:space="preserve">Select </w:t>
      </w:r>
      <w:r w:rsidR="00DA5155" w:rsidRPr="00280516">
        <w:rPr>
          <w:rFonts w:ascii="Calibri" w:hAnsi="Calibri" w:cs="Calibri"/>
          <w:b/>
          <w:bCs/>
          <w:iCs/>
          <w:color w:val="984806" w:themeColor="accent6" w:themeShade="80"/>
        </w:rPr>
        <w:t>one</w:t>
      </w:r>
      <w:r w:rsidR="002A2A24" w:rsidRPr="00280516">
        <w:rPr>
          <w:rFonts w:ascii="Calibri" w:hAnsi="Calibri" w:cs="Calibri"/>
          <w:b/>
          <w:bCs/>
          <w:iCs/>
          <w:color w:val="984806" w:themeColor="accent6" w:themeShade="80"/>
        </w:rPr>
        <w:t xml:space="preserve"> cover and describe how the images depicted reinforce the message of the text, either explicitly or implicitly, or both.</w:t>
      </w:r>
      <w:r w:rsidR="002A2A24" w:rsidRPr="00280516">
        <w:rPr>
          <w:rFonts w:ascii="Calibri" w:hAnsi="Calibri" w:cs="Calibri"/>
          <w:bCs/>
          <w:color w:val="984806" w:themeColor="accent6" w:themeShade="80"/>
        </w:rPr>
        <w:br/>
      </w:r>
      <w:r w:rsidR="002A2A24" w:rsidRPr="00280516">
        <w:rPr>
          <w:rFonts w:ascii="Calibri" w:hAnsi="Calibri" w:cs="Calibri"/>
          <w:b/>
          <w:bCs/>
          <w:color w:val="0070C0"/>
          <w:u w:val="single"/>
        </w:rPr>
        <w:t>http://research.calvin.edu/german-propaganda-archive/sturmer.htm</w:t>
      </w:r>
    </w:p>
    <w:p w14:paraId="4E064F4C" w14:textId="77777777" w:rsidR="00411465" w:rsidRPr="00280516" w:rsidRDefault="000754D9" w:rsidP="0076106A">
      <w:pPr>
        <w:pStyle w:val="Header"/>
        <w:numPr>
          <w:ilvl w:val="0"/>
          <w:numId w:val="2"/>
        </w:numPr>
        <w:spacing w:before="240"/>
        <w:rPr>
          <w:rFonts w:ascii="Calibri" w:hAnsi="Calibri" w:cs="Calibri"/>
          <w:bCs/>
          <w:color w:val="984806" w:themeColor="accent6" w:themeShade="80"/>
        </w:rPr>
      </w:pPr>
      <w:r>
        <w:rPr>
          <w:rFonts w:ascii="Calibri" w:hAnsi="Calibri" w:cs="Calibri"/>
          <w:bCs/>
          <w:color w:val="984806" w:themeColor="accent6" w:themeShade="80"/>
        </w:rPr>
        <w:t>(15</w:t>
      </w:r>
      <w:r w:rsidR="0096722B" w:rsidRPr="00280516">
        <w:rPr>
          <w:rFonts w:ascii="Calibri" w:hAnsi="Calibri" w:cs="Calibri"/>
          <w:bCs/>
          <w:color w:val="984806" w:themeColor="accent6" w:themeShade="80"/>
        </w:rPr>
        <w:t xml:space="preserve"> points)  </w:t>
      </w:r>
      <w:r w:rsidR="0076106A" w:rsidRPr="00280516">
        <w:rPr>
          <w:rFonts w:ascii="Calibri" w:hAnsi="Calibri" w:cs="Calibri"/>
          <w:bCs/>
          <w:color w:val="984806" w:themeColor="accent6" w:themeShade="80"/>
        </w:rPr>
        <w:t xml:space="preserve">Read the speech, “German Women” by Nazi propaganda minister Joseph Goebbels, </w:t>
      </w:r>
      <w:r w:rsidR="0076106A" w:rsidRPr="00280516">
        <w:rPr>
          <w:rFonts w:ascii="Calibri" w:hAnsi="Calibri" w:cs="Calibri"/>
          <w:b/>
          <w:bCs/>
          <w:color w:val="0070C0"/>
          <w:u w:val="single"/>
        </w:rPr>
        <w:t>http://www.calvin.edu/academic/cas/gpa/goeb55.htm</w:t>
      </w:r>
    </w:p>
    <w:p w14:paraId="631CFCA9" w14:textId="77777777" w:rsidR="00411465" w:rsidRPr="00280516" w:rsidRDefault="0076106A" w:rsidP="00411465">
      <w:pPr>
        <w:pStyle w:val="Header"/>
        <w:numPr>
          <w:ilvl w:val="1"/>
          <w:numId w:val="2"/>
        </w:numPr>
        <w:spacing w:before="240"/>
        <w:rPr>
          <w:rFonts w:ascii="Calibri" w:hAnsi="Calibri" w:cs="Calibri"/>
          <w:bCs/>
          <w:color w:val="984806" w:themeColor="accent6" w:themeShade="80"/>
        </w:rPr>
      </w:pPr>
      <w:r w:rsidRPr="00280516">
        <w:rPr>
          <w:rFonts w:ascii="Calibri" w:hAnsi="Calibri" w:cs="Calibri"/>
          <w:b/>
          <w:bCs/>
          <w:color w:val="984806" w:themeColor="accent6" w:themeShade="80"/>
        </w:rPr>
        <w:t xml:space="preserve">To what extent </w:t>
      </w:r>
      <w:r w:rsidR="00F00EF6" w:rsidRPr="00280516">
        <w:rPr>
          <w:rFonts w:ascii="Calibri" w:hAnsi="Calibri" w:cs="Calibri"/>
          <w:b/>
          <w:bCs/>
          <w:color w:val="984806" w:themeColor="accent6" w:themeShade="80"/>
        </w:rPr>
        <w:t>do you see</w:t>
      </w:r>
      <w:r w:rsidRPr="00280516">
        <w:rPr>
          <w:rFonts w:ascii="Calibri" w:hAnsi="Calibri" w:cs="Calibri"/>
          <w:b/>
          <w:bCs/>
          <w:color w:val="984806" w:themeColor="accent6" w:themeShade="80"/>
        </w:rPr>
        <w:t xml:space="preserve"> the</w:t>
      </w:r>
      <w:r w:rsidR="00F00EF6" w:rsidRPr="00280516">
        <w:rPr>
          <w:rFonts w:ascii="Calibri" w:hAnsi="Calibri" w:cs="Calibri"/>
          <w:b/>
          <w:bCs/>
          <w:color w:val="984806" w:themeColor="accent6" w:themeShade="80"/>
        </w:rPr>
        <w:t>se</w:t>
      </w:r>
      <w:r w:rsidRPr="00280516">
        <w:rPr>
          <w:rFonts w:ascii="Calibri" w:hAnsi="Calibri" w:cs="Calibri"/>
          <w:b/>
          <w:bCs/>
          <w:color w:val="984806" w:themeColor="accent6" w:themeShade="80"/>
        </w:rPr>
        <w:t xml:space="preserve"> values regarding women as espoused by Goebbels in this speech </w:t>
      </w:r>
      <w:r w:rsidR="006863E6" w:rsidRPr="00280516">
        <w:rPr>
          <w:rFonts w:ascii="Calibri" w:hAnsi="Calibri" w:cs="Calibri"/>
          <w:b/>
          <w:bCs/>
          <w:color w:val="984806" w:themeColor="accent6" w:themeShade="80"/>
        </w:rPr>
        <w:t>in today’s</w:t>
      </w:r>
      <w:r w:rsidRPr="00280516">
        <w:rPr>
          <w:rFonts w:ascii="Calibri" w:hAnsi="Calibri" w:cs="Calibri"/>
          <w:b/>
          <w:bCs/>
          <w:color w:val="984806" w:themeColor="accent6" w:themeShade="80"/>
        </w:rPr>
        <w:t xml:space="preserve"> </w:t>
      </w:r>
      <w:r w:rsidR="00F00EF6" w:rsidRPr="00280516">
        <w:rPr>
          <w:rFonts w:ascii="Calibri" w:hAnsi="Calibri" w:cs="Calibri"/>
          <w:b/>
          <w:bCs/>
          <w:color w:val="984806" w:themeColor="accent6" w:themeShade="80"/>
        </w:rPr>
        <w:t>political discourse about</w:t>
      </w:r>
      <w:r w:rsidRPr="00280516">
        <w:rPr>
          <w:rFonts w:ascii="Calibri" w:hAnsi="Calibri" w:cs="Calibri"/>
          <w:b/>
          <w:bCs/>
          <w:color w:val="984806" w:themeColor="accent6" w:themeShade="80"/>
        </w:rPr>
        <w:t xml:space="preserve"> </w:t>
      </w:r>
      <w:r w:rsidR="00E558E7" w:rsidRPr="00280516">
        <w:rPr>
          <w:rFonts w:ascii="Calibri" w:hAnsi="Calibri" w:cs="Calibri"/>
          <w:b/>
          <w:bCs/>
          <w:color w:val="984806" w:themeColor="accent6" w:themeShade="80"/>
        </w:rPr>
        <w:t>women</w:t>
      </w:r>
      <w:r w:rsidR="00F00EF6" w:rsidRPr="00280516">
        <w:rPr>
          <w:rFonts w:ascii="Calibri" w:hAnsi="Calibri" w:cs="Calibri"/>
          <w:b/>
          <w:bCs/>
          <w:color w:val="984806" w:themeColor="accent6" w:themeShade="80"/>
        </w:rPr>
        <w:t>’s rights</w:t>
      </w:r>
      <w:r w:rsidR="00E558E7" w:rsidRPr="00280516">
        <w:rPr>
          <w:rFonts w:ascii="Calibri" w:hAnsi="Calibri" w:cs="Calibri"/>
          <w:b/>
          <w:bCs/>
          <w:color w:val="984806" w:themeColor="accent6" w:themeShade="80"/>
        </w:rPr>
        <w:t xml:space="preserve"> </w:t>
      </w:r>
      <w:r w:rsidR="00DA5155" w:rsidRPr="00280516">
        <w:rPr>
          <w:rFonts w:ascii="Calibri" w:hAnsi="Calibri" w:cs="Calibri"/>
          <w:b/>
          <w:bCs/>
          <w:color w:val="984806" w:themeColor="accent6" w:themeShade="80"/>
        </w:rPr>
        <w:t>in the Unit</w:t>
      </w:r>
      <w:r w:rsidRPr="00280516">
        <w:rPr>
          <w:rFonts w:ascii="Calibri" w:hAnsi="Calibri" w:cs="Calibri"/>
          <w:b/>
          <w:bCs/>
          <w:color w:val="984806" w:themeColor="accent6" w:themeShade="80"/>
        </w:rPr>
        <w:t>ed States</w:t>
      </w:r>
      <w:r w:rsidR="00F00EF6" w:rsidRPr="00280516">
        <w:rPr>
          <w:rFonts w:ascii="Calibri" w:hAnsi="Calibri" w:cs="Calibri"/>
          <w:b/>
          <w:bCs/>
          <w:color w:val="984806" w:themeColor="accent6" w:themeShade="80"/>
        </w:rPr>
        <w:t xml:space="preserve"> today</w:t>
      </w:r>
      <w:r w:rsidRPr="00280516">
        <w:rPr>
          <w:rFonts w:ascii="Calibri" w:hAnsi="Calibri" w:cs="Calibri"/>
          <w:b/>
          <w:bCs/>
          <w:color w:val="984806" w:themeColor="accent6" w:themeShade="80"/>
        </w:rPr>
        <w:t xml:space="preserve">? </w:t>
      </w:r>
    </w:p>
    <w:p w14:paraId="6A15C85E" w14:textId="77777777" w:rsidR="0076106A" w:rsidRPr="00280516" w:rsidRDefault="00E74F15" w:rsidP="00411465">
      <w:pPr>
        <w:pStyle w:val="Header"/>
        <w:numPr>
          <w:ilvl w:val="1"/>
          <w:numId w:val="2"/>
        </w:numPr>
        <w:spacing w:before="240"/>
        <w:rPr>
          <w:rFonts w:ascii="Calibri" w:hAnsi="Calibri" w:cs="Calibri"/>
          <w:bCs/>
          <w:color w:val="984806" w:themeColor="accent6" w:themeShade="80"/>
        </w:rPr>
      </w:pPr>
      <w:r w:rsidRPr="00280516">
        <w:rPr>
          <w:rFonts w:ascii="Calibri" w:hAnsi="Calibri" w:cs="Calibri"/>
          <w:b/>
          <w:bCs/>
          <w:color w:val="984806" w:themeColor="accent6" w:themeShade="80"/>
        </w:rPr>
        <w:t xml:space="preserve">To what extent do you agree/disagree with these values? </w:t>
      </w:r>
    </w:p>
    <w:p w14:paraId="60B4AA58" w14:textId="77777777" w:rsidR="00630767" w:rsidRPr="00280516" w:rsidRDefault="000754D9" w:rsidP="00FF5916">
      <w:pPr>
        <w:pStyle w:val="Header"/>
        <w:numPr>
          <w:ilvl w:val="0"/>
          <w:numId w:val="2"/>
        </w:numPr>
        <w:spacing w:before="240"/>
        <w:rPr>
          <w:rFonts w:ascii="Calibri" w:hAnsi="Calibri" w:cs="Calibri"/>
          <w:bCs/>
          <w:i/>
          <w:color w:val="984806" w:themeColor="accent6" w:themeShade="80"/>
        </w:rPr>
      </w:pPr>
      <w:r>
        <w:rPr>
          <w:rFonts w:ascii="Calibri" w:hAnsi="Calibri" w:cs="Calibri"/>
          <w:bCs/>
          <w:color w:val="984806" w:themeColor="accent6" w:themeShade="80"/>
        </w:rPr>
        <w:t>(25</w:t>
      </w:r>
      <w:r w:rsidR="00E5600E" w:rsidRPr="00280516">
        <w:rPr>
          <w:rFonts w:ascii="Calibri" w:hAnsi="Calibri" w:cs="Calibri"/>
          <w:bCs/>
          <w:color w:val="984806" w:themeColor="accent6" w:themeShade="80"/>
        </w:rPr>
        <w:t xml:space="preserve"> points) </w:t>
      </w:r>
      <w:r w:rsidR="00FF5916" w:rsidRPr="00280516">
        <w:rPr>
          <w:rFonts w:ascii="Calibri" w:hAnsi="Calibri" w:cs="Calibri"/>
          <w:bCs/>
          <w:i/>
          <w:color w:val="984806" w:themeColor="accent6" w:themeShade="80"/>
        </w:rPr>
        <w:t xml:space="preserve">The Poisonous Mushroom </w:t>
      </w:r>
      <w:r w:rsidR="00FF5916" w:rsidRPr="00280516">
        <w:rPr>
          <w:rFonts w:ascii="Calibri" w:hAnsi="Calibri" w:cs="Calibri"/>
          <w:bCs/>
          <w:color w:val="984806" w:themeColor="accent6" w:themeShade="80"/>
        </w:rPr>
        <w:t xml:space="preserve">(in German, </w:t>
      </w:r>
      <w:r w:rsidR="00FF5916" w:rsidRPr="00280516">
        <w:rPr>
          <w:rFonts w:ascii="Calibri" w:hAnsi="Calibri" w:cs="Calibri"/>
          <w:bCs/>
          <w:i/>
          <w:color w:val="984806" w:themeColor="accent6" w:themeShade="80"/>
        </w:rPr>
        <w:t>Der Giftpilz</w:t>
      </w:r>
      <w:r w:rsidR="00FF5916" w:rsidRPr="00280516">
        <w:rPr>
          <w:rFonts w:ascii="Calibri" w:hAnsi="Calibri" w:cs="Calibri"/>
          <w:bCs/>
          <w:color w:val="984806" w:themeColor="accent6" w:themeShade="80"/>
        </w:rPr>
        <w:t>) was a</w:t>
      </w:r>
      <w:r w:rsidR="00E5600E" w:rsidRPr="00280516">
        <w:rPr>
          <w:rFonts w:ascii="Calibri" w:hAnsi="Calibri" w:cs="Calibri"/>
          <w:bCs/>
          <w:color w:val="984806" w:themeColor="accent6" w:themeShade="80"/>
        </w:rPr>
        <w:t>n antisemitic</w:t>
      </w:r>
      <w:r w:rsidR="00FF5916" w:rsidRPr="00280516">
        <w:rPr>
          <w:rFonts w:ascii="Calibri" w:hAnsi="Calibri" w:cs="Calibri"/>
          <w:bCs/>
          <w:color w:val="984806" w:themeColor="accent6" w:themeShade="80"/>
        </w:rPr>
        <w:t xml:space="preserve"> children’s</w:t>
      </w:r>
      <w:r w:rsidR="0059117F" w:rsidRPr="00280516">
        <w:rPr>
          <w:rFonts w:ascii="Calibri" w:hAnsi="Calibri" w:cs="Calibri"/>
          <w:bCs/>
          <w:color w:val="984806" w:themeColor="accent6" w:themeShade="80"/>
        </w:rPr>
        <w:t xml:space="preserve"> </w:t>
      </w:r>
      <w:r w:rsidR="00FF5916" w:rsidRPr="00280516">
        <w:rPr>
          <w:rFonts w:ascii="Calibri" w:hAnsi="Calibri" w:cs="Calibri"/>
          <w:bCs/>
          <w:color w:val="984806" w:themeColor="accent6" w:themeShade="80"/>
        </w:rPr>
        <w:t xml:space="preserve">book published by Julius Streicher in </w:t>
      </w:r>
      <w:r w:rsidR="0059117F" w:rsidRPr="00280516">
        <w:rPr>
          <w:rFonts w:ascii="Calibri" w:hAnsi="Calibri" w:cs="Calibri"/>
          <w:bCs/>
          <w:color w:val="984806" w:themeColor="accent6" w:themeShade="80"/>
        </w:rPr>
        <w:t>1938</w:t>
      </w:r>
      <w:r w:rsidR="00E5600E" w:rsidRPr="00280516">
        <w:rPr>
          <w:rFonts w:ascii="Calibri" w:hAnsi="Calibri" w:cs="Calibri"/>
          <w:bCs/>
          <w:color w:val="984806" w:themeColor="accent6" w:themeShade="80"/>
        </w:rPr>
        <w:t>. Its purpose was</w:t>
      </w:r>
      <w:r w:rsidR="0059117F" w:rsidRPr="00280516">
        <w:rPr>
          <w:rFonts w:ascii="Calibri" w:hAnsi="Calibri" w:cs="Calibri"/>
          <w:bCs/>
          <w:color w:val="984806" w:themeColor="accent6" w:themeShade="80"/>
        </w:rPr>
        <w:t xml:space="preserve"> to instruct children </w:t>
      </w:r>
      <w:r w:rsidR="00E5600E" w:rsidRPr="00280516">
        <w:rPr>
          <w:rFonts w:ascii="Calibri" w:hAnsi="Calibri" w:cs="Calibri"/>
          <w:bCs/>
          <w:color w:val="984806" w:themeColor="accent6" w:themeShade="80"/>
        </w:rPr>
        <w:t>how to distinguish between</w:t>
      </w:r>
      <w:r w:rsidR="0059117F" w:rsidRPr="00280516">
        <w:rPr>
          <w:rFonts w:ascii="Calibri" w:hAnsi="Calibri" w:cs="Calibri"/>
          <w:bCs/>
          <w:color w:val="984806" w:themeColor="accent6" w:themeShade="80"/>
        </w:rPr>
        <w:t xml:space="preserve"> Jews</w:t>
      </w:r>
      <w:r w:rsidR="00E5600E" w:rsidRPr="00280516">
        <w:rPr>
          <w:rFonts w:ascii="Calibri" w:hAnsi="Calibri" w:cs="Calibri"/>
          <w:bCs/>
          <w:color w:val="984806" w:themeColor="accent6" w:themeShade="80"/>
        </w:rPr>
        <w:t xml:space="preserve"> and non-Jews</w:t>
      </w:r>
      <w:r w:rsidR="0059117F" w:rsidRPr="00280516">
        <w:rPr>
          <w:rFonts w:ascii="Calibri" w:hAnsi="Calibri" w:cs="Calibri"/>
          <w:bCs/>
          <w:color w:val="984806" w:themeColor="accent6" w:themeShade="80"/>
        </w:rPr>
        <w:t>. The analogy is that there are poisonous mushrooms and there are edible mushrooms. It is important to be able to distinguish between the two, so that you will live and not die</w:t>
      </w:r>
      <w:r w:rsidR="00E5600E" w:rsidRPr="00280516">
        <w:rPr>
          <w:rFonts w:ascii="Calibri" w:hAnsi="Calibri" w:cs="Calibri"/>
          <w:bCs/>
          <w:color w:val="984806" w:themeColor="accent6" w:themeShade="80"/>
        </w:rPr>
        <w:t xml:space="preserve"> should you eat one</w:t>
      </w:r>
      <w:r w:rsidR="0059117F" w:rsidRPr="00280516">
        <w:rPr>
          <w:rFonts w:ascii="Calibri" w:hAnsi="Calibri" w:cs="Calibri"/>
          <w:bCs/>
          <w:color w:val="984806" w:themeColor="accent6" w:themeShade="80"/>
        </w:rPr>
        <w:t>. Similarly, there are Jews and non-Jews. Jews are a deadly race and toxic to the Aryan race. Each chapter has an antisemitic fable, a picture to illustrate the negative trait of the Jew, and a nursery rhyme to drive h</w:t>
      </w:r>
      <w:r>
        <w:rPr>
          <w:rFonts w:ascii="Calibri" w:hAnsi="Calibri" w:cs="Calibri"/>
          <w:bCs/>
          <w:color w:val="984806" w:themeColor="accent6" w:themeShade="80"/>
        </w:rPr>
        <w:t>ome the propaganda.</w:t>
      </w:r>
      <w:r>
        <w:rPr>
          <w:rFonts w:ascii="Calibri" w:hAnsi="Calibri" w:cs="Calibri"/>
          <w:bCs/>
          <w:color w:val="984806" w:themeColor="accent6" w:themeShade="80"/>
        </w:rPr>
        <w:br/>
      </w:r>
      <w:r>
        <w:rPr>
          <w:rFonts w:ascii="Calibri" w:hAnsi="Calibri" w:cs="Calibri"/>
          <w:bCs/>
          <w:color w:val="984806" w:themeColor="accent6" w:themeShade="80"/>
        </w:rPr>
        <w:br/>
        <w:t xml:space="preserve">Select any two of the </w:t>
      </w:r>
      <w:r w:rsidR="0059117F" w:rsidRPr="00280516">
        <w:rPr>
          <w:rFonts w:ascii="Calibri" w:hAnsi="Calibri" w:cs="Calibri"/>
          <w:bCs/>
          <w:color w:val="984806" w:themeColor="accent6" w:themeShade="80"/>
        </w:rPr>
        <w:t>images</w:t>
      </w:r>
      <w:r>
        <w:rPr>
          <w:rFonts w:ascii="Calibri" w:hAnsi="Calibri" w:cs="Calibri"/>
          <w:bCs/>
          <w:color w:val="984806" w:themeColor="accent6" w:themeShade="80"/>
        </w:rPr>
        <w:t xml:space="preserve"> that interest you</w:t>
      </w:r>
      <w:r w:rsidR="0059117F" w:rsidRPr="00280516">
        <w:rPr>
          <w:rFonts w:ascii="Calibri" w:hAnsi="Calibri" w:cs="Calibri"/>
          <w:bCs/>
          <w:color w:val="984806" w:themeColor="accent6" w:themeShade="80"/>
        </w:rPr>
        <w:t xml:space="preserve"> and read the </w:t>
      </w:r>
      <w:r w:rsidR="00F14A50" w:rsidRPr="00280516">
        <w:rPr>
          <w:rFonts w:ascii="Calibri" w:hAnsi="Calibri" w:cs="Calibri"/>
          <w:bCs/>
          <w:color w:val="984806" w:themeColor="accent6" w:themeShade="80"/>
        </w:rPr>
        <w:t>accompanying story</w:t>
      </w:r>
      <w:r w:rsidR="0059117F" w:rsidRPr="00280516">
        <w:rPr>
          <w:rFonts w:ascii="Calibri" w:hAnsi="Calibri" w:cs="Calibri"/>
          <w:bCs/>
          <w:color w:val="984806" w:themeColor="accent6" w:themeShade="80"/>
        </w:rPr>
        <w:t>. In your own words, describe how the image reinforces the propaganda message.</w:t>
      </w:r>
      <w:r w:rsidR="0059117F" w:rsidRPr="00280516">
        <w:rPr>
          <w:rFonts w:ascii="Calibri" w:hAnsi="Calibri" w:cs="Calibri"/>
          <w:bCs/>
          <w:color w:val="984806" w:themeColor="accent6" w:themeShade="80"/>
        </w:rPr>
        <w:br/>
      </w:r>
    </w:p>
    <w:p w14:paraId="0DF7D6E7" w14:textId="77777777" w:rsidR="0061371C" w:rsidRPr="00280516" w:rsidRDefault="0096722B" w:rsidP="00F1135F">
      <w:pPr>
        <w:pStyle w:val="Header"/>
        <w:numPr>
          <w:ilvl w:val="0"/>
          <w:numId w:val="2"/>
        </w:numPr>
        <w:rPr>
          <w:color w:val="984806" w:themeColor="accent6" w:themeShade="80"/>
        </w:rPr>
      </w:pPr>
      <w:r w:rsidRPr="00280516">
        <w:rPr>
          <w:rFonts w:ascii="Calibri" w:hAnsi="Calibri" w:cs="Calibri"/>
          <w:bCs/>
          <w:color w:val="984806" w:themeColor="accent6" w:themeShade="80"/>
        </w:rPr>
        <w:t xml:space="preserve"> </w:t>
      </w:r>
      <w:r w:rsidR="0061371C" w:rsidRPr="00280516">
        <w:rPr>
          <w:rFonts w:ascii="Calibri" w:hAnsi="Calibri" w:cs="Calibri"/>
          <w:bCs/>
          <w:color w:val="984806" w:themeColor="accent6" w:themeShade="80"/>
        </w:rPr>
        <w:t xml:space="preserve">Feedback: No points, but </w:t>
      </w:r>
      <w:r w:rsidR="0061371C" w:rsidRPr="00280516">
        <w:rPr>
          <w:rFonts w:ascii="Calibri" w:hAnsi="Calibri" w:cs="Calibri"/>
          <w:bCs/>
          <w:i/>
          <w:color w:val="984806" w:themeColor="accent6" w:themeShade="80"/>
        </w:rPr>
        <w:t>points will be deducted</w:t>
      </w:r>
      <w:r w:rsidR="0061371C" w:rsidRPr="00280516">
        <w:rPr>
          <w:rFonts w:ascii="Calibri" w:hAnsi="Calibri" w:cs="Calibri"/>
          <w:bCs/>
          <w:color w:val="984806" w:themeColor="accent6" w:themeShade="80"/>
        </w:rPr>
        <w:t xml:space="preserve"> for failing to provide feedback.</w:t>
      </w:r>
    </w:p>
    <w:p w14:paraId="77FC02BA" w14:textId="77777777" w:rsidR="00F14A50" w:rsidRPr="00280516" w:rsidRDefault="00F14A50" w:rsidP="0061371C">
      <w:pPr>
        <w:pStyle w:val="Header"/>
        <w:numPr>
          <w:ilvl w:val="1"/>
          <w:numId w:val="2"/>
        </w:numPr>
        <w:rPr>
          <w:color w:val="984806" w:themeColor="accent6" w:themeShade="80"/>
        </w:rPr>
      </w:pPr>
      <w:r w:rsidRPr="00280516">
        <w:rPr>
          <w:rFonts w:ascii="Calibri" w:hAnsi="Calibri" w:cs="Calibri"/>
          <w:bCs/>
          <w:color w:val="984806" w:themeColor="accent6" w:themeShade="80"/>
        </w:rPr>
        <w:t>What did you like</w:t>
      </w:r>
      <w:r w:rsidR="000754D9">
        <w:rPr>
          <w:rFonts w:ascii="Calibri" w:hAnsi="Calibri" w:cs="Calibri"/>
          <w:bCs/>
          <w:color w:val="984806" w:themeColor="accent6" w:themeShade="80"/>
        </w:rPr>
        <w:t>/dislike</w:t>
      </w:r>
      <w:r w:rsidRPr="00280516">
        <w:rPr>
          <w:rFonts w:ascii="Calibri" w:hAnsi="Calibri" w:cs="Calibri"/>
          <w:bCs/>
          <w:color w:val="984806" w:themeColor="accent6" w:themeShade="80"/>
        </w:rPr>
        <w:t xml:space="preserve"> about this assignment?</w:t>
      </w:r>
    </w:p>
    <w:p w14:paraId="1A019D39" w14:textId="77777777" w:rsidR="00F14A50" w:rsidRPr="00280516" w:rsidRDefault="00F14A50" w:rsidP="0061371C">
      <w:pPr>
        <w:pStyle w:val="Header"/>
        <w:numPr>
          <w:ilvl w:val="1"/>
          <w:numId w:val="2"/>
        </w:numPr>
        <w:rPr>
          <w:color w:val="984806" w:themeColor="accent6" w:themeShade="80"/>
        </w:rPr>
      </w:pPr>
      <w:r w:rsidRPr="00280516">
        <w:rPr>
          <w:rFonts w:ascii="Calibri" w:hAnsi="Calibri" w:cs="Calibri"/>
          <w:bCs/>
          <w:color w:val="984806" w:themeColor="accent6" w:themeShade="80"/>
        </w:rPr>
        <w:t xml:space="preserve">What </w:t>
      </w:r>
      <w:r w:rsidR="000754D9">
        <w:rPr>
          <w:rFonts w:ascii="Calibri" w:hAnsi="Calibri" w:cs="Calibri"/>
          <w:bCs/>
          <w:color w:val="984806" w:themeColor="accent6" w:themeShade="80"/>
        </w:rPr>
        <w:t>would you add/delete?</w:t>
      </w:r>
    </w:p>
    <w:p w14:paraId="4AF94CBA" w14:textId="77777777" w:rsidR="00F14A50" w:rsidRPr="00280516" w:rsidRDefault="0061371C" w:rsidP="0061371C">
      <w:pPr>
        <w:pStyle w:val="Header"/>
        <w:numPr>
          <w:ilvl w:val="1"/>
          <w:numId w:val="2"/>
        </w:numPr>
        <w:rPr>
          <w:color w:val="984806" w:themeColor="accent6" w:themeShade="80"/>
        </w:rPr>
      </w:pPr>
      <w:r w:rsidRPr="00280516">
        <w:rPr>
          <w:rFonts w:ascii="Calibri" w:hAnsi="Calibri" w:cs="Calibri"/>
          <w:bCs/>
          <w:color w:val="984806" w:themeColor="accent6" w:themeShade="80"/>
        </w:rPr>
        <w:t>How would you improve this assignment?</w:t>
      </w:r>
    </w:p>
    <w:p w14:paraId="59015E2D" w14:textId="77777777" w:rsidR="00626866" w:rsidRPr="00280516" w:rsidRDefault="00F14A50" w:rsidP="0061371C">
      <w:pPr>
        <w:pStyle w:val="Header"/>
        <w:numPr>
          <w:ilvl w:val="1"/>
          <w:numId w:val="2"/>
        </w:numPr>
        <w:rPr>
          <w:color w:val="984806" w:themeColor="accent6" w:themeShade="80"/>
        </w:rPr>
      </w:pPr>
      <w:r w:rsidRPr="00280516">
        <w:rPr>
          <w:rFonts w:ascii="Calibri" w:hAnsi="Calibri" w:cs="Calibri"/>
          <w:bCs/>
          <w:color w:val="984806" w:themeColor="accent6" w:themeShade="80"/>
        </w:rPr>
        <w:t>Which question provided the opportunity for the most learning?</w:t>
      </w:r>
      <w:r w:rsidR="009B0E53" w:rsidRPr="00280516">
        <w:rPr>
          <w:rFonts w:ascii="Calibri" w:hAnsi="Calibri" w:cs="Calibri"/>
          <w:bCs/>
          <w:color w:val="984806" w:themeColor="accent6" w:themeShade="80"/>
        </w:rPr>
        <w:br/>
      </w:r>
    </w:p>
    <w:sectPr w:rsidR="00626866" w:rsidRPr="00280516" w:rsidSect="00601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591044"/>
    <w:multiLevelType w:val="hybridMultilevel"/>
    <w:tmpl w:val="8FE25772"/>
    <w:lvl w:ilvl="0" w:tplc="D5A239EE">
      <w:start w:val="1"/>
      <w:numFmt w:val="decimal"/>
      <w:lvlText w:val="%1."/>
      <w:lvlJc w:val="left"/>
      <w:pPr>
        <w:ind w:left="720" w:hanging="360"/>
      </w:pPr>
      <w:rPr>
        <w:rFonts w:hint="default"/>
        <w:b w:val="0"/>
        <w:color w:val="C00000"/>
      </w:rPr>
    </w:lvl>
    <w:lvl w:ilvl="1" w:tplc="0B261DD2">
      <w:start w:val="1"/>
      <w:numFmt w:val="lowerLetter"/>
      <w:lvlText w:val="%2."/>
      <w:lvlJc w:val="left"/>
      <w:pPr>
        <w:ind w:left="1440" w:hanging="360"/>
      </w:pPr>
      <w:rPr>
        <w:color w:val="C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EE0711"/>
    <w:multiLevelType w:val="hybridMultilevel"/>
    <w:tmpl w:val="22D4A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66"/>
    <w:rsid w:val="00071D74"/>
    <w:rsid w:val="00072B2C"/>
    <w:rsid w:val="000754D9"/>
    <w:rsid w:val="000805F7"/>
    <w:rsid w:val="00145670"/>
    <w:rsid w:val="0018587D"/>
    <w:rsid w:val="001F119F"/>
    <w:rsid w:val="00213F69"/>
    <w:rsid w:val="00280516"/>
    <w:rsid w:val="002A2A24"/>
    <w:rsid w:val="002E6685"/>
    <w:rsid w:val="0030539F"/>
    <w:rsid w:val="00363B05"/>
    <w:rsid w:val="00382DA3"/>
    <w:rsid w:val="003B3B44"/>
    <w:rsid w:val="003C53B4"/>
    <w:rsid w:val="003F3F84"/>
    <w:rsid w:val="00411465"/>
    <w:rsid w:val="004C50C9"/>
    <w:rsid w:val="005209E8"/>
    <w:rsid w:val="00577FC6"/>
    <w:rsid w:val="0059117F"/>
    <w:rsid w:val="005E5BF8"/>
    <w:rsid w:val="00601A6A"/>
    <w:rsid w:val="0061371C"/>
    <w:rsid w:val="00620E4C"/>
    <w:rsid w:val="006258CF"/>
    <w:rsid w:val="00626866"/>
    <w:rsid w:val="00630767"/>
    <w:rsid w:val="0064702B"/>
    <w:rsid w:val="006863E6"/>
    <w:rsid w:val="006B784C"/>
    <w:rsid w:val="007377A2"/>
    <w:rsid w:val="00755C8D"/>
    <w:rsid w:val="00755F84"/>
    <w:rsid w:val="0076106A"/>
    <w:rsid w:val="00783853"/>
    <w:rsid w:val="007B2FFE"/>
    <w:rsid w:val="007B338D"/>
    <w:rsid w:val="007C351C"/>
    <w:rsid w:val="007D6052"/>
    <w:rsid w:val="00842A89"/>
    <w:rsid w:val="00842F66"/>
    <w:rsid w:val="008D543F"/>
    <w:rsid w:val="008E5308"/>
    <w:rsid w:val="00914F32"/>
    <w:rsid w:val="00932BAD"/>
    <w:rsid w:val="00933955"/>
    <w:rsid w:val="0096722B"/>
    <w:rsid w:val="009B0E53"/>
    <w:rsid w:val="009E3A74"/>
    <w:rsid w:val="00AA02F6"/>
    <w:rsid w:val="00AC1055"/>
    <w:rsid w:val="00AE6711"/>
    <w:rsid w:val="00B062AE"/>
    <w:rsid w:val="00B1506D"/>
    <w:rsid w:val="00B62D83"/>
    <w:rsid w:val="00BB50AA"/>
    <w:rsid w:val="00BD66FF"/>
    <w:rsid w:val="00CA1A2A"/>
    <w:rsid w:val="00CA3AEE"/>
    <w:rsid w:val="00CD5AB9"/>
    <w:rsid w:val="00CE56F6"/>
    <w:rsid w:val="00D325A5"/>
    <w:rsid w:val="00D432DA"/>
    <w:rsid w:val="00D879B8"/>
    <w:rsid w:val="00DA5155"/>
    <w:rsid w:val="00E351A3"/>
    <w:rsid w:val="00E558E7"/>
    <w:rsid w:val="00E5600E"/>
    <w:rsid w:val="00E74F15"/>
    <w:rsid w:val="00EA0B33"/>
    <w:rsid w:val="00EA151E"/>
    <w:rsid w:val="00F00EF6"/>
    <w:rsid w:val="00F077FA"/>
    <w:rsid w:val="00F1135F"/>
    <w:rsid w:val="00F14A50"/>
    <w:rsid w:val="00F23F87"/>
    <w:rsid w:val="00F400B9"/>
    <w:rsid w:val="00FA1B27"/>
    <w:rsid w:val="00FD2B2A"/>
    <w:rsid w:val="00FD2F64"/>
    <w:rsid w:val="00FE6214"/>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868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325A5"/>
  </w:style>
  <w:style w:type="paragraph" w:styleId="Heading1">
    <w:name w:val="heading 1"/>
    <w:basedOn w:val="Normal"/>
    <w:next w:val="Normal"/>
    <w:link w:val="Heading1Char"/>
    <w:uiPriority w:val="9"/>
    <w:qFormat/>
    <w:rsid w:val="00EA0B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7610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2686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62686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0B33"/>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7B3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6106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189924">
      <w:bodyDiv w:val="1"/>
      <w:marLeft w:val="0"/>
      <w:marRight w:val="0"/>
      <w:marTop w:val="0"/>
      <w:marBottom w:val="0"/>
      <w:divBdr>
        <w:top w:val="none" w:sz="0" w:space="0" w:color="auto"/>
        <w:left w:val="none" w:sz="0" w:space="0" w:color="auto"/>
        <w:bottom w:val="none" w:sz="0" w:space="0" w:color="auto"/>
        <w:right w:val="none" w:sz="0" w:space="0" w:color="auto"/>
      </w:divBdr>
    </w:div>
    <w:div w:id="573052513">
      <w:bodyDiv w:val="1"/>
      <w:marLeft w:val="0"/>
      <w:marRight w:val="0"/>
      <w:marTop w:val="0"/>
      <w:marBottom w:val="0"/>
      <w:divBdr>
        <w:top w:val="none" w:sz="0" w:space="0" w:color="auto"/>
        <w:left w:val="none" w:sz="0" w:space="0" w:color="auto"/>
        <w:bottom w:val="none" w:sz="0" w:space="0" w:color="auto"/>
        <w:right w:val="none" w:sz="0" w:space="0" w:color="auto"/>
      </w:divBdr>
    </w:div>
    <w:div w:id="1649554298">
      <w:bodyDiv w:val="1"/>
      <w:marLeft w:val="0"/>
      <w:marRight w:val="0"/>
      <w:marTop w:val="0"/>
      <w:marBottom w:val="0"/>
      <w:divBdr>
        <w:top w:val="none" w:sz="0" w:space="0" w:color="auto"/>
        <w:left w:val="none" w:sz="0" w:space="0" w:color="auto"/>
        <w:bottom w:val="none" w:sz="0" w:space="0" w:color="auto"/>
        <w:right w:val="none" w:sz="0" w:space="0" w:color="auto"/>
      </w:divBdr>
    </w:div>
    <w:div w:id="1655840464">
      <w:bodyDiv w:val="1"/>
      <w:marLeft w:val="0"/>
      <w:marRight w:val="0"/>
      <w:marTop w:val="0"/>
      <w:marBottom w:val="0"/>
      <w:divBdr>
        <w:top w:val="none" w:sz="0" w:space="0" w:color="auto"/>
        <w:left w:val="none" w:sz="0" w:space="0" w:color="auto"/>
        <w:bottom w:val="none" w:sz="0" w:space="0" w:color="auto"/>
        <w:right w:val="none" w:sz="0" w:space="0" w:color="auto"/>
      </w:divBdr>
    </w:div>
    <w:div w:id="171962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Miriam</dc:creator>
  <cp:lastModifiedBy>Microsoft Office User</cp:lastModifiedBy>
  <cp:revision>2</cp:revision>
  <cp:lastPrinted>2015-08-24T23:50:00Z</cp:lastPrinted>
  <dcterms:created xsi:type="dcterms:W3CDTF">2018-10-23T01:35:00Z</dcterms:created>
  <dcterms:modified xsi:type="dcterms:W3CDTF">2018-10-23T01:35:00Z</dcterms:modified>
</cp:coreProperties>
</file>