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4C9" w:rsidRDefault="003734C9" w:rsidP="003734C9">
      <w:pPr>
        <w:pStyle w:val="Header"/>
        <w:tabs>
          <w:tab w:val="clear" w:pos="4320"/>
          <w:tab w:val="clear" w:pos="8640"/>
        </w:tabs>
      </w:pPr>
      <w:bookmarkStart w:id="0" w:name="OLE_LINK1"/>
      <w:bookmarkStart w:id="1" w:name="OLE_LINK2"/>
    </w:p>
    <w:tbl>
      <w:tblPr>
        <w:tblW w:w="0" w:type="auto"/>
        <w:tblBorders>
          <w:top w:val="double" w:sz="4" w:space="0" w:color="auto"/>
          <w:left w:val="double" w:sz="4" w:space="0" w:color="auto"/>
          <w:bottom w:val="double" w:sz="4" w:space="0" w:color="auto"/>
          <w:right w:val="double" w:sz="4" w:space="0" w:color="auto"/>
          <w:insideV w:val="double" w:sz="4" w:space="0" w:color="auto"/>
        </w:tblBorders>
        <w:tblLook w:val="0000" w:firstRow="0" w:lastRow="0" w:firstColumn="0" w:lastColumn="0" w:noHBand="0" w:noVBand="0"/>
      </w:tblPr>
      <w:tblGrid>
        <w:gridCol w:w="2040"/>
        <w:gridCol w:w="6570"/>
      </w:tblGrid>
      <w:tr w:rsidR="003734C9" w:rsidTr="0053010D">
        <w:tc>
          <w:tcPr>
            <w:tcW w:w="2088" w:type="dxa"/>
          </w:tcPr>
          <w:p w:rsidR="003734C9" w:rsidRDefault="003734C9" w:rsidP="0053010D">
            <w:pPr>
              <w:rPr>
                <w:rFonts w:ascii="Arial Black" w:hAnsi="Arial Black"/>
                <w:sz w:val="20"/>
              </w:rPr>
            </w:pPr>
            <w:r>
              <w:rPr>
                <w:rFonts w:ascii="Arial Black" w:hAnsi="Arial Black"/>
                <w:sz w:val="20"/>
              </w:rPr>
              <w:t>H U M B E R</w:t>
            </w:r>
          </w:p>
          <w:p w:rsidR="003734C9" w:rsidRDefault="003734C9" w:rsidP="0053010D">
            <w:pPr>
              <w:rPr>
                <w:rFonts w:ascii="Arial Black" w:hAnsi="Arial Black"/>
                <w:sz w:val="16"/>
              </w:rPr>
            </w:pPr>
            <w:r>
              <w:rPr>
                <w:rFonts w:ascii="Arial Black" w:hAnsi="Arial Black"/>
                <w:sz w:val="16"/>
              </w:rPr>
              <w:t>The Business School</w:t>
            </w:r>
          </w:p>
          <w:p w:rsidR="003734C9" w:rsidRDefault="00AA0001" w:rsidP="0053010D">
            <w:pPr>
              <w:rPr>
                <w:rFonts w:ascii="Arial Black" w:hAnsi="Arial Black"/>
              </w:rPr>
            </w:pPr>
            <w:r>
              <w:rPr>
                <w:rFonts w:ascii="Arial Black" w:hAnsi="Arial Black"/>
                <w:sz w:val="16"/>
              </w:rPr>
              <w:t>2020</w:t>
            </w:r>
          </w:p>
          <w:p w:rsidR="003734C9" w:rsidRDefault="003734C9" w:rsidP="0053010D">
            <w:pPr>
              <w:jc w:val="center"/>
            </w:pPr>
          </w:p>
        </w:tc>
        <w:tc>
          <w:tcPr>
            <w:tcW w:w="6768" w:type="dxa"/>
          </w:tcPr>
          <w:p w:rsidR="003734C9" w:rsidRDefault="003734C9" w:rsidP="0053010D">
            <w:pPr>
              <w:jc w:val="center"/>
              <w:rPr>
                <w:rFonts w:ascii="Arial Black" w:hAnsi="Arial Black"/>
                <w:b/>
                <w:bCs/>
                <w:sz w:val="18"/>
              </w:rPr>
            </w:pPr>
            <w:r>
              <w:rPr>
                <w:rFonts w:ascii="Arial Black" w:hAnsi="Arial Black"/>
                <w:b/>
                <w:bCs/>
                <w:sz w:val="18"/>
              </w:rPr>
              <w:t>Bachelor of Applied Arts (Paralegal Studies)</w:t>
            </w:r>
          </w:p>
          <w:p w:rsidR="003734C9" w:rsidRDefault="003B322F" w:rsidP="0053010D">
            <w:pPr>
              <w:jc w:val="center"/>
              <w:rPr>
                <w:rFonts w:ascii="Arial Black" w:hAnsi="Arial Black"/>
                <w:b/>
                <w:bCs/>
                <w:sz w:val="18"/>
              </w:rPr>
            </w:pPr>
            <w:r>
              <w:rPr>
                <w:rFonts w:ascii="Arial Black" w:hAnsi="Arial Black"/>
                <w:b/>
                <w:bCs/>
                <w:sz w:val="18"/>
              </w:rPr>
              <w:t>Insurance</w:t>
            </w:r>
            <w:r w:rsidR="005918FC">
              <w:rPr>
                <w:rFonts w:ascii="Arial Black" w:hAnsi="Arial Black"/>
                <w:b/>
                <w:bCs/>
                <w:sz w:val="18"/>
              </w:rPr>
              <w:t xml:space="preserve"> Law PLBA </w:t>
            </w:r>
            <w:r w:rsidR="003F0574">
              <w:rPr>
                <w:rFonts w:ascii="Arial Black" w:hAnsi="Arial Black"/>
                <w:b/>
                <w:bCs/>
                <w:sz w:val="18"/>
              </w:rPr>
              <w:t>4501</w:t>
            </w:r>
          </w:p>
          <w:p w:rsidR="003734C9" w:rsidRDefault="003734C9" w:rsidP="0053010D">
            <w:pPr>
              <w:pStyle w:val="Heading2"/>
              <w:rPr>
                <w:sz w:val="18"/>
              </w:rPr>
            </w:pPr>
            <w:r>
              <w:rPr>
                <w:sz w:val="18"/>
              </w:rPr>
              <w:t xml:space="preserve">Professor </w:t>
            </w:r>
            <w:r w:rsidR="003F0574">
              <w:rPr>
                <w:sz w:val="18"/>
              </w:rPr>
              <w:t>Anita A. John</w:t>
            </w:r>
          </w:p>
          <w:p w:rsidR="003734C9" w:rsidRDefault="003F0574" w:rsidP="0053010D">
            <w:pPr>
              <w:jc w:val="center"/>
            </w:pPr>
            <w:r>
              <w:rPr>
                <w:rFonts w:ascii="Arial Black" w:hAnsi="Arial Black"/>
                <w:sz w:val="18"/>
              </w:rPr>
              <w:t>anita.john@humber.ca</w:t>
            </w:r>
            <w:r w:rsidR="003968B8">
              <w:rPr>
                <w:rFonts w:ascii="Arial Black" w:hAnsi="Arial Black"/>
                <w:sz w:val="18"/>
              </w:rPr>
              <w:t xml:space="preserve"> </w:t>
            </w:r>
          </w:p>
        </w:tc>
      </w:tr>
    </w:tbl>
    <w:p w:rsidR="003734C9" w:rsidRDefault="003734C9" w:rsidP="003734C9">
      <w:pPr>
        <w:rPr>
          <w:b/>
          <w:bCs/>
          <w:sz w:val="18"/>
          <w:szCs w:val="18"/>
        </w:rPr>
      </w:pPr>
    </w:p>
    <w:bookmarkEnd w:id="0"/>
    <w:bookmarkEnd w:id="1"/>
    <w:p w:rsidR="003734C9" w:rsidRDefault="003734C9" w:rsidP="003734C9">
      <w:pPr>
        <w:pStyle w:val="Heading1"/>
        <w:jc w:val="center"/>
        <w:rPr>
          <w:rFonts w:ascii="Times New Roman" w:hAnsi="Times New Roman" w:cs="Times New Roman"/>
          <w:i/>
          <w:sz w:val="28"/>
          <w:szCs w:val="28"/>
          <w:u w:val="single"/>
        </w:rPr>
      </w:pPr>
      <w:r>
        <w:rPr>
          <w:rFonts w:ascii="Times New Roman" w:hAnsi="Times New Roman" w:cs="Times New Roman"/>
          <w:i/>
          <w:sz w:val="28"/>
          <w:szCs w:val="28"/>
          <w:u w:val="single"/>
        </w:rPr>
        <w:t xml:space="preserve"> Case Comment – </w:t>
      </w:r>
      <w:r w:rsidR="003F0574">
        <w:rPr>
          <w:rFonts w:ascii="Times New Roman" w:hAnsi="Times New Roman" w:cs="Times New Roman"/>
          <w:i/>
          <w:sz w:val="28"/>
          <w:szCs w:val="28"/>
          <w:u w:val="single"/>
        </w:rPr>
        <w:t>7.5</w:t>
      </w:r>
      <w:r>
        <w:rPr>
          <w:rFonts w:ascii="Times New Roman" w:hAnsi="Times New Roman" w:cs="Times New Roman"/>
          <w:i/>
          <w:sz w:val="28"/>
          <w:szCs w:val="28"/>
          <w:u w:val="single"/>
        </w:rPr>
        <w:t xml:space="preserve"> % </w:t>
      </w:r>
    </w:p>
    <w:p w:rsidR="00ED3449" w:rsidRPr="00ED3449" w:rsidRDefault="00ED3449" w:rsidP="00ED3449">
      <w:pPr>
        <w:jc w:val="center"/>
        <w:rPr>
          <w:b/>
        </w:rPr>
      </w:pPr>
      <w:r w:rsidRPr="00ED3449">
        <w:rPr>
          <w:b/>
        </w:rPr>
        <w:t>Section OL</w:t>
      </w:r>
      <w:r w:rsidR="003F0574">
        <w:rPr>
          <w:b/>
        </w:rPr>
        <w:t>A</w:t>
      </w:r>
      <w:r w:rsidRPr="00ED3449">
        <w:rPr>
          <w:b/>
        </w:rPr>
        <w:t xml:space="preserve"> – </w:t>
      </w:r>
      <w:r w:rsidR="007F48D0">
        <w:rPr>
          <w:b/>
        </w:rPr>
        <w:t>March 17</w:t>
      </w:r>
      <w:r w:rsidRPr="00ED3449">
        <w:rPr>
          <w:b/>
        </w:rPr>
        <w:t>, 20</w:t>
      </w:r>
      <w:r w:rsidR="007164C4">
        <w:rPr>
          <w:b/>
        </w:rPr>
        <w:t>20</w:t>
      </w:r>
      <w:r w:rsidRPr="00ED3449">
        <w:rPr>
          <w:b/>
        </w:rPr>
        <w:t>; Section OL</w:t>
      </w:r>
      <w:r w:rsidR="003F0574">
        <w:rPr>
          <w:b/>
        </w:rPr>
        <w:t>B</w:t>
      </w:r>
      <w:r w:rsidR="007164C4">
        <w:rPr>
          <w:b/>
        </w:rPr>
        <w:t xml:space="preserve"> –</w:t>
      </w:r>
      <w:r w:rsidRPr="00ED3449">
        <w:rPr>
          <w:b/>
        </w:rPr>
        <w:t xml:space="preserve"> </w:t>
      </w:r>
      <w:r w:rsidR="007164C4">
        <w:rPr>
          <w:b/>
        </w:rPr>
        <w:t>March 18</w:t>
      </w:r>
      <w:r w:rsidRPr="00ED3449">
        <w:rPr>
          <w:b/>
        </w:rPr>
        <w:t>, 20</w:t>
      </w:r>
      <w:r w:rsidR="007164C4">
        <w:rPr>
          <w:b/>
        </w:rPr>
        <w:t>20</w:t>
      </w:r>
    </w:p>
    <w:p w:rsidR="003734C9" w:rsidRDefault="003734C9" w:rsidP="00610902">
      <w:pPr>
        <w:pStyle w:val="Heading3"/>
        <w:jc w:val="left"/>
      </w:pPr>
    </w:p>
    <w:p w:rsidR="009722D9" w:rsidRPr="00614B82" w:rsidRDefault="00F65706" w:rsidP="00614B82">
      <w:pPr>
        <w:rPr>
          <w:bCs/>
          <w:sz w:val="22"/>
          <w:szCs w:val="22"/>
        </w:rPr>
      </w:pPr>
      <w:r w:rsidRPr="00335ABC">
        <w:rPr>
          <w:b/>
          <w:bCs/>
          <w:u w:val="single"/>
        </w:rPr>
        <w:t>The Decision:</w:t>
      </w:r>
      <w:r w:rsidR="00614B82">
        <w:rPr>
          <w:b/>
          <w:bCs/>
          <w:u w:val="single"/>
        </w:rPr>
        <w:t xml:space="preserve"> </w:t>
      </w:r>
      <w:r w:rsidR="009722D9" w:rsidRPr="00335ABC">
        <w:rPr>
          <w:bCs/>
        </w:rPr>
        <w:t xml:space="preserve"> </w:t>
      </w:r>
      <w:r w:rsidR="00AA0001">
        <w:rPr>
          <w:color w:val="212529"/>
          <w:sz w:val="22"/>
          <w:szCs w:val="22"/>
          <w:shd w:val="clear" w:color="auto" w:fill="FFFFFF"/>
        </w:rPr>
        <w:t>2020</w:t>
      </w:r>
      <w:r w:rsidR="00614B82" w:rsidRPr="00614B82">
        <w:rPr>
          <w:color w:val="212529"/>
          <w:sz w:val="22"/>
          <w:szCs w:val="22"/>
          <w:shd w:val="clear" w:color="auto" w:fill="FFFFFF"/>
        </w:rPr>
        <w:t xml:space="preserve">0092 (Re), </w:t>
      </w:r>
      <w:r w:rsidR="00AA0001">
        <w:rPr>
          <w:color w:val="212529"/>
          <w:sz w:val="22"/>
          <w:szCs w:val="22"/>
          <w:shd w:val="clear" w:color="auto" w:fill="FFFFFF"/>
        </w:rPr>
        <w:t>2020</w:t>
      </w:r>
      <w:r w:rsidR="00614B82" w:rsidRPr="00614B82">
        <w:rPr>
          <w:color w:val="212529"/>
          <w:sz w:val="22"/>
          <w:szCs w:val="22"/>
          <w:shd w:val="clear" w:color="auto" w:fill="FFFFFF"/>
        </w:rPr>
        <w:t xml:space="preserve"> CanLII 103822 (ON WSIB), &lt;</w:t>
      </w:r>
      <w:hyperlink r:id="rId7" w:history="1">
        <w:r w:rsidR="00614B82" w:rsidRPr="00614B82">
          <w:rPr>
            <w:rStyle w:val="Hyperlink"/>
            <w:color w:val="027ABB"/>
            <w:sz w:val="22"/>
            <w:szCs w:val="22"/>
            <w:shd w:val="clear" w:color="auto" w:fill="FFFFFF"/>
          </w:rPr>
          <w:t>http://canlii.ca/t/j36g6</w:t>
        </w:r>
      </w:hyperlink>
      <w:r w:rsidR="00614B82" w:rsidRPr="00614B82">
        <w:rPr>
          <w:color w:val="212529"/>
          <w:sz w:val="22"/>
          <w:szCs w:val="22"/>
          <w:shd w:val="clear" w:color="auto" w:fill="FFFFFF"/>
        </w:rPr>
        <w:t>&gt;</w:t>
      </w:r>
      <w:r w:rsidR="00335ABC" w:rsidRPr="00614B82">
        <w:rPr>
          <w:color w:val="212529"/>
          <w:sz w:val="22"/>
          <w:szCs w:val="22"/>
          <w:shd w:val="clear" w:color="auto" w:fill="FFFFFF"/>
        </w:rPr>
        <w:t xml:space="preserve"> </w:t>
      </w:r>
    </w:p>
    <w:p w:rsidR="00F65706" w:rsidRPr="00335ABC" w:rsidRDefault="00F65706">
      <w:pPr>
        <w:pStyle w:val="Heading1"/>
        <w:jc w:val="both"/>
        <w:rPr>
          <w:rFonts w:ascii="Times New Roman" w:hAnsi="Times New Roman" w:cs="Times New Roman"/>
          <w:sz w:val="24"/>
          <w:szCs w:val="24"/>
          <w:u w:val="single"/>
        </w:rPr>
      </w:pPr>
      <w:r w:rsidRPr="00335ABC">
        <w:rPr>
          <w:rFonts w:ascii="Times New Roman" w:hAnsi="Times New Roman" w:cs="Times New Roman"/>
          <w:sz w:val="24"/>
          <w:szCs w:val="24"/>
          <w:u w:val="single"/>
        </w:rPr>
        <w:t>The Format:</w:t>
      </w:r>
    </w:p>
    <w:p w:rsidR="00826671" w:rsidRPr="00335ABC" w:rsidRDefault="007164C4">
      <w:pPr>
        <w:pStyle w:val="Heading1"/>
        <w:jc w:val="both"/>
        <w:rPr>
          <w:rFonts w:ascii="Times New Roman" w:hAnsi="Times New Roman" w:cs="Times New Roman"/>
          <w:b w:val="0"/>
          <w:bCs w:val="0"/>
          <w:sz w:val="24"/>
          <w:szCs w:val="24"/>
        </w:rPr>
      </w:pPr>
      <w:r>
        <w:rPr>
          <w:rFonts w:ascii="Times New Roman" w:hAnsi="Times New Roman" w:cs="Times New Roman"/>
          <w:bCs w:val="0"/>
          <w:sz w:val="24"/>
          <w:szCs w:val="24"/>
        </w:rPr>
        <w:t xml:space="preserve">Please submit the assignment </w:t>
      </w:r>
      <w:r w:rsidR="00F65706" w:rsidRPr="00335ABC">
        <w:rPr>
          <w:rFonts w:ascii="Times New Roman" w:hAnsi="Times New Roman" w:cs="Times New Roman"/>
          <w:bCs w:val="0"/>
          <w:sz w:val="24"/>
          <w:szCs w:val="24"/>
        </w:rPr>
        <w:t xml:space="preserve">in paper </w:t>
      </w:r>
      <w:r w:rsidR="00614B82">
        <w:rPr>
          <w:rFonts w:ascii="Times New Roman" w:hAnsi="Times New Roman" w:cs="Times New Roman"/>
          <w:bCs w:val="0"/>
          <w:sz w:val="24"/>
          <w:szCs w:val="24"/>
        </w:rPr>
        <w:t xml:space="preserve">format and </w:t>
      </w:r>
      <w:r w:rsidR="00AA0001">
        <w:rPr>
          <w:rFonts w:ascii="Times New Roman" w:hAnsi="Times New Roman" w:cs="Times New Roman"/>
          <w:bCs w:val="0"/>
          <w:sz w:val="24"/>
          <w:szCs w:val="24"/>
        </w:rPr>
        <w:t xml:space="preserve">the </w:t>
      </w:r>
      <w:r w:rsidR="00614B82">
        <w:rPr>
          <w:rFonts w:ascii="Times New Roman" w:hAnsi="Times New Roman" w:cs="Times New Roman"/>
          <w:bCs w:val="0"/>
          <w:sz w:val="24"/>
          <w:szCs w:val="24"/>
        </w:rPr>
        <w:t>Blackboard platform</w:t>
      </w:r>
      <w:r w:rsidR="00A8636D" w:rsidRPr="00335ABC">
        <w:rPr>
          <w:rFonts w:ascii="Times New Roman" w:hAnsi="Times New Roman" w:cs="Times New Roman"/>
          <w:i/>
          <w:iCs/>
          <w:sz w:val="24"/>
          <w:szCs w:val="24"/>
        </w:rPr>
        <w:t>.</w:t>
      </w:r>
      <w:r w:rsidR="00F65706" w:rsidRPr="00335ABC">
        <w:rPr>
          <w:rFonts w:ascii="Times New Roman" w:hAnsi="Times New Roman" w:cs="Times New Roman"/>
          <w:b w:val="0"/>
          <w:bCs w:val="0"/>
          <w:sz w:val="24"/>
          <w:szCs w:val="24"/>
        </w:rPr>
        <w:t xml:space="preserve">  </w:t>
      </w:r>
      <w:r w:rsidR="00C92D55" w:rsidRPr="00335ABC">
        <w:rPr>
          <w:rFonts w:ascii="Times New Roman" w:hAnsi="Times New Roman" w:cs="Times New Roman"/>
          <w:b w:val="0"/>
          <w:bCs w:val="0"/>
          <w:sz w:val="24"/>
          <w:szCs w:val="24"/>
        </w:rPr>
        <w:t>A</w:t>
      </w:r>
      <w:r w:rsidR="00F65706" w:rsidRPr="00335ABC">
        <w:rPr>
          <w:rFonts w:ascii="Times New Roman" w:hAnsi="Times New Roman" w:cs="Times New Roman"/>
          <w:b w:val="0"/>
          <w:bCs w:val="0"/>
          <w:sz w:val="24"/>
          <w:szCs w:val="24"/>
        </w:rPr>
        <w:t xml:space="preserve">ssignments </w:t>
      </w:r>
      <w:r w:rsidR="00C92D55" w:rsidRPr="00335ABC">
        <w:rPr>
          <w:rFonts w:ascii="Times New Roman" w:hAnsi="Times New Roman" w:cs="Times New Roman"/>
          <w:b w:val="0"/>
          <w:bCs w:val="0"/>
          <w:sz w:val="24"/>
          <w:szCs w:val="24"/>
        </w:rPr>
        <w:t>accepted after that date shall be subject to marks reduction as set out below. I will not accept assignments submitted by email</w:t>
      </w:r>
      <w:r w:rsidR="003B322F" w:rsidRPr="00335ABC">
        <w:rPr>
          <w:rFonts w:ascii="Times New Roman" w:hAnsi="Times New Roman" w:cs="Times New Roman"/>
          <w:b w:val="0"/>
          <w:bCs w:val="0"/>
          <w:sz w:val="24"/>
          <w:szCs w:val="24"/>
        </w:rPr>
        <w:t>, unless agreed upon</w:t>
      </w:r>
      <w:r w:rsidR="00C92D55" w:rsidRPr="00335ABC">
        <w:rPr>
          <w:rFonts w:ascii="Times New Roman" w:hAnsi="Times New Roman" w:cs="Times New Roman"/>
          <w:b w:val="0"/>
          <w:bCs w:val="0"/>
          <w:sz w:val="24"/>
          <w:szCs w:val="24"/>
        </w:rPr>
        <w:t>.</w:t>
      </w:r>
      <w:r w:rsidR="00F65706" w:rsidRPr="00335ABC">
        <w:rPr>
          <w:rFonts w:ascii="Times New Roman" w:hAnsi="Times New Roman" w:cs="Times New Roman"/>
          <w:b w:val="0"/>
          <w:bCs w:val="0"/>
          <w:sz w:val="24"/>
          <w:szCs w:val="24"/>
        </w:rPr>
        <w:t xml:space="preserve"> </w:t>
      </w:r>
    </w:p>
    <w:p w:rsidR="00826671" w:rsidRPr="00335ABC" w:rsidRDefault="00826671" w:rsidP="00826671"/>
    <w:p w:rsidR="00826671" w:rsidRPr="00335ABC" w:rsidRDefault="00826671" w:rsidP="00826671">
      <w:pPr>
        <w:ind w:left="1440" w:hanging="1440"/>
        <w:rPr>
          <w:b/>
          <w:bCs/>
          <w:u w:val="single"/>
        </w:rPr>
      </w:pPr>
      <w:r w:rsidRPr="00335ABC">
        <w:rPr>
          <w:b/>
          <w:bCs/>
          <w:u w:val="single"/>
        </w:rPr>
        <w:t>Cautionary Notes to Students:</w:t>
      </w:r>
    </w:p>
    <w:p w:rsidR="00826671" w:rsidRDefault="00826671" w:rsidP="00826671">
      <w:pPr>
        <w:ind w:left="1440" w:hanging="1440"/>
        <w:rPr>
          <w:b/>
          <w:bCs/>
        </w:rPr>
      </w:pPr>
    </w:p>
    <w:p w:rsidR="00826671" w:rsidRPr="00632FF5" w:rsidRDefault="00826671" w:rsidP="009F3CD7">
      <w:pPr>
        <w:numPr>
          <w:ilvl w:val="0"/>
          <w:numId w:val="9"/>
        </w:numPr>
        <w:spacing w:line="360" w:lineRule="auto"/>
        <w:jc w:val="both"/>
        <w:rPr>
          <w:b/>
          <w:bCs/>
        </w:rPr>
      </w:pPr>
      <w:r>
        <w:rPr>
          <w:bCs/>
        </w:rPr>
        <w:t xml:space="preserve">Students must follow the oral and written instructions given by the faculty member. </w:t>
      </w:r>
      <w:r w:rsidR="00632FF5" w:rsidRPr="00632FF5">
        <w:rPr>
          <w:b/>
          <w:bCs/>
          <w:i/>
        </w:rPr>
        <w:t>All answers must be given in complete sentences</w:t>
      </w:r>
      <w:r w:rsidR="00632FF5">
        <w:rPr>
          <w:bCs/>
        </w:rPr>
        <w:t xml:space="preserve">.  </w:t>
      </w:r>
      <w:r w:rsidR="00632FF5" w:rsidRPr="00632FF5">
        <w:rPr>
          <w:b/>
          <w:bCs/>
        </w:rPr>
        <w:t>H</w:t>
      </w:r>
      <w:r w:rsidRPr="00632FF5">
        <w:rPr>
          <w:b/>
          <w:bCs/>
        </w:rPr>
        <w:t xml:space="preserve">andwritten assignments, or those not using the templates [the Word table for Part </w:t>
      </w:r>
      <w:r w:rsidR="007B2DA2">
        <w:rPr>
          <w:b/>
          <w:bCs/>
        </w:rPr>
        <w:t>1</w:t>
      </w:r>
      <w:r w:rsidRPr="00632FF5">
        <w:rPr>
          <w:b/>
          <w:bCs/>
        </w:rPr>
        <w:t xml:space="preserve">, </w:t>
      </w:r>
      <w:r w:rsidR="003734C9" w:rsidRPr="00632FF5">
        <w:rPr>
          <w:b/>
          <w:bCs/>
        </w:rPr>
        <w:t xml:space="preserve">and </w:t>
      </w:r>
      <w:r w:rsidR="007B2DA2">
        <w:rPr>
          <w:b/>
          <w:bCs/>
        </w:rPr>
        <w:t>the title page with marking rubric</w:t>
      </w:r>
      <w:r w:rsidRPr="00632FF5">
        <w:rPr>
          <w:b/>
          <w:bCs/>
        </w:rPr>
        <w:t xml:space="preserve">] are NOT acceptable and will be given a mark of 0%. </w:t>
      </w:r>
    </w:p>
    <w:p w:rsidR="00826671" w:rsidRDefault="00826671" w:rsidP="009F3CD7">
      <w:pPr>
        <w:numPr>
          <w:ilvl w:val="0"/>
          <w:numId w:val="9"/>
        </w:numPr>
        <w:spacing w:line="360" w:lineRule="auto"/>
        <w:jc w:val="both"/>
        <w:rPr>
          <w:bCs/>
        </w:rPr>
      </w:pPr>
      <w:r w:rsidRPr="00F71B78">
        <w:rPr>
          <w:b/>
          <w:bCs/>
          <w:i/>
        </w:rPr>
        <w:t>Students must download the assignment template [the Word table complete with all its content] from Blackboard</w:t>
      </w:r>
      <w:r w:rsidRPr="00F71B78">
        <w:rPr>
          <w:bCs/>
        </w:rPr>
        <w:t xml:space="preserve"> and complete the assignment in the template format.  If the assignment is not </w:t>
      </w:r>
      <w:r>
        <w:rPr>
          <w:bCs/>
        </w:rPr>
        <w:t xml:space="preserve">typed and </w:t>
      </w:r>
      <w:r w:rsidRPr="00F71B78">
        <w:rPr>
          <w:bCs/>
        </w:rPr>
        <w:t xml:space="preserve">in the template format, it will </w:t>
      </w:r>
      <w:r w:rsidRPr="005168F2">
        <w:rPr>
          <w:b/>
          <w:bCs/>
        </w:rPr>
        <w:t>NOT</w:t>
      </w:r>
      <w:r w:rsidRPr="00F71B78">
        <w:rPr>
          <w:bCs/>
        </w:rPr>
        <w:t xml:space="preserve"> be marked for content and the student will receive a mark of </w:t>
      </w:r>
      <w:r w:rsidRPr="005168F2">
        <w:rPr>
          <w:b/>
          <w:bCs/>
        </w:rPr>
        <w:t>ZERO</w:t>
      </w:r>
      <w:r w:rsidRPr="00F71B78">
        <w:rPr>
          <w:bCs/>
        </w:rPr>
        <w:t xml:space="preserve"> for the assignment.  </w:t>
      </w:r>
    </w:p>
    <w:p w:rsidR="006244AA" w:rsidRPr="006244AA" w:rsidRDefault="006244AA" w:rsidP="006244AA">
      <w:pPr>
        <w:numPr>
          <w:ilvl w:val="0"/>
          <w:numId w:val="9"/>
        </w:numPr>
        <w:spacing w:line="360" w:lineRule="auto"/>
        <w:jc w:val="both"/>
        <w:rPr>
          <w:b/>
          <w:bCs/>
          <w:i/>
        </w:rPr>
      </w:pPr>
      <w:r w:rsidRPr="006244AA">
        <w:rPr>
          <w:b/>
          <w:bCs/>
          <w:i/>
        </w:rPr>
        <w:t xml:space="preserve">If a student misses the deadline for submission of an assignment, the instructor shall deduct 25% for every day that the assignment is late. For example, if an assignment is two days late, then a perfect assignment will only be awarded a mark of 50%.  Assignments must be submitted in paper format, and will not be accepted by email. </w:t>
      </w:r>
    </w:p>
    <w:p w:rsidR="00826671" w:rsidRDefault="00826671" w:rsidP="009F3CD7">
      <w:pPr>
        <w:numPr>
          <w:ilvl w:val="0"/>
          <w:numId w:val="9"/>
        </w:numPr>
        <w:spacing w:line="360" w:lineRule="auto"/>
        <w:jc w:val="both"/>
        <w:rPr>
          <w:bCs/>
        </w:rPr>
      </w:pPr>
      <w:r w:rsidRPr="0000667B">
        <w:rPr>
          <w:b/>
          <w:bCs/>
          <w:i/>
        </w:rPr>
        <w:t xml:space="preserve">Two students may choose to submit </w:t>
      </w:r>
      <w:r w:rsidR="00E876C9">
        <w:rPr>
          <w:b/>
          <w:bCs/>
          <w:i/>
        </w:rPr>
        <w:t xml:space="preserve">one </w:t>
      </w:r>
      <w:r w:rsidRPr="0000667B">
        <w:rPr>
          <w:b/>
          <w:bCs/>
          <w:i/>
        </w:rPr>
        <w:t>joint assignment.</w:t>
      </w:r>
      <w:r>
        <w:rPr>
          <w:bCs/>
        </w:rPr>
        <w:t xml:space="preserve">  Only </w:t>
      </w:r>
      <w:r w:rsidR="00E876C9">
        <w:rPr>
          <w:bCs/>
        </w:rPr>
        <w:t>one</w:t>
      </w:r>
      <w:r>
        <w:rPr>
          <w:bCs/>
        </w:rPr>
        <w:t xml:space="preserve"> written assignment should be submitted.  Both students will receive the same mark.</w:t>
      </w:r>
    </w:p>
    <w:p w:rsidR="00826671" w:rsidRDefault="00826671" w:rsidP="009F3CD7">
      <w:pPr>
        <w:numPr>
          <w:ilvl w:val="0"/>
          <w:numId w:val="9"/>
        </w:numPr>
        <w:spacing w:line="360" w:lineRule="auto"/>
        <w:jc w:val="both"/>
        <w:rPr>
          <w:bCs/>
        </w:rPr>
      </w:pPr>
      <w:r w:rsidRPr="0000667B">
        <w:rPr>
          <w:b/>
          <w:bCs/>
          <w:i/>
        </w:rPr>
        <w:t>Three [or more!] students may NOT work together</w:t>
      </w:r>
      <w:r>
        <w:rPr>
          <w:bCs/>
        </w:rPr>
        <w:t>. If two assignments are identical, or substantially the same, the instructor may institute an academic inquiry to determine if the assignments have been plagiarized.</w:t>
      </w:r>
    </w:p>
    <w:p w:rsidR="00826671" w:rsidRPr="009D2BD6" w:rsidRDefault="00826671" w:rsidP="009F3CD7">
      <w:pPr>
        <w:numPr>
          <w:ilvl w:val="0"/>
          <w:numId w:val="9"/>
        </w:numPr>
        <w:spacing w:line="360" w:lineRule="auto"/>
        <w:jc w:val="both"/>
        <w:rPr>
          <w:b/>
          <w:bCs/>
          <w:i/>
        </w:rPr>
      </w:pPr>
      <w:r>
        <w:rPr>
          <w:bCs/>
        </w:rPr>
        <w:lastRenderedPageBreak/>
        <w:t xml:space="preserve"> The instructor will apply the same standard for reviewing the assignments as would be used for an immigration consultant submitting work paid for by a client to a tribunal or government authority.  The assignments will be marked for content, as well as for grammar, spelling and overall presentation.  </w:t>
      </w:r>
      <w:r w:rsidR="001D1946" w:rsidRPr="009D2BD6">
        <w:rPr>
          <w:b/>
          <w:bCs/>
          <w:i/>
        </w:rPr>
        <w:t>Marks may be reduced to zero based on errors in grammar, spelling and presentation alone</w:t>
      </w:r>
      <w:r w:rsidRPr="009D2BD6">
        <w:rPr>
          <w:b/>
          <w:bCs/>
          <w:i/>
        </w:rPr>
        <w:t>.</w:t>
      </w:r>
    </w:p>
    <w:p w:rsidR="00826671" w:rsidRPr="00A00B11" w:rsidRDefault="00826671" w:rsidP="009F3CD7">
      <w:pPr>
        <w:numPr>
          <w:ilvl w:val="0"/>
          <w:numId w:val="9"/>
        </w:numPr>
        <w:spacing w:line="360" w:lineRule="auto"/>
        <w:jc w:val="both"/>
      </w:pPr>
      <w:r w:rsidRPr="00826671">
        <w:rPr>
          <w:b/>
          <w:bCs/>
          <w:i/>
        </w:rPr>
        <w:t>Students are encouraged to seek editing assistance for their assignments for errors in spelling and grammar</w:t>
      </w:r>
      <w:r w:rsidRPr="00826671">
        <w:rPr>
          <w:bCs/>
        </w:rPr>
        <w:t xml:space="preserve">.  Just as an </w:t>
      </w:r>
      <w:r w:rsidR="003B322F">
        <w:rPr>
          <w:bCs/>
        </w:rPr>
        <w:t xml:space="preserve">accident benefits specialist </w:t>
      </w:r>
      <w:r w:rsidRPr="00826671">
        <w:rPr>
          <w:bCs/>
        </w:rPr>
        <w:t>may seek assistance from colleagues in editing work before it is submitted to court or to a tribunal, so too should students for this assignment use all available resources to submit a polished product. The instructor will not edit assignments for students.</w:t>
      </w:r>
    </w:p>
    <w:p w:rsidR="00B96090" w:rsidRDefault="00B96090" w:rsidP="009F3CD7">
      <w:pPr>
        <w:numPr>
          <w:ilvl w:val="0"/>
          <w:numId w:val="9"/>
        </w:numPr>
        <w:spacing w:line="360" w:lineRule="auto"/>
        <w:ind w:left="360"/>
        <w:jc w:val="both"/>
      </w:pPr>
      <w:r>
        <w:t xml:space="preserve">Students should </w:t>
      </w:r>
      <w:r w:rsidRPr="00B96090">
        <w:rPr>
          <w:b/>
        </w:rPr>
        <w:t xml:space="preserve">NOT </w:t>
      </w:r>
      <w:r>
        <w:t>use the “copy and paste” function to simply duplicate material from the decision to respond to questions on the assignment.</w:t>
      </w:r>
    </w:p>
    <w:p w:rsidR="00286A67" w:rsidRDefault="00A00B11" w:rsidP="009F3CD7">
      <w:pPr>
        <w:numPr>
          <w:ilvl w:val="0"/>
          <w:numId w:val="9"/>
        </w:numPr>
        <w:spacing w:line="360" w:lineRule="auto"/>
        <w:ind w:left="360"/>
        <w:jc w:val="both"/>
      </w:pPr>
      <w:r w:rsidRPr="00A00B11">
        <w:t xml:space="preserve">Assignments must </w:t>
      </w:r>
      <w:r w:rsidR="00F65706" w:rsidRPr="00A00B11">
        <w:t>type</w:t>
      </w:r>
      <w:r w:rsidR="003B322F">
        <w:t xml:space="preserve"> assignment </w:t>
      </w:r>
      <w:r w:rsidR="00F65706" w:rsidRPr="00A00B11">
        <w:t>with a font size of 12 Times New Roman or equivalent.</w:t>
      </w:r>
      <w:r w:rsidRPr="00A00B11">
        <w:t xml:space="preserve"> </w:t>
      </w:r>
    </w:p>
    <w:p w:rsidR="00846D09" w:rsidRDefault="00A85187" w:rsidP="00A85187">
      <w:pPr>
        <w:numPr>
          <w:ilvl w:val="0"/>
          <w:numId w:val="9"/>
        </w:numPr>
        <w:spacing w:line="360" w:lineRule="auto"/>
        <w:ind w:left="360"/>
        <w:jc w:val="both"/>
      </w:pPr>
      <w:r>
        <w:t xml:space="preserve">Students must use the title page in the specified format as attached as the first page of the assignment. </w:t>
      </w:r>
      <w:r w:rsidR="00A00B11">
        <w:t xml:space="preserve">The assignment must be stapled securely together, or in a folder. </w:t>
      </w:r>
    </w:p>
    <w:p w:rsidR="00846D09" w:rsidRDefault="00846D09" w:rsidP="00846D09">
      <w:pPr>
        <w:spacing w:line="360" w:lineRule="auto"/>
        <w:ind w:left="360"/>
        <w:jc w:val="both"/>
      </w:pPr>
    </w:p>
    <w:p w:rsidR="00846D09" w:rsidRDefault="00846D09" w:rsidP="00846D09">
      <w:pPr>
        <w:rPr>
          <w: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550"/>
      </w:tblGrid>
      <w:tr w:rsidR="00846D09" w:rsidRPr="006642A7" w:rsidTr="00FA6089">
        <w:tc>
          <w:tcPr>
            <w:tcW w:w="8856" w:type="dxa"/>
          </w:tcPr>
          <w:p w:rsidR="00846D09" w:rsidRPr="006642A7" w:rsidRDefault="004D05DF" w:rsidP="004D05DF">
            <w:pPr>
              <w:rPr>
                <w:b/>
              </w:rPr>
            </w:pPr>
            <w:r w:rsidRPr="006642A7">
              <w:rPr>
                <w:b/>
                <w:i/>
              </w:rPr>
              <w:t>Students who breach the Humber College Policy on Plagiarism by not using quotation marks and footnotes as required will receive zero on the assignment, and may be subject to an academic review.</w:t>
            </w:r>
          </w:p>
        </w:tc>
      </w:tr>
    </w:tbl>
    <w:p w:rsidR="00846D09" w:rsidRPr="00031896" w:rsidRDefault="00846D09" w:rsidP="00846D09"/>
    <w:p w:rsidR="00846D09" w:rsidRPr="00A00B11" w:rsidRDefault="00846D09" w:rsidP="00846D09">
      <w:pPr>
        <w:spacing w:line="360" w:lineRule="auto"/>
        <w:ind w:left="360"/>
        <w:jc w:val="both"/>
      </w:pPr>
    </w:p>
    <w:p w:rsidR="003734C9" w:rsidRPr="00286A67" w:rsidRDefault="00513E43" w:rsidP="00A85187">
      <w:pPr>
        <w:rPr>
          <w:b/>
          <w:bCs/>
        </w:rPr>
      </w:pPr>
      <w:r>
        <w:rPr>
          <w:b/>
          <w:bCs/>
          <w:u w:val="single"/>
        </w:rPr>
        <w:br w:type="page"/>
      </w:r>
      <w:r w:rsidR="00953DD2">
        <w:rPr>
          <w:b/>
          <w:bCs/>
        </w:rPr>
        <w:lastRenderedPageBreak/>
        <w:tab/>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83"/>
        <w:gridCol w:w="7527"/>
      </w:tblGrid>
      <w:tr w:rsidR="003734C9" w:rsidTr="006D7AF3">
        <w:tc>
          <w:tcPr>
            <w:tcW w:w="1083" w:type="dxa"/>
          </w:tcPr>
          <w:p w:rsidR="003734C9" w:rsidRDefault="003734C9" w:rsidP="0053010D">
            <w:pPr>
              <w:spacing w:line="360" w:lineRule="auto"/>
              <w:rPr>
                <w:b/>
                <w:bCs/>
              </w:rPr>
            </w:pPr>
            <w:r>
              <w:rPr>
                <w:b/>
                <w:bCs/>
              </w:rPr>
              <w:t>Part 1:</w:t>
            </w:r>
          </w:p>
          <w:p w:rsidR="00643157" w:rsidRPr="00A9095F" w:rsidRDefault="003734C9" w:rsidP="0053010D">
            <w:pPr>
              <w:spacing w:line="360" w:lineRule="auto"/>
              <w:rPr>
                <w:b/>
                <w:bCs/>
              </w:rPr>
            </w:pPr>
            <w:r>
              <w:rPr>
                <w:b/>
                <w:bCs/>
              </w:rPr>
              <w:t>Analysis</w:t>
            </w:r>
          </w:p>
        </w:tc>
        <w:tc>
          <w:tcPr>
            <w:tcW w:w="7527" w:type="dxa"/>
          </w:tcPr>
          <w:p w:rsidR="006D7AF3" w:rsidRDefault="003734C9" w:rsidP="006D7AF3">
            <w:pPr>
              <w:pStyle w:val="Heading4"/>
              <w:rPr>
                <w:rFonts w:ascii="Times New Roman" w:hAnsi="Times New Roman"/>
                <w:i/>
                <w:sz w:val="24"/>
                <w:szCs w:val="24"/>
              </w:rPr>
            </w:pPr>
            <w:r w:rsidRPr="0053010D">
              <w:rPr>
                <w:rFonts w:ascii="Times New Roman" w:hAnsi="Times New Roman"/>
                <w:sz w:val="24"/>
                <w:szCs w:val="24"/>
              </w:rPr>
              <w:t xml:space="preserve">Maximum:  </w:t>
            </w:r>
            <w:r w:rsidR="004A19D6">
              <w:rPr>
                <w:rFonts w:ascii="Times New Roman" w:hAnsi="Times New Roman"/>
                <w:sz w:val="24"/>
                <w:szCs w:val="24"/>
              </w:rPr>
              <w:t>Two</w:t>
            </w:r>
            <w:r w:rsidRPr="006D7AF3">
              <w:rPr>
                <w:rFonts w:ascii="Times New Roman" w:hAnsi="Times New Roman"/>
                <w:sz w:val="24"/>
                <w:szCs w:val="24"/>
              </w:rPr>
              <w:t xml:space="preserve"> page for Part 1</w:t>
            </w:r>
            <w:r w:rsidR="006D7AF3" w:rsidRPr="006D7AF3">
              <w:rPr>
                <w:rFonts w:ascii="Times New Roman" w:hAnsi="Times New Roman"/>
                <w:sz w:val="24"/>
                <w:szCs w:val="24"/>
              </w:rPr>
              <w:t xml:space="preserve"> T</w:t>
            </w:r>
            <w:r w:rsidRPr="006D7AF3">
              <w:rPr>
                <w:rFonts w:ascii="Times New Roman" w:hAnsi="Times New Roman"/>
                <w:i/>
                <w:sz w:val="24"/>
                <w:szCs w:val="24"/>
              </w:rPr>
              <w:t>otal: 5 Marks</w:t>
            </w:r>
          </w:p>
          <w:p w:rsidR="003734C9" w:rsidRDefault="006D7AF3" w:rsidP="006D7AF3">
            <w:pPr>
              <w:pStyle w:val="Heading4"/>
              <w:rPr>
                <w:b w:val="0"/>
                <w:bCs w:val="0"/>
                <w:i/>
              </w:rPr>
            </w:pPr>
            <w:r>
              <w:rPr>
                <w:rFonts w:ascii="Times New Roman" w:hAnsi="Times New Roman"/>
                <w:i/>
                <w:sz w:val="24"/>
                <w:szCs w:val="24"/>
              </w:rPr>
              <w:t xml:space="preserve">Answers </w:t>
            </w:r>
            <w:r w:rsidR="00B96090" w:rsidRPr="006D7AF3">
              <w:rPr>
                <w:rFonts w:ascii="Times New Roman" w:hAnsi="Times New Roman"/>
                <w:i/>
                <w:sz w:val="24"/>
                <w:szCs w:val="24"/>
              </w:rPr>
              <w:t>must be in complete sentences</w:t>
            </w:r>
            <w:r w:rsidRPr="006D7AF3">
              <w:rPr>
                <w:rFonts w:ascii="Times New Roman" w:hAnsi="Times New Roman"/>
                <w:b w:val="0"/>
                <w:bCs w:val="0"/>
                <w:i/>
                <w:sz w:val="24"/>
                <w:szCs w:val="24"/>
              </w:rPr>
              <w:t xml:space="preserve"> </w:t>
            </w:r>
            <w:r w:rsidRPr="006D7AF3">
              <w:rPr>
                <w:rFonts w:ascii="Times New Roman" w:hAnsi="Times New Roman"/>
                <w:bCs w:val="0"/>
                <w:i/>
                <w:sz w:val="24"/>
                <w:szCs w:val="24"/>
              </w:rPr>
              <w:t>and entered into the template</w:t>
            </w:r>
            <w:r w:rsidR="00B96090" w:rsidRPr="006D7AF3">
              <w:rPr>
                <w:rFonts w:ascii="Times New Roman" w:hAnsi="Times New Roman"/>
                <w:i/>
                <w:sz w:val="24"/>
                <w:szCs w:val="24"/>
              </w:rPr>
              <w:t>.</w:t>
            </w:r>
            <w:r w:rsidR="00B96090">
              <w:rPr>
                <w:i/>
              </w:rPr>
              <w:t xml:space="preserve">  </w:t>
            </w:r>
          </w:p>
        </w:tc>
      </w:tr>
      <w:tr w:rsidR="003734C9" w:rsidTr="006D7AF3">
        <w:tc>
          <w:tcPr>
            <w:tcW w:w="1083" w:type="dxa"/>
          </w:tcPr>
          <w:p w:rsidR="003734C9" w:rsidRDefault="003734C9" w:rsidP="0053010D">
            <w:pPr>
              <w:spacing w:line="360" w:lineRule="auto"/>
              <w:rPr>
                <w:bCs/>
              </w:rPr>
            </w:pPr>
            <w:r>
              <w:rPr>
                <w:bCs/>
              </w:rPr>
              <w:t>1 mark</w:t>
            </w:r>
          </w:p>
        </w:tc>
        <w:tc>
          <w:tcPr>
            <w:tcW w:w="7527" w:type="dxa"/>
          </w:tcPr>
          <w:p w:rsidR="003734C9" w:rsidRDefault="003734C9" w:rsidP="003B322F">
            <w:pPr>
              <w:rPr>
                <w:bCs/>
              </w:rPr>
            </w:pPr>
            <w:r>
              <w:rPr>
                <w:bCs/>
              </w:rPr>
              <w:t xml:space="preserve">a) </w:t>
            </w:r>
            <w:r>
              <w:rPr>
                <w:b/>
              </w:rPr>
              <w:t xml:space="preserve">Facts </w:t>
            </w:r>
            <w:r>
              <w:rPr>
                <w:bCs/>
              </w:rPr>
              <w:t xml:space="preserve">Briefly outline the facts which gave rise to this case. </w:t>
            </w:r>
          </w:p>
        </w:tc>
      </w:tr>
      <w:tr w:rsidR="003734C9" w:rsidTr="006D7AF3">
        <w:tc>
          <w:tcPr>
            <w:tcW w:w="1083" w:type="dxa"/>
          </w:tcPr>
          <w:p w:rsidR="003734C9" w:rsidRDefault="003734C9" w:rsidP="0053010D">
            <w:pPr>
              <w:spacing w:line="360" w:lineRule="auto"/>
              <w:rPr>
                <w:bCs/>
              </w:rPr>
            </w:pPr>
            <w:r>
              <w:rPr>
                <w:bCs/>
              </w:rPr>
              <w:t>2 marks</w:t>
            </w:r>
          </w:p>
        </w:tc>
        <w:tc>
          <w:tcPr>
            <w:tcW w:w="7527" w:type="dxa"/>
          </w:tcPr>
          <w:p w:rsidR="003734C9" w:rsidRDefault="003734C9" w:rsidP="0053010D">
            <w:r>
              <w:rPr>
                <w:bCs/>
              </w:rPr>
              <w:t xml:space="preserve">b)  </w:t>
            </w:r>
            <w:r>
              <w:rPr>
                <w:b/>
              </w:rPr>
              <w:t>Issues</w:t>
            </w:r>
            <w:r>
              <w:rPr>
                <w:bCs/>
              </w:rPr>
              <w:t xml:space="preserve"> </w:t>
            </w:r>
            <w:r>
              <w:t>What are the</w:t>
            </w:r>
            <w:r w:rsidR="008100DB">
              <w:t xml:space="preserve"> issues identified by the </w:t>
            </w:r>
            <w:r w:rsidR="003B322F">
              <w:t>tribunal</w:t>
            </w:r>
            <w:r>
              <w:t>?  What legislation was considered?</w:t>
            </w:r>
            <w:r>
              <w:rPr>
                <w:bCs/>
              </w:rPr>
              <w:t xml:space="preserve"> </w:t>
            </w:r>
          </w:p>
          <w:p w:rsidR="003734C9" w:rsidRDefault="003734C9" w:rsidP="0053010D">
            <w:pPr>
              <w:spacing w:line="360" w:lineRule="auto"/>
              <w:rPr>
                <w:bCs/>
              </w:rPr>
            </w:pPr>
          </w:p>
        </w:tc>
      </w:tr>
      <w:tr w:rsidR="003734C9" w:rsidTr="006D7AF3">
        <w:tc>
          <w:tcPr>
            <w:tcW w:w="1083" w:type="dxa"/>
          </w:tcPr>
          <w:p w:rsidR="003734C9" w:rsidRDefault="003734C9" w:rsidP="0053010D">
            <w:pPr>
              <w:spacing w:line="360" w:lineRule="auto"/>
              <w:rPr>
                <w:bCs/>
              </w:rPr>
            </w:pPr>
            <w:r>
              <w:rPr>
                <w:bCs/>
              </w:rPr>
              <w:t>2 marks</w:t>
            </w:r>
          </w:p>
        </w:tc>
        <w:tc>
          <w:tcPr>
            <w:tcW w:w="7527" w:type="dxa"/>
          </w:tcPr>
          <w:p w:rsidR="003734C9" w:rsidRDefault="003734C9" w:rsidP="0053010D">
            <w:r>
              <w:rPr>
                <w:bCs/>
              </w:rPr>
              <w:t xml:space="preserve">c) </w:t>
            </w:r>
            <w:r>
              <w:rPr>
                <w:b/>
              </w:rPr>
              <w:t>Decision</w:t>
            </w:r>
            <w:r>
              <w:rPr>
                <w:bCs/>
              </w:rPr>
              <w:t xml:space="preserve"> What decision was reached and why?</w:t>
            </w:r>
            <w:r w:rsidR="009722D9">
              <w:rPr>
                <w:bCs/>
              </w:rPr>
              <w:t xml:space="preserve"> </w:t>
            </w:r>
          </w:p>
          <w:p w:rsidR="003734C9" w:rsidRDefault="003734C9" w:rsidP="0053010D">
            <w:pPr>
              <w:rPr>
                <w:bCs/>
              </w:rPr>
            </w:pPr>
          </w:p>
        </w:tc>
      </w:tr>
    </w:tbl>
    <w:p w:rsidR="003734C9" w:rsidRDefault="003734C9" w:rsidP="003734C9">
      <w:pPr>
        <w:spacing w:line="360" w:lineRule="auto"/>
        <w:rPr>
          <w:b/>
          <w:bCs/>
          <w:u w:val="single"/>
        </w:rPr>
      </w:pPr>
    </w:p>
    <w:p w:rsidR="003734C9" w:rsidRDefault="003734C9" w:rsidP="003734C9">
      <w:pPr>
        <w:spacing w:line="360" w:lineRule="auto"/>
        <w:rPr>
          <w:b/>
          <w:bCs/>
          <w:i/>
        </w:rPr>
      </w:pPr>
      <w:r>
        <w:rPr>
          <w:b/>
          <w:bCs/>
          <w:i/>
          <w:u w:val="single"/>
        </w:rPr>
        <w:t xml:space="preserve">Part 2 - </w:t>
      </w:r>
      <w:r w:rsidR="003C726A">
        <w:rPr>
          <w:b/>
          <w:bCs/>
          <w:i/>
          <w:u w:val="single"/>
        </w:rPr>
        <w:t xml:space="preserve">Comment </w:t>
      </w:r>
      <w:r w:rsidR="003C726A">
        <w:rPr>
          <w:b/>
          <w:bCs/>
          <w:i/>
        </w:rPr>
        <w:t>–</w:t>
      </w:r>
      <w:r>
        <w:rPr>
          <w:b/>
          <w:bCs/>
          <w:i/>
        </w:rPr>
        <w:t xml:space="preserve"> </w:t>
      </w:r>
      <w:r w:rsidR="00300810">
        <w:rPr>
          <w:b/>
          <w:bCs/>
          <w:i/>
        </w:rPr>
        <w:t>10</w:t>
      </w:r>
      <w:r>
        <w:rPr>
          <w:b/>
          <w:bCs/>
          <w:i/>
        </w:rPr>
        <w:t xml:space="preserve"> Marks </w:t>
      </w:r>
    </w:p>
    <w:p w:rsidR="003734C9" w:rsidRDefault="003B322F" w:rsidP="003734C9">
      <w:pPr>
        <w:spacing w:line="360" w:lineRule="auto"/>
        <w:rPr>
          <w:i/>
        </w:rPr>
      </w:pPr>
      <w:r>
        <w:rPr>
          <w:b/>
          <w:bCs/>
          <w:i/>
        </w:rPr>
        <w:t>D</w:t>
      </w:r>
      <w:r w:rsidR="003734C9">
        <w:rPr>
          <w:b/>
          <w:bCs/>
          <w:i/>
        </w:rPr>
        <w:t>ouble-spaced, Times New Roman 12</w:t>
      </w:r>
    </w:p>
    <w:p w:rsidR="003734C9" w:rsidRDefault="003734C9" w:rsidP="003734C9">
      <w:pPr>
        <w:spacing w:line="360" w:lineRule="auto"/>
      </w:pPr>
      <w:r>
        <w:t>You may wish to consider aspects of the case such as</w:t>
      </w:r>
      <w:r w:rsidR="00743D01">
        <w:t>:</w:t>
      </w:r>
      <w:r>
        <w:t xml:space="preserve">  </w:t>
      </w:r>
    </w:p>
    <w:p w:rsidR="004A19D6" w:rsidRDefault="003734C9" w:rsidP="004A19D6">
      <w:pPr>
        <w:numPr>
          <w:ilvl w:val="1"/>
          <w:numId w:val="5"/>
        </w:numPr>
      </w:pPr>
      <w:r>
        <w:t>Whether you agree or not</w:t>
      </w:r>
      <w:r w:rsidR="00743D01">
        <w:t xml:space="preserve"> with the decision</w:t>
      </w:r>
      <w:r>
        <w:t xml:space="preserve">, and the reasons why; </w:t>
      </w:r>
    </w:p>
    <w:p w:rsidR="004D05DF" w:rsidRDefault="004A19D6" w:rsidP="003734C9">
      <w:pPr>
        <w:numPr>
          <w:ilvl w:val="1"/>
          <w:numId w:val="5"/>
        </w:numPr>
      </w:pPr>
      <w:r>
        <w:t>D</w:t>
      </w:r>
      <w:r w:rsidR="004D05DF">
        <w:t xml:space="preserve">o you think </w:t>
      </w:r>
      <w:r>
        <w:t xml:space="preserve">the bullying that </w:t>
      </w:r>
      <w:r w:rsidR="004D05DF">
        <w:t xml:space="preserve">the worker experienced </w:t>
      </w:r>
      <w:r>
        <w:t xml:space="preserve">in this decision falls under the </w:t>
      </w:r>
      <w:r w:rsidR="004D05DF">
        <w:t xml:space="preserve">normal pressures and tensions experienced by workers in </w:t>
      </w:r>
      <w:r>
        <w:t>similar circumstances</w:t>
      </w:r>
      <w:r w:rsidR="004D05DF">
        <w:t>?</w:t>
      </w:r>
    </w:p>
    <w:p w:rsidR="003734C9" w:rsidRDefault="004A19D6" w:rsidP="003734C9">
      <w:pPr>
        <w:numPr>
          <w:ilvl w:val="1"/>
          <w:numId w:val="5"/>
        </w:numPr>
      </w:pPr>
      <w:r>
        <w:t>Do you think the workplace harassment in this decision should be considered a substantial work-related stressor?</w:t>
      </w:r>
      <w:r w:rsidR="003734C9">
        <w:t xml:space="preserve"> </w:t>
      </w:r>
    </w:p>
    <w:p w:rsidR="003734C9" w:rsidRDefault="003734C9" w:rsidP="003734C9"/>
    <w:p w:rsidR="00F65706" w:rsidRDefault="00F65706" w:rsidP="003734C9">
      <w:pPr>
        <w:spacing w:line="360" w:lineRule="auto"/>
      </w:pPr>
    </w:p>
    <w:p w:rsidR="00A24FB7" w:rsidRDefault="00A24FB7" w:rsidP="003734C9">
      <w:pPr>
        <w:spacing w:line="360" w:lineRule="auto"/>
      </w:pPr>
    </w:p>
    <w:p w:rsidR="00A24FB7" w:rsidRDefault="00A24FB7" w:rsidP="003734C9">
      <w:pPr>
        <w:spacing w:line="360" w:lineRule="auto"/>
      </w:pPr>
      <w:bookmarkStart w:id="2" w:name="_GoBack"/>
      <w:bookmarkEnd w:id="2"/>
    </w:p>
    <w:p w:rsidR="00A24FB7" w:rsidRDefault="00A24FB7" w:rsidP="003734C9">
      <w:pPr>
        <w:spacing w:line="360" w:lineRule="auto"/>
      </w:pPr>
    </w:p>
    <w:p w:rsidR="00A24FB7" w:rsidRDefault="00A24FB7" w:rsidP="003734C9">
      <w:pPr>
        <w:spacing w:line="360" w:lineRule="auto"/>
      </w:pPr>
    </w:p>
    <w:p w:rsidR="00A24FB7" w:rsidRDefault="00A24FB7" w:rsidP="003734C9">
      <w:pPr>
        <w:spacing w:line="360" w:lineRule="auto"/>
      </w:pPr>
    </w:p>
    <w:p w:rsidR="00A24FB7" w:rsidRDefault="00A24FB7" w:rsidP="003734C9">
      <w:pPr>
        <w:spacing w:line="360" w:lineRule="auto"/>
      </w:pPr>
    </w:p>
    <w:p w:rsidR="003B322F" w:rsidRDefault="003B322F" w:rsidP="003734C9">
      <w:pPr>
        <w:spacing w:line="360" w:lineRule="auto"/>
      </w:pPr>
    </w:p>
    <w:p w:rsidR="00A24FB7" w:rsidRDefault="00A24FB7" w:rsidP="003734C9">
      <w:pPr>
        <w:spacing w:line="360" w:lineRule="auto"/>
      </w:pPr>
    </w:p>
    <w:p w:rsidR="00A24FB7" w:rsidRDefault="00A24FB7" w:rsidP="003734C9">
      <w:pPr>
        <w:spacing w:line="360" w:lineRule="auto"/>
      </w:pPr>
    </w:p>
    <w:p w:rsidR="00A24FB7" w:rsidRDefault="00A24FB7" w:rsidP="003734C9">
      <w:pPr>
        <w:spacing w:line="360" w:lineRule="auto"/>
      </w:pPr>
    </w:p>
    <w:p w:rsidR="00335ABC" w:rsidRDefault="00335ABC" w:rsidP="003734C9">
      <w:pPr>
        <w:spacing w:line="360" w:lineRule="auto"/>
      </w:pPr>
    </w:p>
    <w:p w:rsidR="00335ABC" w:rsidRDefault="00335ABC" w:rsidP="003734C9">
      <w:pPr>
        <w:spacing w:line="360" w:lineRule="auto"/>
      </w:pPr>
    </w:p>
    <w:p w:rsidR="00A24FB7" w:rsidRDefault="00A24FB7" w:rsidP="003734C9">
      <w:pPr>
        <w:spacing w:line="360" w:lineRule="auto"/>
      </w:pPr>
    </w:p>
    <w:p w:rsidR="00A24FB7" w:rsidRDefault="00A24FB7" w:rsidP="003734C9">
      <w:pPr>
        <w:spacing w:line="360" w:lineRule="auto"/>
      </w:pPr>
    </w:p>
    <w:p w:rsidR="00A24FB7" w:rsidRDefault="00A24FB7" w:rsidP="003734C9">
      <w:pPr>
        <w:spacing w:line="360" w:lineRule="auto"/>
      </w:pPr>
    </w:p>
    <w:p w:rsidR="00A24FB7" w:rsidRDefault="00A24FB7" w:rsidP="00A24FB7">
      <w:pPr>
        <w:pStyle w:val="Header"/>
        <w:tabs>
          <w:tab w:val="clear" w:pos="4320"/>
          <w:tab w:val="clear" w:pos="8640"/>
        </w:tabs>
      </w:pPr>
    </w:p>
    <w:tbl>
      <w:tblPr>
        <w:tblW w:w="0" w:type="auto"/>
        <w:tblBorders>
          <w:top w:val="double" w:sz="4" w:space="0" w:color="auto"/>
          <w:left w:val="double" w:sz="4" w:space="0" w:color="auto"/>
          <w:bottom w:val="double" w:sz="4" w:space="0" w:color="auto"/>
          <w:right w:val="double" w:sz="4" w:space="0" w:color="auto"/>
          <w:insideV w:val="double" w:sz="4" w:space="0" w:color="auto"/>
        </w:tblBorders>
        <w:tblLook w:val="0000" w:firstRow="0" w:lastRow="0" w:firstColumn="0" w:lastColumn="0" w:noHBand="0" w:noVBand="0"/>
      </w:tblPr>
      <w:tblGrid>
        <w:gridCol w:w="2040"/>
        <w:gridCol w:w="6570"/>
      </w:tblGrid>
      <w:tr w:rsidR="00A24FB7" w:rsidTr="00D63D65">
        <w:tc>
          <w:tcPr>
            <w:tcW w:w="2088" w:type="dxa"/>
          </w:tcPr>
          <w:p w:rsidR="00A24FB7" w:rsidRDefault="00A24FB7" w:rsidP="00D63D65">
            <w:pPr>
              <w:rPr>
                <w:rFonts w:ascii="Arial Black" w:hAnsi="Arial Black"/>
                <w:sz w:val="20"/>
              </w:rPr>
            </w:pPr>
            <w:r>
              <w:rPr>
                <w:rFonts w:ascii="Arial Black" w:hAnsi="Arial Black"/>
                <w:sz w:val="20"/>
              </w:rPr>
              <w:t>H U M B E R</w:t>
            </w:r>
          </w:p>
          <w:p w:rsidR="00A24FB7" w:rsidRDefault="00A24FB7" w:rsidP="00D63D65">
            <w:pPr>
              <w:rPr>
                <w:rFonts w:ascii="Arial Black" w:hAnsi="Arial Black"/>
                <w:sz w:val="16"/>
              </w:rPr>
            </w:pPr>
            <w:r>
              <w:rPr>
                <w:rFonts w:ascii="Arial Black" w:hAnsi="Arial Black"/>
                <w:sz w:val="16"/>
              </w:rPr>
              <w:t>The Business School</w:t>
            </w:r>
          </w:p>
          <w:p w:rsidR="00A24FB7" w:rsidRDefault="00AA0001" w:rsidP="00D63D65">
            <w:pPr>
              <w:rPr>
                <w:rFonts w:ascii="Arial Black" w:hAnsi="Arial Black"/>
              </w:rPr>
            </w:pPr>
            <w:r>
              <w:rPr>
                <w:rFonts w:ascii="Arial Black" w:hAnsi="Arial Black"/>
                <w:sz w:val="16"/>
              </w:rPr>
              <w:t>2020</w:t>
            </w:r>
          </w:p>
          <w:p w:rsidR="00A24FB7" w:rsidRDefault="00A24FB7" w:rsidP="00D63D65">
            <w:pPr>
              <w:jc w:val="center"/>
            </w:pPr>
          </w:p>
        </w:tc>
        <w:tc>
          <w:tcPr>
            <w:tcW w:w="6768" w:type="dxa"/>
          </w:tcPr>
          <w:p w:rsidR="00A24FB7" w:rsidRDefault="00A24FB7" w:rsidP="00D63D65">
            <w:pPr>
              <w:jc w:val="center"/>
              <w:rPr>
                <w:rFonts w:ascii="Arial Black" w:hAnsi="Arial Black"/>
                <w:b/>
                <w:bCs/>
                <w:sz w:val="18"/>
              </w:rPr>
            </w:pPr>
            <w:r>
              <w:rPr>
                <w:rFonts w:ascii="Arial Black" w:hAnsi="Arial Black"/>
                <w:b/>
                <w:bCs/>
                <w:sz w:val="18"/>
              </w:rPr>
              <w:t>Bachelor of Applied Arts (Paralegal Studies)</w:t>
            </w:r>
          </w:p>
          <w:p w:rsidR="00A24FB7" w:rsidRDefault="00A24FB7" w:rsidP="00D63D65">
            <w:pPr>
              <w:jc w:val="center"/>
              <w:rPr>
                <w:rFonts w:ascii="Arial Black" w:hAnsi="Arial Black"/>
                <w:b/>
                <w:bCs/>
                <w:sz w:val="18"/>
              </w:rPr>
            </w:pPr>
            <w:r>
              <w:rPr>
                <w:rFonts w:ascii="Arial Black" w:hAnsi="Arial Black"/>
                <w:b/>
                <w:bCs/>
                <w:sz w:val="18"/>
              </w:rPr>
              <w:t>I</w:t>
            </w:r>
            <w:r w:rsidR="003B322F">
              <w:rPr>
                <w:rFonts w:ascii="Arial Black" w:hAnsi="Arial Black"/>
                <w:b/>
                <w:bCs/>
                <w:sz w:val="18"/>
              </w:rPr>
              <w:t>nsurance</w:t>
            </w:r>
            <w:r>
              <w:rPr>
                <w:rFonts w:ascii="Arial Black" w:hAnsi="Arial Black"/>
                <w:b/>
                <w:bCs/>
                <w:sz w:val="18"/>
              </w:rPr>
              <w:t xml:space="preserve"> Law PLBA </w:t>
            </w:r>
            <w:r w:rsidR="003F0574">
              <w:rPr>
                <w:rFonts w:ascii="Arial Black" w:hAnsi="Arial Black"/>
                <w:b/>
                <w:bCs/>
                <w:sz w:val="18"/>
              </w:rPr>
              <w:t>4501</w:t>
            </w:r>
          </w:p>
          <w:p w:rsidR="00A24FB7" w:rsidRDefault="00A24FB7" w:rsidP="00D63D65">
            <w:pPr>
              <w:pStyle w:val="Heading2"/>
              <w:rPr>
                <w:sz w:val="18"/>
              </w:rPr>
            </w:pPr>
            <w:r>
              <w:rPr>
                <w:sz w:val="18"/>
              </w:rPr>
              <w:t xml:space="preserve">Professor </w:t>
            </w:r>
            <w:r w:rsidR="003F0574">
              <w:rPr>
                <w:sz w:val="18"/>
              </w:rPr>
              <w:t>Anita A. John</w:t>
            </w:r>
          </w:p>
          <w:p w:rsidR="00A24FB7" w:rsidRDefault="003F0574" w:rsidP="00D63D65">
            <w:pPr>
              <w:jc w:val="center"/>
            </w:pPr>
            <w:r>
              <w:rPr>
                <w:rFonts w:ascii="Arial Black" w:hAnsi="Arial Black"/>
                <w:sz w:val="18"/>
              </w:rPr>
              <w:t>anita.john@humber.ca</w:t>
            </w:r>
            <w:r w:rsidR="00A24FB7">
              <w:rPr>
                <w:rFonts w:ascii="Arial Black" w:hAnsi="Arial Black"/>
                <w:sz w:val="18"/>
              </w:rPr>
              <w:t xml:space="preserve">  </w:t>
            </w:r>
          </w:p>
        </w:tc>
      </w:tr>
    </w:tbl>
    <w:p w:rsidR="00A24FB7" w:rsidRDefault="00A24FB7" w:rsidP="00A24FB7">
      <w:pPr>
        <w:rPr>
          <w:b/>
          <w:bCs/>
          <w:sz w:val="18"/>
          <w:szCs w:val="18"/>
        </w:rPr>
      </w:pPr>
    </w:p>
    <w:p w:rsidR="00A24FB7" w:rsidRDefault="00A24FB7" w:rsidP="00A24FB7">
      <w:pPr>
        <w:jc w:val="center"/>
        <w:rPr>
          <w:b/>
        </w:rPr>
      </w:pPr>
      <w:r w:rsidRPr="00814B95">
        <w:rPr>
          <w:b/>
        </w:rPr>
        <w:t xml:space="preserve">Assignment </w:t>
      </w:r>
      <w:r w:rsidR="00AA0001">
        <w:rPr>
          <w:b/>
        </w:rPr>
        <w:t>Two</w:t>
      </w:r>
      <w:r w:rsidRPr="00814B95">
        <w:rPr>
          <w:b/>
        </w:rPr>
        <w:t xml:space="preserve"> Title Page</w:t>
      </w:r>
      <w:r>
        <w:rPr>
          <w:b/>
        </w:rPr>
        <w:t xml:space="preserve"> &amp; Marking Rubric </w:t>
      </w:r>
    </w:p>
    <w:p w:rsidR="00A24FB7" w:rsidRDefault="00A24FB7" w:rsidP="00A24FB7">
      <w:pPr>
        <w:jc w:val="center"/>
        <w:rPr>
          <w:b/>
        </w:rPr>
      </w:pPr>
    </w:p>
    <w:p w:rsidR="00A24FB7" w:rsidRDefault="00A24FB7" w:rsidP="00A24FB7">
      <w:pPr>
        <w:rPr>
          <w:b/>
          <w:sz w:val="36"/>
          <w:szCs w:val="36"/>
        </w:rPr>
      </w:pPr>
      <w:r w:rsidRPr="00814B95">
        <w:rPr>
          <w:b/>
        </w:rPr>
        <w:t>Student Name</w:t>
      </w:r>
      <w:r>
        <w:rPr>
          <w:b/>
          <w:sz w:val="36"/>
          <w:szCs w:val="36"/>
        </w:rPr>
        <w:t xml:space="preserve">:  </w:t>
      </w:r>
      <w:r>
        <w:rPr>
          <w:b/>
          <w:sz w:val="36"/>
          <w:szCs w:val="36"/>
        </w:rPr>
        <w:tab/>
        <w:t>__________________________________</w:t>
      </w:r>
    </w:p>
    <w:p w:rsidR="00A24FB7" w:rsidRDefault="00A24FB7" w:rsidP="00A24FB7">
      <w:pPr>
        <w:rPr>
          <w:b/>
          <w:sz w:val="36"/>
          <w:szCs w:val="36"/>
        </w:rPr>
      </w:pPr>
      <w:r>
        <w:rPr>
          <w:b/>
          <w:sz w:val="36"/>
          <w:szCs w:val="36"/>
        </w:rPr>
        <w:tab/>
      </w:r>
      <w:r>
        <w:rPr>
          <w:b/>
          <w:sz w:val="36"/>
          <w:szCs w:val="36"/>
        </w:rPr>
        <w:tab/>
      </w:r>
      <w:r>
        <w:rPr>
          <w:b/>
          <w:sz w:val="36"/>
          <w:szCs w:val="36"/>
        </w:rPr>
        <w:tab/>
      </w:r>
      <w:r>
        <w:rPr>
          <w:b/>
        </w:rPr>
        <w:t xml:space="preserve">Last Name          </w:t>
      </w:r>
      <w:r>
        <w:rPr>
          <w:b/>
        </w:rPr>
        <w:tab/>
      </w:r>
      <w:r>
        <w:rPr>
          <w:b/>
        </w:rPr>
        <w:tab/>
      </w:r>
      <w:r>
        <w:rPr>
          <w:b/>
        </w:rPr>
        <w:tab/>
      </w:r>
      <w:r>
        <w:rPr>
          <w:b/>
        </w:rPr>
        <w:tab/>
        <w:t>First Name</w:t>
      </w:r>
      <w:r>
        <w:rPr>
          <w:b/>
          <w:sz w:val="36"/>
          <w:szCs w:val="36"/>
        </w:rPr>
        <w:tab/>
      </w:r>
      <w:r>
        <w:rPr>
          <w:b/>
          <w:sz w:val="36"/>
          <w:szCs w:val="36"/>
        </w:rPr>
        <w:tab/>
      </w:r>
    </w:p>
    <w:p w:rsidR="00A24FB7" w:rsidRDefault="00A24FB7" w:rsidP="00A24FB7">
      <w:pPr>
        <w:rPr>
          <w:b/>
          <w:sz w:val="36"/>
          <w:szCs w:val="36"/>
        </w:rPr>
      </w:pPr>
    </w:p>
    <w:p w:rsidR="00A24FB7" w:rsidRDefault="00A24FB7" w:rsidP="00A24FB7">
      <w:pPr>
        <w:rPr>
          <w:b/>
          <w:sz w:val="36"/>
          <w:szCs w:val="36"/>
        </w:rPr>
      </w:pPr>
      <w:r w:rsidRPr="00814B95">
        <w:rPr>
          <w:b/>
        </w:rPr>
        <w:t>Student Name</w:t>
      </w:r>
      <w:r>
        <w:rPr>
          <w:b/>
          <w:sz w:val="36"/>
          <w:szCs w:val="36"/>
        </w:rPr>
        <w:t xml:space="preserve">:  </w:t>
      </w:r>
      <w:r>
        <w:rPr>
          <w:b/>
          <w:sz w:val="36"/>
          <w:szCs w:val="36"/>
        </w:rPr>
        <w:tab/>
        <w:t>__________________________________</w:t>
      </w:r>
    </w:p>
    <w:p w:rsidR="00A24FB7" w:rsidRDefault="00A24FB7" w:rsidP="00A24FB7">
      <w:pPr>
        <w:rPr>
          <w:b/>
          <w:sz w:val="36"/>
          <w:szCs w:val="36"/>
        </w:rPr>
      </w:pPr>
      <w:r>
        <w:rPr>
          <w:b/>
          <w:sz w:val="36"/>
          <w:szCs w:val="36"/>
        </w:rPr>
        <w:tab/>
      </w:r>
      <w:r>
        <w:rPr>
          <w:b/>
          <w:sz w:val="36"/>
          <w:szCs w:val="36"/>
        </w:rPr>
        <w:tab/>
      </w:r>
      <w:r>
        <w:rPr>
          <w:b/>
          <w:sz w:val="36"/>
          <w:szCs w:val="36"/>
        </w:rPr>
        <w:tab/>
      </w:r>
      <w:r>
        <w:rPr>
          <w:b/>
        </w:rPr>
        <w:t xml:space="preserve">Last Name          </w:t>
      </w:r>
      <w:r>
        <w:rPr>
          <w:b/>
        </w:rPr>
        <w:tab/>
      </w:r>
      <w:r>
        <w:rPr>
          <w:b/>
        </w:rPr>
        <w:tab/>
      </w:r>
      <w:r>
        <w:rPr>
          <w:b/>
        </w:rPr>
        <w:tab/>
      </w:r>
      <w:r>
        <w:rPr>
          <w:b/>
        </w:rPr>
        <w:tab/>
        <w:t>First Name</w:t>
      </w:r>
      <w:r>
        <w:rPr>
          <w:b/>
          <w:sz w:val="36"/>
          <w:szCs w:val="36"/>
        </w:rPr>
        <w:tab/>
      </w:r>
      <w:r>
        <w:rPr>
          <w:b/>
          <w:sz w:val="36"/>
          <w:szCs w:val="36"/>
        </w:rPr>
        <w:tab/>
      </w:r>
    </w:p>
    <w:p w:rsidR="00A24FB7" w:rsidRDefault="00A24FB7" w:rsidP="00A24FB7">
      <w:pPr>
        <w:rPr>
          <w:b/>
        </w:rPr>
      </w:pPr>
      <w:r w:rsidRPr="00814B95">
        <w:rPr>
          <w:b/>
        </w:rPr>
        <w:t xml:space="preserve">Date Submitted:  </w:t>
      </w:r>
      <w:r w:rsidRPr="00814B95">
        <w:rPr>
          <w:b/>
        </w:rPr>
        <w:tab/>
      </w:r>
      <w:r w:rsidR="001C4544">
        <w:rPr>
          <w:b/>
        </w:rPr>
        <w:t>_____________20</w:t>
      </w:r>
      <w:r w:rsidR="00AA0001">
        <w:rPr>
          <w:b/>
        </w:rPr>
        <w:t>20</w:t>
      </w:r>
    </w:p>
    <w:p w:rsidR="00A24FB7" w:rsidRDefault="00A24FB7" w:rsidP="00A24FB7">
      <w:pPr>
        <w:rPr>
          <w:b/>
        </w:rPr>
      </w:pPr>
    </w:p>
    <w:p w:rsidR="00A24FB7" w:rsidRDefault="00A24FB7" w:rsidP="00A24FB7">
      <w:pPr>
        <w:spacing w:line="360" w:lineRule="auto"/>
        <w:jc w:val="center"/>
        <w:rPr>
          <w:b/>
          <w:bCs/>
          <w:u w:val="single"/>
        </w:rPr>
      </w:pPr>
      <w:r>
        <w:rPr>
          <w:b/>
          <w:bCs/>
          <w:u w:val="single"/>
        </w:rPr>
        <w:t xml:space="preserve">The Marking Rubric: Assignment </w:t>
      </w:r>
      <w:r w:rsidR="00AA0001">
        <w:rPr>
          <w:b/>
          <w:bCs/>
          <w:u w:val="single"/>
        </w:rPr>
        <w:t>Two</w:t>
      </w:r>
      <w:r>
        <w:rPr>
          <w:b/>
          <w:bCs/>
          <w:u w:val="single"/>
        </w:rPr>
        <w:t xml:space="preserve"> </w:t>
      </w:r>
    </w:p>
    <w:p w:rsidR="00A24FB7" w:rsidRDefault="00A24FB7" w:rsidP="00A24FB7">
      <w:pPr>
        <w:spacing w:line="360" w:lineRule="auto"/>
        <w:jc w:val="cente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25"/>
        <w:gridCol w:w="6385"/>
      </w:tblGrid>
      <w:tr w:rsidR="00A24FB7" w:rsidTr="00D63D65">
        <w:tc>
          <w:tcPr>
            <w:tcW w:w="2268" w:type="dxa"/>
          </w:tcPr>
          <w:p w:rsidR="00A24FB7" w:rsidRDefault="00A24FB7" w:rsidP="00D63D65">
            <w:pPr>
              <w:rPr>
                <w:b/>
              </w:rPr>
            </w:pPr>
            <w:r>
              <w:rPr>
                <w:b/>
              </w:rPr>
              <w:t>Total:</w:t>
            </w:r>
          </w:p>
        </w:tc>
        <w:tc>
          <w:tcPr>
            <w:tcW w:w="6588" w:type="dxa"/>
          </w:tcPr>
          <w:p w:rsidR="00A24FB7" w:rsidRDefault="00A24FB7" w:rsidP="00300810">
            <w:pPr>
              <w:rPr>
                <w:b/>
              </w:rPr>
            </w:pPr>
            <w:r>
              <w:rPr>
                <w:b/>
              </w:rPr>
              <w:t>1</w:t>
            </w:r>
            <w:r w:rsidR="00300810">
              <w:rPr>
                <w:b/>
              </w:rPr>
              <w:t>5</w:t>
            </w:r>
            <w:r>
              <w:rPr>
                <w:b/>
              </w:rPr>
              <w:t xml:space="preserve"> marks</w:t>
            </w:r>
          </w:p>
        </w:tc>
      </w:tr>
      <w:tr w:rsidR="00A24FB7" w:rsidTr="00D63D65">
        <w:tc>
          <w:tcPr>
            <w:tcW w:w="2268" w:type="dxa"/>
          </w:tcPr>
          <w:p w:rsidR="00A24FB7" w:rsidRDefault="00A24FB7" w:rsidP="00D63D65">
            <w:pPr>
              <w:rPr>
                <w:b/>
                <w:i/>
              </w:rPr>
            </w:pPr>
            <w:r>
              <w:rPr>
                <w:b/>
                <w:i/>
              </w:rPr>
              <w:t>Part 1</w:t>
            </w:r>
          </w:p>
          <w:p w:rsidR="00A24FB7" w:rsidRDefault="00A24FB7" w:rsidP="00D63D65">
            <w:pPr>
              <w:rPr>
                <w:b/>
                <w:i/>
              </w:rPr>
            </w:pPr>
            <w:r>
              <w:rPr>
                <w:b/>
                <w:i/>
              </w:rPr>
              <w:t>Analysis</w:t>
            </w:r>
          </w:p>
          <w:p w:rsidR="00A24FB7" w:rsidRDefault="00A24FB7" w:rsidP="00D63D65">
            <w:pPr>
              <w:rPr>
                <w:b/>
              </w:rPr>
            </w:pPr>
            <w:r>
              <w:rPr>
                <w:b/>
              </w:rPr>
              <w:t>5 marks</w:t>
            </w:r>
          </w:p>
        </w:tc>
        <w:tc>
          <w:tcPr>
            <w:tcW w:w="6588" w:type="dxa"/>
          </w:tcPr>
          <w:p w:rsidR="00A24FB7" w:rsidRDefault="00A24FB7" w:rsidP="00D63D65">
            <w:pPr>
              <w:rPr>
                <w:bCs/>
                <w:sz w:val="20"/>
                <w:szCs w:val="20"/>
              </w:rPr>
            </w:pPr>
            <w:r>
              <w:rPr>
                <w:b/>
                <w:sz w:val="20"/>
                <w:szCs w:val="20"/>
              </w:rPr>
              <w:t xml:space="preserve">5/5 indicates </w:t>
            </w:r>
            <w:r>
              <w:rPr>
                <w:bCs/>
                <w:sz w:val="20"/>
                <w:szCs w:val="20"/>
              </w:rPr>
              <w:t>excellent analysis of the legal arguments and the outcome; excellent grammar</w:t>
            </w:r>
          </w:p>
          <w:p w:rsidR="00A24FB7" w:rsidRDefault="00A24FB7" w:rsidP="00D63D65">
            <w:pPr>
              <w:rPr>
                <w:bCs/>
                <w:sz w:val="20"/>
                <w:szCs w:val="20"/>
              </w:rPr>
            </w:pPr>
            <w:r>
              <w:rPr>
                <w:b/>
                <w:sz w:val="20"/>
                <w:szCs w:val="20"/>
              </w:rPr>
              <w:t xml:space="preserve">4/5 indicates </w:t>
            </w:r>
            <w:r>
              <w:rPr>
                <w:bCs/>
                <w:sz w:val="20"/>
                <w:szCs w:val="20"/>
              </w:rPr>
              <w:t>good comprehension of the legislation and legal arguments; good grammar</w:t>
            </w:r>
          </w:p>
          <w:p w:rsidR="00A24FB7" w:rsidRDefault="00A24FB7" w:rsidP="00D63D65">
            <w:pPr>
              <w:rPr>
                <w:sz w:val="20"/>
                <w:szCs w:val="20"/>
              </w:rPr>
            </w:pPr>
            <w:r>
              <w:rPr>
                <w:b/>
                <w:sz w:val="20"/>
                <w:szCs w:val="20"/>
              </w:rPr>
              <w:t>3/5 indicates</w:t>
            </w:r>
            <w:r>
              <w:rPr>
                <w:sz w:val="20"/>
                <w:szCs w:val="20"/>
              </w:rPr>
              <w:t xml:space="preserve"> generally good comprehension of the legal arguments and outcome;  use of grammar is acceptable</w:t>
            </w:r>
          </w:p>
          <w:p w:rsidR="00A24FB7" w:rsidRDefault="00A24FB7" w:rsidP="00D63D65">
            <w:pPr>
              <w:rPr>
                <w:bCs/>
                <w:sz w:val="20"/>
                <w:szCs w:val="20"/>
              </w:rPr>
            </w:pPr>
            <w:r>
              <w:rPr>
                <w:b/>
                <w:sz w:val="20"/>
                <w:szCs w:val="20"/>
              </w:rPr>
              <w:t xml:space="preserve">2/5 indicates </w:t>
            </w:r>
            <w:r>
              <w:rPr>
                <w:bCs/>
                <w:sz w:val="20"/>
                <w:szCs w:val="20"/>
              </w:rPr>
              <w:t>significant difficulty in comprehending the legal analysis and outcome of the case; significant problems with grammar</w:t>
            </w:r>
          </w:p>
          <w:p w:rsidR="00A24FB7" w:rsidRDefault="00A24FB7" w:rsidP="00D63D65">
            <w:pPr>
              <w:rPr>
                <w:sz w:val="20"/>
                <w:szCs w:val="20"/>
              </w:rPr>
            </w:pPr>
            <w:r>
              <w:rPr>
                <w:b/>
                <w:sz w:val="20"/>
                <w:szCs w:val="20"/>
              </w:rPr>
              <w:t xml:space="preserve">1/5 indicates </w:t>
            </w:r>
            <w:r>
              <w:rPr>
                <w:sz w:val="20"/>
                <w:szCs w:val="20"/>
              </w:rPr>
              <w:t>major errors in analysis, poor grammar and structure</w:t>
            </w:r>
          </w:p>
          <w:p w:rsidR="00A24FB7" w:rsidRDefault="00A24FB7" w:rsidP="00D63D65">
            <w:pPr>
              <w:rPr>
                <w:sz w:val="20"/>
                <w:szCs w:val="20"/>
              </w:rPr>
            </w:pPr>
            <w:r>
              <w:rPr>
                <w:b/>
                <w:sz w:val="20"/>
                <w:szCs w:val="20"/>
              </w:rPr>
              <w:t>0/5 indicates</w:t>
            </w:r>
            <w:r>
              <w:rPr>
                <w:sz w:val="20"/>
                <w:szCs w:val="20"/>
              </w:rPr>
              <w:t xml:space="preserve"> major errors in comprehension of legal arguments and outcome, significant errors in grammar, and / or failure to use template and/or to submit typed version.</w:t>
            </w:r>
          </w:p>
        </w:tc>
      </w:tr>
      <w:tr w:rsidR="00A24FB7" w:rsidTr="00D63D65">
        <w:tc>
          <w:tcPr>
            <w:tcW w:w="2268" w:type="dxa"/>
          </w:tcPr>
          <w:p w:rsidR="00A24FB7" w:rsidRDefault="00A24FB7" w:rsidP="00D63D65">
            <w:pPr>
              <w:rPr>
                <w:b/>
                <w:i/>
              </w:rPr>
            </w:pPr>
            <w:r>
              <w:rPr>
                <w:b/>
                <w:i/>
              </w:rPr>
              <w:t xml:space="preserve">Part 2 </w:t>
            </w:r>
          </w:p>
          <w:p w:rsidR="00A24FB7" w:rsidRDefault="00A24FB7" w:rsidP="00D63D65">
            <w:pPr>
              <w:rPr>
                <w:b/>
                <w:i/>
              </w:rPr>
            </w:pPr>
            <w:r>
              <w:rPr>
                <w:b/>
                <w:i/>
              </w:rPr>
              <w:t>Comment</w:t>
            </w:r>
          </w:p>
          <w:p w:rsidR="00A24FB7" w:rsidRDefault="00300810" w:rsidP="00D63D65">
            <w:pPr>
              <w:rPr>
                <w:b/>
              </w:rPr>
            </w:pPr>
            <w:r>
              <w:rPr>
                <w:b/>
              </w:rPr>
              <w:t>10</w:t>
            </w:r>
            <w:r w:rsidR="00A24FB7">
              <w:rPr>
                <w:b/>
              </w:rPr>
              <w:t xml:space="preserve"> marks</w:t>
            </w:r>
          </w:p>
          <w:p w:rsidR="00A24FB7" w:rsidRDefault="00A24FB7" w:rsidP="00D63D65">
            <w:pPr>
              <w:rPr>
                <w:b/>
                <w:i/>
              </w:rPr>
            </w:pPr>
          </w:p>
          <w:p w:rsidR="00A24FB7" w:rsidRDefault="00A24FB7" w:rsidP="00D63D65">
            <w:pPr>
              <w:rPr>
                <w:b/>
                <w:i/>
              </w:rPr>
            </w:pPr>
          </w:p>
          <w:p w:rsidR="00A24FB7" w:rsidRDefault="00A24FB7" w:rsidP="00D63D65">
            <w:pPr>
              <w:rPr>
                <w:b/>
                <w:i/>
              </w:rPr>
            </w:pPr>
          </w:p>
          <w:p w:rsidR="00A24FB7" w:rsidRDefault="00A24FB7" w:rsidP="00D63D65">
            <w:pPr>
              <w:rPr>
                <w:b/>
                <w:i/>
              </w:rPr>
            </w:pPr>
          </w:p>
        </w:tc>
        <w:tc>
          <w:tcPr>
            <w:tcW w:w="6588" w:type="dxa"/>
          </w:tcPr>
          <w:p w:rsidR="00A24FB7" w:rsidRDefault="00FF684E" w:rsidP="00D63D65">
            <w:pPr>
              <w:rPr>
                <w:sz w:val="20"/>
                <w:szCs w:val="20"/>
              </w:rPr>
            </w:pPr>
            <w:r>
              <w:rPr>
                <w:b/>
                <w:sz w:val="20"/>
                <w:szCs w:val="20"/>
              </w:rPr>
              <w:t>10</w:t>
            </w:r>
            <w:r w:rsidR="00A24FB7">
              <w:rPr>
                <w:b/>
                <w:sz w:val="20"/>
                <w:szCs w:val="20"/>
              </w:rPr>
              <w:t>/</w:t>
            </w:r>
            <w:r>
              <w:rPr>
                <w:b/>
                <w:sz w:val="20"/>
                <w:szCs w:val="20"/>
              </w:rPr>
              <w:t>10</w:t>
            </w:r>
            <w:r w:rsidR="00A24FB7">
              <w:rPr>
                <w:b/>
                <w:sz w:val="20"/>
                <w:szCs w:val="20"/>
              </w:rPr>
              <w:t xml:space="preserve"> indicates </w:t>
            </w:r>
            <w:r w:rsidR="00A24FB7">
              <w:rPr>
                <w:sz w:val="20"/>
                <w:szCs w:val="20"/>
              </w:rPr>
              <w:t>outstanding comprehension of the public policy comp</w:t>
            </w:r>
            <w:r w:rsidR="00E522DB">
              <w:rPr>
                <w:sz w:val="20"/>
                <w:szCs w:val="20"/>
              </w:rPr>
              <w:t>onent</w:t>
            </w:r>
            <w:r w:rsidR="00A24FB7">
              <w:rPr>
                <w:sz w:val="20"/>
                <w:szCs w:val="20"/>
              </w:rPr>
              <w:t xml:space="preserve"> of the decision, excellent structure, organization and grammar</w:t>
            </w:r>
          </w:p>
          <w:p w:rsidR="00A24FB7" w:rsidRDefault="00FF684E" w:rsidP="00D63D65">
            <w:pPr>
              <w:rPr>
                <w:sz w:val="20"/>
                <w:szCs w:val="20"/>
              </w:rPr>
            </w:pPr>
            <w:r>
              <w:rPr>
                <w:b/>
                <w:sz w:val="20"/>
                <w:szCs w:val="20"/>
              </w:rPr>
              <w:t>8-9</w:t>
            </w:r>
            <w:r w:rsidR="00A24FB7">
              <w:rPr>
                <w:b/>
                <w:sz w:val="20"/>
                <w:szCs w:val="20"/>
              </w:rPr>
              <w:t>/</w:t>
            </w:r>
            <w:r>
              <w:rPr>
                <w:b/>
                <w:sz w:val="20"/>
                <w:szCs w:val="20"/>
              </w:rPr>
              <w:t>10</w:t>
            </w:r>
            <w:r w:rsidR="00A24FB7">
              <w:rPr>
                <w:b/>
                <w:sz w:val="20"/>
                <w:szCs w:val="20"/>
              </w:rPr>
              <w:t xml:space="preserve"> indicates </w:t>
            </w:r>
            <w:r w:rsidR="00A24FB7">
              <w:rPr>
                <w:sz w:val="20"/>
                <w:szCs w:val="20"/>
              </w:rPr>
              <w:t>superior comprehension of the public policy issues, well-organized, and good grammar</w:t>
            </w:r>
          </w:p>
          <w:p w:rsidR="00A24FB7" w:rsidRDefault="00FF684E" w:rsidP="00D63D65">
            <w:pPr>
              <w:rPr>
                <w:sz w:val="20"/>
                <w:szCs w:val="20"/>
              </w:rPr>
            </w:pPr>
            <w:r>
              <w:rPr>
                <w:b/>
                <w:sz w:val="20"/>
                <w:szCs w:val="20"/>
              </w:rPr>
              <w:t>6-7</w:t>
            </w:r>
            <w:r w:rsidR="00A24FB7">
              <w:rPr>
                <w:b/>
                <w:sz w:val="20"/>
                <w:szCs w:val="20"/>
              </w:rPr>
              <w:t>/</w:t>
            </w:r>
            <w:r>
              <w:rPr>
                <w:b/>
                <w:sz w:val="20"/>
                <w:szCs w:val="20"/>
              </w:rPr>
              <w:t>10</w:t>
            </w:r>
            <w:r w:rsidR="00A24FB7">
              <w:rPr>
                <w:b/>
                <w:sz w:val="20"/>
                <w:szCs w:val="20"/>
              </w:rPr>
              <w:t xml:space="preserve"> indicates </w:t>
            </w:r>
            <w:r w:rsidR="00A24FB7">
              <w:rPr>
                <w:sz w:val="20"/>
                <w:szCs w:val="20"/>
              </w:rPr>
              <w:t>good comprehension of the public policy aspects, good  structure and grammar</w:t>
            </w:r>
          </w:p>
          <w:p w:rsidR="00A24FB7" w:rsidRDefault="00FF684E" w:rsidP="00D63D65">
            <w:pPr>
              <w:rPr>
                <w:sz w:val="20"/>
                <w:szCs w:val="20"/>
              </w:rPr>
            </w:pPr>
            <w:r>
              <w:rPr>
                <w:b/>
                <w:sz w:val="20"/>
                <w:szCs w:val="20"/>
              </w:rPr>
              <w:t>4-6</w:t>
            </w:r>
            <w:r w:rsidR="00A24FB7">
              <w:rPr>
                <w:b/>
                <w:sz w:val="20"/>
                <w:szCs w:val="20"/>
              </w:rPr>
              <w:t>/</w:t>
            </w:r>
            <w:r>
              <w:rPr>
                <w:b/>
                <w:sz w:val="20"/>
                <w:szCs w:val="20"/>
              </w:rPr>
              <w:t>10</w:t>
            </w:r>
            <w:r w:rsidR="00A24FB7">
              <w:rPr>
                <w:b/>
                <w:sz w:val="20"/>
                <w:szCs w:val="20"/>
              </w:rPr>
              <w:t xml:space="preserve"> indicates</w:t>
            </w:r>
            <w:r w:rsidR="00A24FB7">
              <w:rPr>
                <w:sz w:val="20"/>
                <w:szCs w:val="20"/>
              </w:rPr>
              <w:t xml:space="preserve"> some difficulty in comprehending or expressing the public policy aspects of the decision; significant errors in grammar and/or poor structure</w:t>
            </w:r>
          </w:p>
          <w:p w:rsidR="00A24FB7" w:rsidRDefault="00A24FB7" w:rsidP="00D63D65">
            <w:pPr>
              <w:rPr>
                <w:sz w:val="20"/>
                <w:szCs w:val="20"/>
              </w:rPr>
            </w:pPr>
            <w:r>
              <w:rPr>
                <w:b/>
                <w:sz w:val="20"/>
                <w:szCs w:val="20"/>
              </w:rPr>
              <w:t>1</w:t>
            </w:r>
            <w:r w:rsidR="00FF684E">
              <w:rPr>
                <w:b/>
                <w:sz w:val="20"/>
                <w:szCs w:val="20"/>
              </w:rPr>
              <w:t>-3</w:t>
            </w:r>
            <w:r>
              <w:rPr>
                <w:b/>
                <w:sz w:val="20"/>
                <w:szCs w:val="20"/>
              </w:rPr>
              <w:t>/</w:t>
            </w:r>
            <w:r w:rsidR="00FF684E">
              <w:rPr>
                <w:b/>
                <w:sz w:val="20"/>
                <w:szCs w:val="20"/>
              </w:rPr>
              <w:t>10</w:t>
            </w:r>
            <w:r>
              <w:rPr>
                <w:b/>
                <w:sz w:val="20"/>
                <w:szCs w:val="20"/>
              </w:rPr>
              <w:t xml:space="preserve"> indicates  </w:t>
            </w:r>
            <w:r>
              <w:rPr>
                <w:sz w:val="20"/>
                <w:szCs w:val="20"/>
              </w:rPr>
              <w:t>poor  comprehension of the policy aspects and/or major errors in grammar and/or poor structure</w:t>
            </w:r>
          </w:p>
          <w:p w:rsidR="00A24FB7" w:rsidRDefault="00A24FB7" w:rsidP="00FF684E">
            <w:pPr>
              <w:rPr>
                <w:sz w:val="20"/>
                <w:szCs w:val="20"/>
              </w:rPr>
            </w:pPr>
            <w:r>
              <w:rPr>
                <w:b/>
                <w:sz w:val="20"/>
                <w:szCs w:val="20"/>
              </w:rPr>
              <w:t>0/</w:t>
            </w:r>
            <w:r w:rsidR="00FF684E">
              <w:rPr>
                <w:b/>
                <w:sz w:val="20"/>
                <w:szCs w:val="20"/>
              </w:rPr>
              <w:t>10</w:t>
            </w:r>
            <w:r>
              <w:rPr>
                <w:b/>
                <w:sz w:val="20"/>
                <w:szCs w:val="20"/>
              </w:rPr>
              <w:t xml:space="preserve"> indicates</w:t>
            </w:r>
            <w:r>
              <w:rPr>
                <w:sz w:val="20"/>
                <w:szCs w:val="20"/>
              </w:rPr>
              <w:t xml:space="preserve"> failure to identify public policy aspects and/or major errors in grammar and structure, and / or to submit a typed version. </w:t>
            </w:r>
          </w:p>
        </w:tc>
      </w:tr>
    </w:tbl>
    <w:p w:rsidR="00A24FB7" w:rsidRDefault="00A24FB7" w:rsidP="00A24FB7"/>
    <w:p w:rsidR="00A24FB7" w:rsidRDefault="00A24FB7" w:rsidP="003734C9">
      <w:pPr>
        <w:spacing w:line="360" w:lineRule="auto"/>
      </w:pPr>
      <w:r w:rsidRPr="00286A67">
        <w:rPr>
          <w:b/>
          <w:bCs/>
        </w:rPr>
        <w:t xml:space="preserve">I / We did </w:t>
      </w:r>
      <w:r>
        <w:rPr>
          <w:b/>
          <w:bCs/>
        </w:rPr>
        <w:t xml:space="preserve">  _____     did not   ___    seek editing assistance for this assignment. </w:t>
      </w:r>
    </w:p>
    <w:sectPr w:rsidR="00A24FB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E7B" w:rsidRDefault="00AF2E7B">
      <w:r>
        <w:separator/>
      </w:r>
    </w:p>
  </w:endnote>
  <w:endnote w:type="continuationSeparator" w:id="0">
    <w:p w:rsidR="00AF2E7B" w:rsidRDefault="00AF2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7F6" w:rsidRPr="007164C4" w:rsidRDefault="00A847F6">
    <w:pPr>
      <w:pStyle w:val="Footer"/>
      <w:rPr>
        <w:b/>
        <w:i/>
        <w:color w:val="7030A0"/>
      </w:rPr>
    </w:pPr>
    <w:r w:rsidRPr="007164C4">
      <w:rPr>
        <w:b/>
        <w:i/>
        <w:color w:val="7030A0"/>
      </w:rPr>
      <w:t>Case Comment Assignment</w:t>
    </w:r>
    <w:r w:rsidR="00BE40C2" w:rsidRPr="007164C4">
      <w:rPr>
        <w:b/>
        <w:i/>
        <w:color w:val="7030A0"/>
      </w:rPr>
      <w:t xml:space="preserve"> # </w:t>
    </w:r>
    <w:r w:rsidR="00335ABC" w:rsidRPr="007164C4">
      <w:rPr>
        <w:b/>
        <w:i/>
        <w:color w:val="7030A0"/>
      </w:rPr>
      <w:t>2</w:t>
    </w:r>
    <w:r w:rsidR="007164C4" w:rsidRPr="007164C4">
      <w:rPr>
        <w:b/>
        <w:i/>
        <w:color w:val="7030A0"/>
      </w:rPr>
      <w:tab/>
      <w:t>Winter 2020</w:t>
    </w:r>
    <w:r w:rsidR="00BE40C2" w:rsidRPr="007164C4">
      <w:rPr>
        <w:rStyle w:val="PageNumber"/>
        <w:b/>
        <w:i/>
        <w:color w:val="7030A0"/>
      </w:rPr>
      <w:t xml:space="preserve">  </w:t>
    </w:r>
    <w:r w:rsidR="00BE40C2" w:rsidRPr="007164C4">
      <w:rPr>
        <w:rStyle w:val="PageNumber"/>
        <w:b/>
        <w:i/>
        <w:color w:val="7030A0"/>
      </w:rPr>
      <w:tab/>
    </w:r>
    <w:r w:rsidR="00F7228C" w:rsidRPr="007164C4">
      <w:rPr>
        <w:rStyle w:val="PageNumber"/>
        <w:b/>
        <w:i/>
        <w:color w:val="7030A0"/>
      </w:rPr>
      <w:t xml:space="preserve">PLBA </w:t>
    </w:r>
    <w:r w:rsidR="003F0574" w:rsidRPr="007164C4">
      <w:rPr>
        <w:rStyle w:val="PageNumber"/>
        <w:b/>
        <w:i/>
        <w:color w:val="7030A0"/>
      </w:rPr>
      <w:t>45</w:t>
    </w:r>
    <w:r w:rsidR="00F7228C" w:rsidRPr="007164C4">
      <w:rPr>
        <w:rStyle w:val="PageNumber"/>
        <w:b/>
        <w:i/>
        <w:color w:val="7030A0"/>
      </w:rPr>
      <w:t>0</w:t>
    </w:r>
    <w:r w:rsidR="003F0574" w:rsidRPr="007164C4">
      <w:rPr>
        <w:rStyle w:val="PageNumber"/>
        <w:b/>
        <w:i/>
        <w:color w:val="7030A0"/>
      </w:rPr>
      <w:t>1</w:t>
    </w:r>
    <w:r w:rsidR="009F3CD7" w:rsidRPr="007164C4">
      <w:rPr>
        <w:rStyle w:val="PageNumber"/>
        <w:b/>
        <w:i/>
        <w:color w:val="7030A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E7B" w:rsidRDefault="00AF2E7B">
      <w:r>
        <w:separator/>
      </w:r>
    </w:p>
  </w:footnote>
  <w:footnote w:type="continuationSeparator" w:id="0">
    <w:p w:rsidR="00AF2E7B" w:rsidRDefault="00AF2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015A2"/>
    <w:multiLevelType w:val="hybridMultilevel"/>
    <w:tmpl w:val="707005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24354E"/>
    <w:multiLevelType w:val="hybridMultilevel"/>
    <w:tmpl w:val="7E68D5D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906F93"/>
    <w:multiLevelType w:val="hybridMultilevel"/>
    <w:tmpl w:val="AE64BC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195D67"/>
    <w:multiLevelType w:val="hybridMultilevel"/>
    <w:tmpl w:val="123AA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6C1FAD"/>
    <w:multiLevelType w:val="hybridMultilevel"/>
    <w:tmpl w:val="D07CE528"/>
    <w:lvl w:ilvl="0" w:tplc="10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8812C9"/>
    <w:multiLevelType w:val="hybridMultilevel"/>
    <w:tmpl w:val="B046DE26"/>
    <w:lvl w:ilvl="0" w:tplc="10090011">
      <w:start w:val="1"/>
      <w:numFmt w:val="decimal"/>
      <w:lvlText w:val="%1)"/>
      <w:lvlJc w:val="left"/>
      <w:pPr>
        <w:tabs>
          <w:tab w:val="num" w:pos="502"/>
        </w:tabs>
        <w:ind w:left="502"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CAE7771"/>
    <w:multiLevelType w:val="hybridMultilevel"/>
    <w:tmpl w:val="622E01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9D52F6"/>
    <w:multiLevelType w:val="hybridMultilevel"/>
    <w:tmpl w:val="CACEDB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177D2D"/>
    <w:multiLevelType w:val="hybridMultilevel"/>
    <w:tmpl w:val="E99235B6"/>
    <w:lvl w:ilvl="0" w:tplc="1009001B">
      <w:start w:val="1"/>
      <w:numFmt w:val="lowerRoman"/>
      <w:lvlText w:val="%1."/>
      <w:lvlJc w:val="right"/>
      <w:pPr>
        <w:tabs>
          <w:tab w:val="num" w:pos="1440"/>
        </w:tabs>
        <w:ind w:left="1440" w:hanging="360"/>
      </w:p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num w:numId="1">
    <w:abstractNumId w:val="2"/>
  </w:num>
  <w:num w:numId="2">
    <w:abstractNumId w:val="3"/>
  </w:num>
  <w:num w:numId="3">
    <w:abstractNumId w:val="6"/>
  </w:num>
  <w:num w:numId="4">
    <w:abstractNumId w:val="0"/>
  </w:num>
  <w:num w:numId="5">
    <w:abstractNumId w:val="1"/>
  </w:num>
  <w:num w:numId="6">
    <w:abstractNumId w:val="7"/>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706"/>
    <w:rsid w:val="00010051"/>
    <w:rsid w:val="00010C1C"/>
    <w:rsid w:val="00023D00"/>
    <w:rsid w:val="000309AB"/>
    <w:rsid w:val="00054452"/>
    <w:rsid w:val="00064E42"/>
    <w:rsid w:val="0006764B"/>
    <w:rsid w:val="00081C7B"/>
    <w:rsid w:val="00083ED0"/>
    <w:rsid w:val="0009626E"/>
    <w:rsid w:val="000B753A"/>
    <w:rsid w:val="000C0637"/>
    <w:rsid w:val="000E48E2"/>
    <w:rsid w:val="00111D90"/>
    <w:rsid w:val="001130CF"/>
    <w:rsid w:val="00137740"/>
    <w:rsid w:val="00187347"/>
    <w:rsid w:val="00191E65"/>
    <w:rsid w:val="001A09F3"/>
    <w:rsid w:val="001B25A8"/>
    <w:rsid w:val="001B6BD2"/>
    <w:rsid w:val="001C4544"/>
    <w:rsid w:val="001D1946"/>
    <w:rsid w:val="001E019E"/>
    <w:rsid w:val="00245EFA"/>
    <w:rsid w:val="00246552"/>
    <w:rsid w:val="00264478"/>
    <w:rsid w:val="0026641B"/>
    <w:rsid w:val="00286A67"/>
    <w:rsid w:val="002B0AD3"/>
    <w:rsid w:val="002C0BA1"/>
    <w:rsid w:val="002C6C25"/>
    <w:rsid w:val="002E69F5"/>
    <w:rsid w:val="00300810"/>
    <w:rsid w:val="0030726D"/>
    <w:rsid w:val="00335ABC"/>
    <w:rsid w:val="00345772"/>
    <w:rsid w:val="003734C9"/>
    <w:rsid w:val="00383E43"/>
    <w:rsid w:val="0038738E"/>
    <w:rsid w:val="003907C6"/>
    <w:rsid w:val="003968B8"/>
    <w:rsid w:val="003B322F"/>
    <w:rsid w:val="003C726A"/>
    <w:rsid w:val="003E6A6D"/>
    <w:rsid w:val="003F0574"/>
    <w:rsid w:val="003F0FC2"/>
    <w:rsid w:val="003F5F16"/>
    <w:rsid w:val="004144A0"/>
    <w:rsid w:val="0042747F"/>
    <w:rsid w:val="00445216"/>
    <w:rsid w:val="00463088"/>
    <w:rsid w:val="00486EC7"/>
    <w:rsid w:val="0049239A"/>
    <w:rsid w:val="004A19D6"/>
    <w:rsid w:val="004A73F6"/>
    <w:rsid w:val="004D05DF"/>
    <w:rsid w:val="004E137D"/>
    <w:rsid w:val="004E4896"/>
    <w:rsid w:val="004E633E"/>
    <w:rsid w:val="00513E43"/>
    <w:rsid w:val="0053010D"/>
    <w:rsid w:val="005372D6"/>
    <w:rsid w:val="00540822"/>
    <w:rsid w:val="0054716D"/>
    <w:rsid w:val="00580F0C"/>
    <w:rsid w:val="005918FC"/>
    <w:rsid w:val="005922A3"/>
    <w:rsid w:val="005A10F3"/>
    <w:rsid w:val="005B46A8"/>
    <w:rsid w:val="005E7881"/>
    <w:rsid w:val="005F78CE"/>
    <w:rsid w:val="00603600"/>
    <w:rsid w:val="00603F3C"/>
    <w:rsid w:val="0060485F"/>
    <w:rsid w:val="00610902"/>
    <w:rsid w:val="00614B82"/>
    <w:rsid w:val="0062115B"/>
    <w:rsid w:val="006244AA"/>
    <w:rsid w:val="0062539C"/>
    <w:rsid w:val="00632FF5"/>
    <w:rsid w:val="006421DB"/>
    <w:rsid w:val="00643157"/>
    <w:rsid w:val="00651CBE"/>
    <w:rsid w:val="0067605A"/>
    <w:rsid w:val="00683E8C"/>
    <w:rsid w:val="006871E4"/>
    <w:rsid w:val="006A1F17"/>
    <w:rsid w:val="006B2A63"/>
    <w:rsid w:val="006D33A7"/>
    <w:rsid w:val="006D3A6C"/>
    <w:rsid w:val="006D7AF3"/>
    <w:rsid w:val="006F399C"/>
    <w:rsid w:val="006F5E21"/>
    <w:rsid w:val="007164C4"/>
    <w:rsid w:val="00743D01"/>
    <w:rsid w:val="00770C1C"/>
    <w:rsid w:val="007751E3"/>
    <w:rsid w:val="00797612"/>
    <w:rsid w:val="007B2DA2"/>
    <w:rsid w:val="007C1FFF"/>
    <w:rsid w:val="007D7CE0"/>
    <w:rsid w:val="007F48D0"/>
    <w:rsid w:val="008100DB"/>
    <w:rsid w:val="00820FFF"/>
    <w:rsid w:val="0082332A"/>
    <w:rsid w:val="00826671"/>
    <w:rsid w:val="00846D09"/>
    <w:rsid w:val="008601C7"/>
    <w:rsid w:val="008705AF"/>
    <w:rsid w:val="008717D1"/>
    <w:rsid w:val="00880EE8"/>
    <w:rsid w:val="00881D49"/>
    <w:rsid w:val="00891EBD"/>
    <w:rsid w:val="008C4E26"/>
    <w:rsid w:val="008C7997"/>
    <w:rsid w:val="008D5F8C"/>
    <w:rsid w:val="008E0F78"/>
    <w:rsid w:val="008E22A7"/>
    <w:rsid w:val="00901DD3"/>
    <w:rsid w:val="00943BB9"/>
    <w:rsid w:val="00953DD2"/>
    <w:rsid w:val="009552CF"/>
    <w:rsid w:val="009722D9"/>
    <w:rsid w:val="009B52C6"/>
    <w:rsid w:val="009F3CD7"/>
    <w:rsid w:val="00A00B11"/>
    <w:rsid w:val="00A24FB7"/>
    <w:rsid w:val="00A45BE2"/>
    <w:rsid w:val="00A802FF"/>
    <w:rsid w:val="00A847F6"/>
    <w:rsid w:val="00A85187"/>
    <w:rsid w:val="00A8636D"/>
    <w:rsid w:val="00A9095F"/>
    <w:rsid w:val="00AA0001"/>
    <w:rsid w:val="00AA1907"/>
    <w:rsid w:val="00AA29CD"/>
    <w:rsid w:val="00AB09F8"/>
    <w:rsid w:val="00AB1595"/>
    <w:rsid w:val="00AE1601"/>
    <w:rsid w:val="00AE3917"/>
    <w:rsid w:val="00AF2E7B"/>
    <w:rsid w:val="00AF39EC"/>
    <w:rsid w:val="00B1194F"/>
    <w:rsid w:val="00B13154"/>
    <w:rsid w:val="00B365E6"/>
    <w:rsid w:val="00B51301"/>
    <w:rsid w:val="00B82CDD"/>
    <w:rsid w:val="00B87646"/>
    <w:rsid w:val="00B96090"/>
    <w:rsid w:val="00BB6117"/>
    <w:rsid w:val="00BE40C2"/>
    <w:rsid w:val="00BF1674"/>
    <w:rsid w:val="00C06EC2"/>
    <w:rsid w:val="00C1022B"/>
    <w:rsid w:val="00C51C98"/>
    <w:rsid w:val="00C538E1"/>
    <w:rsid w:val="00C64FAF"/>
    <w:rsid w:val="00C84332"/>
    <w:rsid w:val="00C84669"/>
    <w:rsid w:val="00C92D55"/>
    <w:rsid w:val="00CA4B89"/>
    <w:rsid w:val="00CA54E1"/>
    <w:rsid w:val="00CB7B8C"/>
    <w:rsid w:val="00CF29D9"/>
    <w:rsid w:val="00D117E7"/>
    <w:rsid w:val="00D35E11"/>
    <w:rsid w:val="00D67392"/>
    <w:rsid w:val="00DA6E17"/>
    <w:rsid w:val="00DC10A7"/>
    <w:rsid w:val="00DD5339"/>
    <w:rsid w:val="00E26C6E"/>
    <w:rsid w:val="00E3508E"/>
    <w:rsid w:val="00E42F20"/>
    <w:rsid w:val="00E47718"/>
    <w:rsid w:val="00E51C26"/>
    <w:rsid w:val="00E522DB"/>
    <w:rsid w:val="00E876C9"/>
    <w:rsid w:val="00E90AFB"/>
    <w:rsid w:val="00E931F0"/>
    <w:rsid w:val="00EA4E17"/>
    <w:rsid w:val="00EA65DB"/>
    <w:rsid w:val="00EB058F"/>
    <w:rsid w:val="00ED3449"/>
    <w:rsid w:val="00ED5FC6"/>
    <w:rsid w:val="00EF07E1"/>
    <w:rsid w:val="00F25448"/>
    <w:rsid w:val="00F52BB9"/>
    <w:rsid w:val="00F61644"/>
    <w:rsid w:val="00F631AA"/>
    <w:rsid w:val="00F65706"/>
    <w:rsid w:val="00F7228C"/>
    <w:rsid w:val="00F75B83"/>
    <w:rsid w:val="00F8114D"/>
    <w:rsid w:val="00F94F0C"/>
    <w:rsid w:val="00F97277"/>
    <w:rsid w:val="00FC4FA3"/>
    <w:rsid w:val="00FE167D"/>
    <w:rsid w:val="00FE3C05"/>
    <w:rsid w:val="00FE6610"/>
    <w:rsid w:val="00FF684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A301CF0-5EDB-45D0-89CC-DB72A890A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jc w:val="center"/>
      <w:outlineLvl w:val="1"/>
    </w:pPr>
    <w:rPr>
      <w:rFonts w:ascii="Arial Black" w:hAnsi="Arial Black"/>
      <w:b/>
      <w:bCs/>
      <w:i/>
      <w:iCs/>
      <w:sz w:val="20"/>
      <w:lang w:val="en-CA"/>
    </w:rPr>
  </w:style>
  <w:style w:type="paragraph" w:styleId="Heading3">
    <w:name w:val="heading 3"/>
    <w:basedOn w:val="Normal"/>
    <w:next w:val="Normal"/>
    <w:link w:val="Heading3Char"/>
    <w:qFormat/>
    <w:pPr>
      <w:keepNext/>
      <w:jc w:val="center"/>
      <w:outlineLvl w:val="2"/>
    </w:pPr>
    <w:rPr>
      <w:b/>
      <w:bCs/>
      <w:i/>
      <w:iCs/>
    </w:rPr>
  </w:style>
  <w:style w:type="paragraph" w:styleId="Heading4">
    <w:name w:val="heading 4"/>
    <w:basedOn w:val="Normal"/>
    <w:next w:val="Normal"/>
    <w:link w:val="Heading4Char"/>
    <w:unhideWhenUsed/>
    <w:qFormat/>
    <w:rsid w:val="003734C9"/>
    <w:pPr>
      <w:keepNext/>
      <w:spacing w:before="240" w:after="60"/>
      <w:outlineLvl w:val="3"/>
    </w:pPr>
    <w:rPr>
      <w:rFonts w:ascii="Calibri" w:hAnsi="Calibri"/>
      <w:b/>
      <w:bCs/>
      <w:sz w:val="28"/>
      <w:szCs w:val="28"/>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264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603600"/>
    <w:rPr>
      <w:color w:val="800080"/>
      <w:u w:val="single"/>
    </w:rPr>
  </w:style>
  <w:style w:type="character" w:customStyle="1" w:styleId="Heading1Char">
    <w:name w:val="Heading 1 Char"/>
    <w:basedOn w:val="DefaultParagraphFont"/>
    <w:link w:val="Heading1"/>
    <w:rsid w:val="003734C9"/>
    <w:rPr>
      <w:rFonts w:ascii="Arial" w:hAnsi="Arial" w:cs="Arial"/>
      <w:b/>
      <w:bCs/>
      <w:kern w:val="32"/>
      <w:sz w:val="32"/>
      <w:szCs w:val="32"/>
      <w:lang w:val="en-US" w:eastAsia="en-US"/>
    </w:rPr>
  </w:style>
  <w:style w:type="character" w:customStyle="1" w:styleId="Heading2Char">
    <w:name w:val="Heading 2 Char"/>
    <w:basedOn w:val="DefaultParagraphFont"/>
    <w:link w:val="Heading2"/>
    <w:rsid w:val="003734C9"/>
    <w:rPr>
      <w:rFonts w:ascii="Arial Black" w:hAnsi="Arial Black"/>
      <w:b/>
      <w:bCs/>
      <w:i/>
      <w:iCs/>
      <w:szCs w:val="24"/>
      <w:lang w:eastAsia="en-US"/>
    </w:rPr>
  </w:style>
  <w:style w:type="character" w:customStyle="1" w:styleId="Heading3Char">
    <w:name w:val="Heading 3 Char"/>
    <w:basedOn w:val="DefaultParagraphFont"/>
    <w:link w:val="Heading3"/>
    <w:rsid w:val="003734C9"/>
    <w:rPr>
      <w:b/>
      <w:bCs/>
      <w:i/>
      <w:iCs/>
      <w:sz w:val="24"/>
      <w:szCs w:val="24"/>
      <w:lang w:val="en-US" w:eastAsia="en-US"/>
    </w:rPr>
  </w:style>
  <w:style w:type="character" w:customStyle="1" w:styleId="HeaderChar">
    <w:name w:val="Header Char"/>
    <w:basedOn w:val="DefaultParagraphFont"/>
    <w:link w:val="Header"/>
    <w:rsid w:val="003734C9"/>
    <w:rPr>
      <w:sz w:val="24"/>
      <w:szCs w:val="24"/>
      <w:lang w:val="en-US" w:eastAsia="en-US"/>
    </w:rPr>
  </w:style>
  <w:style w:type="character" w:customStyle="1" w:styleId="Heading4Char">
    <w:name w:val="Heading 4 Char"/>
    <w:basedOn w:val="DefaultParagraphFont"/>
    <w:link w:val="Heading4"/>
    <w:rsid w:val="003734C9"/>
    <w:rPr>
      <w:rFonts w:ascii="Calibri" w:eastAsia="Times New Roman" w:hAnsi="Calibri" w:cs="Times New Roman"/>
      <w:b/>
      <w:bCs/>
      <w:sz w:val="28"/>
      <w:szCs w:val="28"/>
      <w:lang w:val="en-US" w:eastAsia="en-US"/>
    </w:rPr>
  </w:style>
  <w:style w:type="paragraph" w:styleId="BodyText">
    <w:name w:val="Body Text"/>
    <w:basedOn w:val="Normal"/>
    <w:link w:val="BodyTextChar"/>
    <w:semiHidden/>
    <w:unhideWhenUsed/>
    <w:rsid w:val="006244AA"/>
    <w:pPr>
      <w:spacing w:after="120"/>
    </w:pPr>
  </w:style>
  <w:style w:type="character" w:customStyle="1" w:styleId="BodyTextChar">
    <w:name w:val="Body Text Char"/>
    <w:basedOn w:val="DefaultParagraphFont"/>
    <w:link w:val="BodyText"/>
    <w:semiHidden/>
    <w:rsid w:val="006244AA"/>
    <w:rPr>
      <w:sz w:val="24"/>
      <w:szCs w:val="24"/>
      <w:lang w:val="en-US" w:eastAsia="en-US"/>
    </w:rPr>
  </w:style>
  <w:style w:type="paragraph" w:customStyle="1" w:styleId="Default">
    <w:name w:val="Default"/>
    <w:rsid w:val="009722D9"/>
    <w:pPr>
      <w:autoSpaceDE w:val="0"/>
      <w:autoSpaceDN w:val="0"/>
      <w:adjustRightInd w:val="0"/>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anlii.ca/t/j36g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969</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 U M B E R</vt:lpstr>
    </vt:vector>
  </TitlesOfParts>
  <Company>Humber College</Company>
  <LinksUpToDate>false</LinksUpToDate>
  <CharactersWithSpaces>6247</CharactersWithSpaces>
  <SharedDoc>false</SharedDoc>
  <HLinks>
    <vt:vector size="12" baseType="variant">
      <vt:variant>
        <vt:i4>3211295</vt:i4>
      </vt:variant>
      <vt:variant>
        <vt:i4>3</vt:i4>
      </vt:variant>
      <vt:variant>
        <vt:i4>0</vt:i4>
      </vt:variant>
      <vt:variant>
        <vt:i4>5</vt:i4>
      </vt:variant>
      <vt:variant>
        <vt:lpwstr>http://www2.irb-cisr.gc.ca/en/decisions/reflex/index_e.htm?action=article.view&amp;id=12740</vt:lpwstr>
      </vt:variant>
      <vt:variant>
        <vt:lpwstr/>
      </vt:variant>
      <vt:variant>
        <vt:i4>2752601</vt:i4>
      </vt:variant>
      <vt:variant>
        <vt:i4>0</vt:i4>
      </vt:variant>
      <vt:variant>
        <vt:i4>0</vt:i4>
      </vt:variant>
      <vt:variant>
        <vt:i4>5</vt:i4>
      </vt:variant>
      <vt:variant>
        <vt:lpwstr>mailto:shirley.wales@humber.ca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U M B E R</dc:title>
  <dc:creator>Shirley Wales</dc:creator>
  <cp:lastModifiedBy>Anita John</cp:lastModifiedBy>
  <cp:revision>9</cp:revision>
  <cp:lastPrinted>2014-09-12T14:14:00Z</cp:lastPrinted>
  <dcterms:created xsi:type="dcterms:W3CDTF">2020-03-05T17:54:00Z</dcterms:created>
  <dcterms:modified xsi:type="dcterms:W3CDTF">2020-03-05T19:04:00Z</dcterms:modified>
</cp:coreProperties>
</file>