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73CB" w:rsidRDefault="002D73CB" w:rsidP="002D73CB">
      <w:pPr>
        <w:spacing w:after="0" w:line="480" w:lineRule="auto"/>
        <w:ind w:firstLine="720"/>
        <w:contextualSpacing/>
        <w:rPr>
          <w:rFonts w:ascii="Times New Roman" w:hAnsi="Times New Roman"/>
          <w:sz w:val="24"/>
          <w:szCs w:val="24"/>
        </w:rPr>
      </w:pPr>
      <w:r>
        <w:rPr>
          <w:rFonts w:ascii="Times New Roman" w:hAnsi="Times New Roman"/>
          <w:sz w:val="24"/>
          <w:szCs w:val="24"/>
        </w:rPr>
        <w:t>Name</w:t>
      </w:r>
      <w:bookmarkStart w:id="0" w:name="_GoBack"/>
    </w:p>
    <w:p w:rsidR="002D73CB" w:rsidRDefault="002D73CB" w:rsidP="002D73CB">
      <w:pPr>
        <w:spacing w:after="0" w:line="480" w:lineRule="auto"/>
        <w:ind w:firstLine="720"/>
        <w:contextualSpacing/>
        <w:rPr>
          <w:rFonts w:ascii="Times New Roman" w:hAnsi="Times New Roman"/>
          <w:sz w:val="24"/>
          <w:szCs w:val="24"/>
        </w:rPr>
      </w:pPr>
      <w:r>
        <w:rPr>
          <w:rFonts w:ascii="Times New Roman" w:hAnsi="Times New Roman"/>
          <w:sz w:val="24"/>
          <w:szCs w:val="24"/>
        </w:rPr>
        <w:t>Instructor</w:t>
      </w:r>
    </w:p>
    <w:p w:rsidR="002D73CB" w:rsidRDefault="002D73CB" w:rsidP="002D73CB">
      <w:pPr>
        <w:spacing w:after="0" w:line="480" w:lineRule="auto"/>
        <w:ind w:firstLine="720"/>
        <w:contextualSpacing/>
        <w:rPr>
          <w:rFonts w:ascii="Times New Roman" w:hAnsi="Times New Roman"/>
          <w:sz w:val="24"/>
          <w:szCs w:val="24"/>
        </w:rPr>
      </w:pPr>
      <w:r>
        <w:rPr>
          <w:rFonts w:ascii="Times New Roman" w:hAnsi="Times New Roman"/>
          <w:sz w:val="24"/>
          <w:szCs w:val="24"/>
        </w:rPr>
        <w:t>Class</w:t>
      </w:r>
    </w:p>
    <w:p w:rsidR="002D73CB" w:rsidRDefault="002D73CB" w:rsidP="002D73CB">
      <w:pPr>
        <w:spacing w:after="0" w:line="480" w:lineRule="auto"/>
        <w:ind w:firstLine="720"/>
        <w:contextualSpacing/>
        <w:rPr>
          <w:rFonts w:ascii="Times New Roman" w:hAnsi="Times New Roman"/>
          <w:sz w:val="24"/>
          <w:szCs w:val="24"/>
        </w:rPr>
      </w:pPr>
      <w:r>
        <w:rPr>
          <w:rFonts w:ascii="Times New Roman" w:hAnsi="Times New Roman"/>
          <w:sz w:val="24"/>
          <w:szCs w:val="24"/>
        </w:rPr>
        <w:t>Date</w:t>
      </w:r>
    </w:p>
    <w:p w:rsidR="002D73CB" w:rsidRDefault="002D73CB" w:rsidP="002D73CB">
      <w:pPr>
        <w:spacing w:after="0" w:line="480" w:lineRule="auto"/>
        <w:contextualSpacing/>
        <w:rPr>
          <w:rFonts w:ascii="Times New Roman" w:hAnsi="Times New Roman"/>
          <w:sz w:val="24"/>
          <w:szCs w:val="24"/>
        </w:rPr>
      </w:pPr>
    </w:p>
    <w:p w:rsidR="002D73CB" w:rsidRPr="002D73CB" w:rsidRDefault="002D73CB" w:rsidP="002D73CB">
      <w:pPr>
        <w:spacing w:after="0" w:line="480" w:lineRule="auto"/>
        <w:ind w:firstLine="720"/>
        <w:contextualSpacing/>
        <w:jc w:val="center"/>
        <w:rPr>
          <w:rFonts w:ascii="Times New Roman" w:hAnsi="Times New Roman"/>
          <w:sz w:val="24"/>
          <w:szCs w:val="24"/>
        </w:rPr>
      </w:pPr>
      <w:r w:rsidRPr="002D73CB">
        <w:rPr>
          <w:rFonts w:ascii="Times New Roman" w:hAnsi="Times New Roman"/>
          <w:sz w:val="24"/>
          <w:szCs w:val="24"/>
        </w:rPr>
        <w:t>Causes of World War II</w:t>
      </w:r>
    </w:p>
    <w:p w:rsidR="002D73CB" w:rsidRPr="002D73CB" w:rsidRDefault="002D73CB" w:rsidP="002D73CB">
      <w:pPr>
        <w:pStyle w:val="ListParagraph"/>
        <w:numPr>
          <w:ilvl w:val="0"/>
          <w:numId w:val="3"/>
        </w:numPr>
        <w:spacing w:after="0" w:line="480" w:lineRule="auto"/>
        <w:rPr>
          <w:rFonts w:ascii="Times New Roman" w:hAnsi="Times New Roman"/>
          <w:sz w:val="24"/>
          <w:szCs w:val="24"/>
        </w:rPr>
      </w:pPr>
      <w:r w:rsidRPr="002D73CB">
        <w:rPr>
          <w:rFonts w:ascii="Times New Roman" w:hAnsi="Times New Roman"/>
          <w:sz w:val="24"/>
          <w:szCs w:val="24"/>
        </w:rPr>
        <w:t>Hitler’s desire to expand Germany and win a supremacy war in Europe</w:t>
      </w:r>
    </w:p>
    <w:p w:rsidR="002D73CB" w:rsidRPr="002D73CB" w:rsidRDefault="002D73CB" w:rsidP="002D73CB">
      <w:pPr>
        <w:spacing w:after="0" w:line="480" w:lineRule="auto"/>
        <w:ind w:firstLine="720"/>
        <w:contextualSpacing/>
        <w:rPr>
          <w:rFonts w:ascii="Times New Roman" w:hAnsi="Times New Roman"/>
          <w:sz w:val="24"/>
          <w:szCs w:val="24"/>
        </w:rPr>
      </w:pPr>
      <w:r w:rsidRPr="002D73CB">
        <w:rPr>
          <w:rFonts w:ascii="Times New Roman" w:hAnsi="Times New Roman"/>
          <w:sz w:val="24"/>
          <w:szCs w:val="24"/>
        </w:rPr>
        <w:t xml:space="preserve">The situation contributed to World War 2 </w:t>
      </w:r>
      <w:bookmarkEnd w:id="0"/>
      <w:r w:rsidRPr="002D73CB">
        <w:rPr>
          <w:rFonts w:ascii="Times New Roman" w:hAnsi="Times New Roman"/>
          <w:sz w:val="24"/>
          <w:szCs w:val="24"/>
        </w:rPr>
        <w:t xml:space="preserve">and formed an act of imperialism since Hitler was eager to create a space for its race (Taylor).  The process led to the loss of lives and unemployment cases due to the anxiety that developed in the process of war. </w:t>
      </w:r>
    </w:p>
    <w:p w:rsidR="002D73CB" w:rsidRPr="002D73CB" w:rsidRDefault="002D73CB" w:rsidP="002D73CB">
      <w:pPr>
        <w:pStyle w:val="ListParagraph"/>
        <w:numPr>
          <w:ilvl w:val="0"/>
          <w:numId w:val="3"/>
        </w:numPr>
        <w:spacing w:after="0" w:line="480" w:lineRule="auto"/>
        <w:rPr>
          <w:rFonts w:ascii="Times New Roman" w:hAnsi="Times New Roman"/>
          <w:sz w:val="24"/>
          <w:szCs w:val="24"/>
        </w:rPr>
      </w:pPr>
      <w:r w:rsidRPr="002D73CB">
        <w:rPr>
          <w:rFonts w:ascii="Times New Roman" w:hAnsi="Times New Roman"/>
          <w:sz w:val="24"/>
          <w:szCs w:val="24"/>
        </w:rPr>
        <w:t>Compensation of Germany from the treaty of Versailles</w:t>
      </w:r>
    </w:p>
    <w:p w:rsidR="002D73CB" w:rsidRPr="002D73CB" w:rsidRDefault="002D73CB" w:rsidP="002D73CB">
      <w:pPr>
        <w:spacing w:after="0" w:line="480" w:lineRule="auto"/>
        <w:ind w:firstLine="720"/>
        <w:contextualSpacing/>
        <w:rPr>
          <w:rFonts w:ascii="Times New Roman" w:hAnsi="Times New Roman"/>
          <w:sz w:val="24"/>
          <w:szCs w:val="24"/>
        </w:rPr>
      </w:pPr>
      <w:r w:rsidRPr="002D73CB">
        <w:rPr>
          <w:rFonts w:ascii="Times New Roman" w:hAnsi="Times New Roman"/>
          <w:sz w:val="24"/>
          <w:szCs w:val="24"/>
        </w:rPr>
        <w:t xml:space="preserve">The treaty aimed at compensating other countries affected by World War 1 mostly France as noted by Georges Clemenceau from France.  The fines imposed on Germany as a nation would have crippled their economy and rendered them unstable to battle for supremacy (Taylor). They, therefore, applied the spirit of nationalism to fight against this treaty. The situation contributed to the intensification of the war. </w:t>
      </w:r>
    </w:p>
    <w:p w:rsidR="002D73CB" w:rsidRPr="002D73CB" w:rsidRDefault="002D73CB" w:rsidP="002D73CB">
      <w:pPr>
        <w:pStyle w:val="ListParagraph"/>
        <w:numPr>
          <w:ilvl w:val="0"/>
          <w:numId w:val="3"/>
        </w:numPr>
        <w:spacing w:after="0" w:line="480" w:lineRule="auto"/>
        <w:rPr>
          <w:rFonts w:ascii="Times New Roman" w:hAnsi="Times New Roman"/>
          <w:sz w:val="24"/>
          <w:szCs w:val="24"/>
        </w:rPr>
      </w:pPr>
      <w:r w:rsidRPr="002D73CB">
        <w:rPr>
          <w:rFonts w:ascii="Times New Roman" w:hAnsi="Times New Roman"/>
          <w:sz w:val="24"/>
          <w:szCs w:val="24"/>
        </w:rPr>
        <w:t>Pearl Harbor Attack</w:t>
      </w:r>
    </w:p>
    <w:p w:rsidR="002D73CB" w:rsidRPr="002D73CB" w:rsidRDefault="002D73CB" w:rsidP="002D73CB">
      <w:pPr>
        <w:spacing w:after="0" w:line="480" w:lineRule="auto"/>
        <w:ind w:firstLine="720"/>
        <w:contextualSpacing/>
        <w:rPr>
          <w:rFonts w:ascii="Times New Roman" w:hAnsi="Times New Roman"/>
          <w:sz w:val="24"/>
          <w:szCs w:val="24"/>
        </w:rPr>
      </w:pPr>
      <w:r w:rsidRPr="002D73CB">
        <w:rPr>
          <w:rFonts w:ascii="Times New Roman" w:hAnsi="Times New Roman"/>
          <w:sz w:val="24"/>
          <w:szCs w:val="24"/>
        </w:rPr>
        <w:t xml:space="preserve">There was the extent of supremacy involving military precision between Japan and the United States. Japan attacked Pearl Harbor through the command of Isoroku Yamamoto forcing the United States to retaliate. Since Germany and Italy also intended to prove their militarism, they joined forces with Japan to attack the United States of America (Taylor). Benito Mussolini commanded the Italy Battalion while Hitler was the main leader of Germany. The war led to instability and a slump in the economy in Europe and the entire world.  </w:t>
      </w:r>
    </w:p>
    <w:p w:rsidR="002D73CB" w:rsidRPr="002D73CB" w:rsidRDefault="002D73CB" w:rsidP="002D73CB">
      <w:pPr>
        <w:pStyle w:val="ListParagraph"/>
        <w:numPr>
          <w:ilvl w:val="0"/>
          <w:numId w:val="3"/>
        </w:numPr>
        <w:spacing w:after="0" w:line="480" w:lineRule="auto"/>
        <w:rPr>
          <w:rFonts w:ascii="Times New Roman" w:hAnsi="Times New Roman"/>
          <w:sz w:val="24"/>
          <w:szCs w:val="24"/>
        </w:rPr>
      </w:pPr>
      <w:r w:rsidRPr="002D73CB">
        <w:rPr>
          <w:rFonts w:ascii="Times New Roman" w:hAnsi="Times New Roman"/>
          <w:sz w:val="24"/>
          <w:szCs w:val="24"/>
        </w:rPr>
        <w:lastRenderedPageBreak/>
        <w:t>The great depression of 1930</w:t>
      </w:r>
    </w:p>
    <w:p w:rsidR="00BE69A1" w:rsidRPr="00BE69A1" w:rsidRDefault="002D73CB" w:rsidP="002D73CB">
      <w:pPr>
        <w:spacing w:after="0" w:line="480" w:lineRule="auto"/>
        <w:ind w:firstLine="720"/>
        <w:contextualSpacing/>
        <w:rPr>
          <w:rFonts w:ascii="Times New Roman" w:hAnsi="Times New Roman"/>
          <w:sz w:val="24"/>
          <w:szCs w:val="24"/>
        </w:rPr>
      </w:pPr>
      <w:r w:rsidRPr="002D73CB">
        <w:rPr>
          <w:rFonts w:ascii="Times New Roman" w:hAnsi="Times New Roman"/>
          <w:sz w:val="24"/>
          <w:szCs w:val="24"/>
        </w:rPr>
        <w:t>The devastating economic downturn that the world was experiencing led to World War 2.  Poverty in Japan and the high rate of unemployment in Germany led to the formation of an alliance of loot (Taylor). Japan and Germany allied and fought against the United State invasion. Anger acted as a tool for the government to sway their citizens towards fighting for their supposed right for better lives. The process led to death and disharmony among nations.</w:t>
      </w:r>
    </w:p>
    <w:p w:rsidR="00BE69A1" w:rsidRPr="00BE69A1" w:rsidRDefault="00BE69A1" w:rsidP="00F637CE">
      <w:pPr>
        <w:spacing w:after="0" w:line="480" w:lineRule="auto"/>
        <w:ind w:firstLine="720"/>
        <w:contextualSpacing/>
        <w:rPr>
          <w:rFonts w:ascii="Times New Roman" w:hAnsi="Times New Roman"/>
          <w:sz w:val="24"/>
          <w:szCs w:val="24"/>
        </w:rPr>
      </w:pPr>
    </w:p>
    <w:p w:rsidR="00BE69A1" w:rsidRPr="00BE69A1" w:rsidRDefault="00BE69A1" w:rsidP="00F637CE">
      <w:pPr>
        <w:spacing w:after="0" w:line="480" w:lineRule="auto"/>
        <w:ind w:firstLine="720"/>
        <w:contextualSpacing/>
        <w:rPr>
          <w:rFonts w:ascii="Times New Roman" w:hAnsi="Times New Roman"/>
          <w:sz w:val="24"/>
          <w:szCs w:val="24"/>
        </w:rPr>
      </w:pPr>
    </w:p>
    <w:p w:rsidR="00BE69A1" w:rsidRPr="00BE69A1" w:rsidRDefault="00BE69A1" w:rsidP="00F637CE">
      <w:pPr>
        <w:spacing w:after="0" w:line="480" w:lineRule="auto"/>
        <w:ind w:firstLine="720"/>
        <w:contextualSpacing/>
        <w:rPr>
          <w:rFonts w:ascii="Times New Roman" w:hAnsi="Times New Roman"/>
          <w:sz w:val="24"/>
          <w:szCs w:val="24"/>
        </w:rPr>
      </w:pPr>
    </w:p>
    <w:p w:rsidR="00BE69A1" w:rsidRPr="00BE69A1" w:rsidRDefault="00BE69A1" w:rsidP="00F637CE">
      <w:pPr>
        <w:spacing w:after="0" w:line="480" w:lineRule="auto"/>
        <w:ind w:firstLine="720"/>
        <w:contextualSpacing/>
        <w:rPr>
          <w:rFonts w:ascii="Times New Roman" w:hAnsi="Times New Roman"/>
          <w:sz w:val="24"/>
          <w:szCs w:val="24"/>
        </w:rPr>
      </w:pPr>
    </w:p>
    <w:p w:rsidR="00BE69A1" w:rsidRPr="00BE69A1" w:rsidRDefault="00BE69A1" w:rsidP="00F637CE">
      <w:pPr>
        <w:spacing w:after="0" w:line="480" w:lineRule="auto"/>
        <w:ind w:firstLine="720"/>
        <w:contextualSpacing/>
        <w:rPr>
          <w:rFonts w:ascii="Times New Roman" w:hAnsi="Times New Roman"/>
          <w:sz w:val="24"/>
          <w:szCs w:val="24"/>
        </w:rPr>
      </w:pPr>
    </w:p>
    <w:p w:rsidR="00BE69A1" w:rsidRPr="00BE69A1" w:rsidRDefault="00BE69A1" w:rsidP="00F637CE">
      <w:pPr>
        <w:spacing w:after="0" w:line="480" w:lineRule="auto"/>
        <w:ind w:firstLine="720"/>
        <w:contextualSpacing/>
        <w:rPr>
          <w:rFonts w:ascii="Times New Roman" w:hAnsi="Times New Roman"/>
          <w:sz w:val="24"/>
          <w:szCs w:val="24"/>
        </w:rPr>
      </w:pPr>
    </w:p>
    <w:p w:rsidR="00BE69A1" w:rsidRDefault="00BE69A1">
      <w:pPr>
        <w:rPr>
          <w:rFonts w:ascii="Times New Roman" w:hAnsi="Times New Roman"/>
          <w:sz w:val="24"/>
          <w:szCs w:val="24"/>
        </w:rPr>
      </w:pPr>
    </w:p>
    <w:p w:rsidR="002D73CB" w:rsidRDefault="002D73CB">
      <w:pPr>
        <w:rPr>
          <w:rFonts w:ascii="Times New Roman" w:hAnsi="Times New Roman"/>
          <w:sz w:val="24"/>
          <w:szCs w:val="24"/>
        </w:rPr>
      </w:pPr>
    </w:p>
    <w:p w:rsidR="002D73CB" w:rsidRDefault="002D73CB">
      <w:pPr>
        <w:rPr>
          <w:rFonts w:ascii="Times New Roman" w:hAnsi="Times New Roman"/>
          <w:sz w:val="24"/>
          <w:szCs w:val="24"/>
        </w:rPr>
      </w:pPr>
    </w:p>
    <w:p w:rsidR="002D73CB" w:rsidRDefault="002D73CB">
      <w:pPr>
        <w:rPr>
          <w:rFonts w:ascii="Times New Roman" w:hAnsi="Times New Roman"/>
          <w:sz w:val="24"/>
          <w:szCs w:val="24"/>
        </w:rPr>
      </w:pPr>
    </w:p>
    <w:p w:rsidR="002D73CB" w:rsidRDefault="002D73CB">
      <w:pPr>
        <w:rPr>
          <w:rFonts w:ascii="Times New Roman" w:hAnsi="Times New Roman"/>
          <w:sz w:val="24"/>
          <w:szCs w:val="24"/>
        </w:rPr>
      </w:pPr>
    </w:p>
    <w:p w:rsidR="002D73CB" w:rsidRDefault="002D73CB">
      <w:pPr>
        <w:rPr>
          <w:rFonts w:ascii="Times New Roman" w:hAnsi="Times New Roman"/>
          <w:sz w:val="24"/>
          <w:szCs w:val="24"/>
        </w:rPr>
      </w:pPr>
    </w:p>
    <w:p w:rsidR="002D73CB" w:rsidRDefault="002D73CB">
      <w:pPr>
        <w:rPr>
          <w:rFonts w:ascii="Times New Roman" w:hAnsi="Times New Roman"/>
          <w:sz w:val="24"/>
          <w:szCs w:val="24"/>
        </w:rPr>
      </w:pPr>
    </w:p>
    <w:p w:rsidR="002D73CB" w:rsidRDefault="002D73CB">
      <w:pPr>
        <w:rPr>
          <w:rFonts w:ascii="Times New Roman" w:hAnsi="Times New Roman"/>
          <w:sz w:val="24"/>
          <w:szCs w:val="24"/>
        </w:rPr>
      </w:pPr>
    </w:p>
    <w:p w:rsidR="002D73CB" w:rsidRDefault="002D73CB">
      <w:pPr>
        <w:rPr>
          <w:rFonts w:ascii="Times New Roman" w:hAnsi="Times New Roman"/>
          <w:sz w:val="24"/>
          <w:szCs w:val="24"/>
        </w:rPr>
      </w:pPr>
    </w:p>
    <w:p w:rsidR="002D73CB" w:rsidRDefault="002D73CB">
      <w:pPr>
        <w:rPr>
          <w:rFonts w:ascii="Times New Roman" w:hAnsi="Times New Roman"/>
          <w:sz w:val="24"/>
          <w:szCs w:val="24"/>
        </w:rPr>
      </w:pPr>
    </w:p>
    <w:p w:rsidR="002D73CB" w:rsidRDefault="002D73CB">
      <w:pPr>
        <w:rPr>
          <w:rFonts w:ascii="Times New Roman" w:hAnsi="Times New Roman"/>
          <w:sz w:val="24"/>
          <w:szCs w:val="24"/>
        </w:rPr>
      </w:pPr>
    </w:p>
    <w:p w:rsidR="002D73CB" w:rsidRDefault="002D73CB">
      <w:pPr>
        <w:rPr>
          <w:rFonts w:ascii="Times New Roman" w:hAnsi="Times New Roman"/>
          <w:sz w:val="24"/>
          <w:szCs w:val="24"/>
        </w:rPr>
      </w:pPr>
    </w:p>
    <w:p w:rsidR="002D73CB" w:rsidRPr="00BE69A1" w:rsidRDefault="002D73CB">
      <w:pPr>
        <w:rPr>
          <w:rFonts w:ascii="Times New Roman" w:hAnsi="Times New Roman"/>
          <w:sz w:val="24"/>
          <w:szCs w:val="24"/>
        </w:rPr>
      </w:pPr>
    </w:p>
    <w:p w:rsidR="00BE69A1" w:rsidRPr="00BE69A1" w:rsidRDefault="00BE69A1">
      <w:pPr>
        <w:rPr>
          <w:rFonts w:ascii="Times New Roman" w:hAnsi="Times New Roman"/>
          <w:sz w:val="24"/>
          <w:szCs w:val="24"/>
        </w:rPr>
      </w:pPr>
    </w:p>
    <w:p w:rsidR="00BE69A1" w:rsidRPr="00BE69A1" w:rsidRDefault="00BE69A1" w:rsidP="00BE69A1">
      <w:pPr>
        <w:shd w:val="clear" w:color="auto" w:fill="FFFFFF"/>
        <w:spacing w:after="0" w:line="240" w:lineRule="auto"/>
        <w:jc w:val="center"/>
        <w:rPr>
          <w:rFonts w:ascii="Times New Roman" w:hAnsi="Times New Roman"/>
          <w:color w:val="000000"/>
          <w:sz w:val="24"/>
          <w:szCs w:val="24"/>
        </w:rPr>
      </w:pPr>
      <w:r w:rsidRPr="00BE69A1">
        <w:rPr>
          <w:rFonts w:ascii="Times New Roman" w:hAnsi="Times New Roman"/>
          <w:color w:val="000000"/>
          <w:sz w:val="24"/>
          <w:szCs w:val="24"/>
        </w:rPr>
        <w:lastRenderedPageBreak/>
        <w:t>Work Cited</w:t>
      </w:r>
    </w:p>
    <w:p w:rsidR="00BE69A1" w:rsidRPr="00BE69A1" w:rsidRDefault="00BE69A1" w:rsidP="00BE69A1">
      <w:pPr>
        <w:shd w:val="clear" w:color="auto" w:fill="FFFFFF"/>
        <w:spacing w:after="0" w:line="550" w:lineRule="atLeast"/>
        <w:ind w:left="720" w:right="75" w:hanging="720"/>
        <w:rPr>
          <w:rFonts w:ascii="Times New Roman" w:hAnsi="Times New Roman"/>
          <w:color w:val="000000"/>
          <w:sz w:val="24"/>
          <w:szCs w:val="24"/>
        </w:rPr>
      </w:pPr>
      <w:r w:rsidRPr="00BE69A1">
        <w:rPr>
          <w:rFonts w:ascii="Times New Roman" w:hAnsi="Times New Roman"/>
          <w:color w:val="000000"/>
          <w:sz w:val="24"/>
          <w:szCs w:val="24"/>
        </w:rPr>
        <w:t>Taylor, Alan. "World War II: Before the War." </w:t>
      </w:r>
      <w:r w:rsidRPr="00BE69A1">
        <w:rPr>
          <w:rFonts w:ascii="Times New Roman" w:hAnsi="Times New Roman"/>
          <w:i/>
          <w:iCs/>
          <w:color w:val="000000"/>
          <w:sz w:val="24"/>
          <w:szCs w:val="24"/>
        </w:rPr>
        <w:t>The Atlantic</w:t>
      </w:r>
      <w:r w:rsidRPr="00BE69A1">
        <w:rPr>
          <w:rFonts w:ascii="Times New Roman" w:hAnsi="Times New Roman"/>
          <w:color w:val="000000"/>
          <w:sz w:val="24"/>
          <w:szCs w:val="24"/>
        </w:rPr>
        <w:t>, 19 June 2011, www.theatlantic.com/photo/2011/06/world-war-ii-before-the-war/100089/. Accessed 31 Oct. 2019.</w:t>
      </w:r>
    </w:p>
    <w:p w:rsidR="00BE69A1" w:rsidRPr="00BE69A1" w:rsidRDefault="00BE69A1">
      <w:pPr>
        <w:rPr>
          <w:rFonts w:ascii="Times New Roman" w:hAnsi="Times New Roman"/>
          <w:sz w:val="24"/>
          <w:szCs w:val="24"/>
        </w:rPr>
      </w:pPr>
    </w:p>
    <w:p w:rsidR="001F5E3C" w:rsidRPr="00BE69A1" w:rsidRDefault="001F5E3C">
      <w:pPr>
        <w:rPr>
          <w:rFonts w:ascii="Times New Roman" w:hAnsi="Times New Roman"/>
          <w:sz w:val="24"/>
          <w:szCs w:val="24"/>
        </w:rPr>
      </w:pPr>
    </w:p>
    <w:p w:rsidR="001F5E3C" w:rsidRPr="00BE69A1" w:rsidRDefault="001F5E3C">
      <w:pPr>
        <w:rPr>
          <w:rFonts w:ascii="Times New Roman" w:hAnsi="Times New Roman"/>
          <w:sz w:val="24"/>
          <w:szCs w:val="24"/>
        </w:rPr>
      </w:pPr>
    </w:p>
    <w:p w:rsidR="001F5E3C" w:rsidRPr="00BE69A1" w:rsidRDefault="001F5E3C">
      <w:pPr>
        <w:rPr>
          <w:rFonts w:ascii="Times New Roman" w:hAnsi="Times New Roman"/>
          <w:sz w:val="24"/>
          <w:szCs w:val="24"/>
        </w:rPr>
      </w:pPr>
    </w:p>
    <w:p w:rsidR="001F5E3C" w:rsidRPr="00BE69A1" w:rsidRDefault="001F5E3C">
      <w:pPr>
        <w:rPr>
          <w:rFonts w:ascii="Times New Roman" w:hAnsi="Times New Roman"/>
          <w:sz w:val="24"/>
          <w:szCs w:val="24"/>
        </w:rPr>
      </w:pPr>
    </w:p>
    <w:p w:rsidR="001F5E3C" w:rsidRPr="00BE69A1" w:rsidRDefault="001F5E3C">
      <w:pPr>
        <w:rPr>
          <w:rFonts w:ascii="Times New Roman" w:hAnsi="Times New Roman"/>
          <w:sz w:val="24"/>
          <w:szCs w:val="24"/>
        </w:rPr>
      </w:pPr>
    </w:p>
    <w:p w:rsidR="001F5E3C" w:rsidRPr="00BE69A1" w:rsidRDefault="001F5E3C">
      <w:pPr>
        <w:rPr>
          <w:rFonts w:ascii="Times New Roman" w:hAnsi="Times New Roman"/>
          <w:sz w:val="24"/>
          <w:szCs w:val="24"/>
        </w:rPr>
      </w:pPr>
    </w:p>
    <w:p w:rsidR="001F5E3C" w:rsidRPr="00BE69A1" w:rsidRDefault="001F5E3C">
      <w:pPr>
        <w:rPr>
          <w:rFonts w:ascii="Times New Roman" w:hAnsi="Times New Roman"/>
          <w:sz w:val="24"/>
          <w:szCs w:val="24"/>
        </w:rPr>
      </w:pPr>
    </w:p>
    <w:p w:rsidR="001F5E3C" w:rsidRPr="00BE69A1" w:rsidRDefault="001F5E3C">
      <w:pPr>
        <w:rPr>
          <w:rFonts w:ascii="Times New Roman" w:hAnsi="Times New Roman"/>
          <w:sz w:val="24"/>
          <w:szCs w:val="24"/>
        </w:rPr>
      </w:pPr>
    </w:p>
    <w:p w:rsidR="001F5E3C" w:rsidRPr="00BE69A1" w:rsidRDefault="001F5E3C">
      <w:pPr>
        <w:rPr>
          <w:rFonts w:ascii="Times New Roman" w:hAnsi="Times New Roman"/>
          <w:sz w:val="24"/>
          <w:szCs w:val="24"/>
        </w:rPr>
      </w:pPr>
    </w:p>
    <w:p w:rsidR="001F5E3C" w:rsidRPr="00BE69A1" w:rsidRDefault="001F5E3C">
      <w:pPr>
        <w:rPr>
          <w:rFonts w:ascii="Times New Roman" w:hAnsi="Times New Roman"/>
          <w:sz w:val="24"/>
          <w:szCs w:val="24"/>
        </w:rPr>
      </w:pPr>
    </w:p>
    <w:p w:rsidR="001F5E3C" w:rsidRPr="00BE69A1" w:rsidRDefault="001F5E3C">
      <w:pPr>
        <w:rPr>
          <w:rFonts w:ascii="Times New Roman" w:hAnsi="Times New Roman"/>
          <w:sz w:val="24"/>
          <w:szCs w:val="24"/>
        </w:rPr>
      </w:pPr>
    </w:p>
    <w:p w:rsidR="00725C14" w:rsidRPr="00BE69A1" w:rsidRDefault="00725C14">
      <w:pPr>
        <w:rPr>
          <w:rFonts w:ascii="Times New Roman" w:hAnsi="Times New Roman"/>
          <w:sz w:val="24"/>
          <w:szCs w:val="24"/>
        </w:rPr>
      </w:pPr>
    </w:p>
    <w:p w:rsidR="00FD4BDB" w:rsidRPr="00BE69A1" w:rsidRDefault="00FD4BDB">
      <w:pPr>
        <w:rPr>
          <w:rFonts w:ascii="Times New Roman" w:hAnsi="Times New Roman"/>
          <w:sz w:val="24"/>
          <w:szCs w:val="24"/>
        </w:rPr>
      </w:pPr>
    </w:p>
    <w:p w:rsidR="00C74BD6" w:rsidRPr="00BE69A1" w:rsidRDefault="00C74BD6">
      <w:pPr>
        <w:rPr>
          <w:rFonts w:ascii="Times New Roman" w:hAnsi="Times New Roman"/>
          <w:sz w:val="24"/>
          <w:szCs w:val="24"/>
        </w:rPr>
      </w:pPr>
    </w:p>
    <w:sectPr w:rsidR="00C74BD6" w:rsidRPr="00BE69A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4150" w:rsidRDefault="00E94150" w:rsidP="002D73CB">
      <w:pPr>
        <w:spacing w:after="0" w:line="240" w:lineRule="auto"/>
      </w:pPr>
      <w:r>
        <w:separator/>
      </w:r>
    </w:p>
  </w:endnote>
  <w:endnote w:type="continuationSeparator" w:id="0">
    <w:p w:rsidR="00E94150" w:rsidRDefault="00E94150" w:rsidP="002D73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4150" w:rsidRDefault="00E94150" w:rsidP="002D73CB">
      <w:pPr>
        <w:spacing w:after="0" w:line="240" w:lineRule="auto"/>
      </w:pPr>
      <w:r>
        <w:separator/>
      </w:r>
    </w:p>
  </w:footnote>
  <w:footnote w:type="continuationSeparator" w:id="0">
    <w:p w:rsidR="00E94150" w:rsidRDefault="00E94150" w:rsidP="002D73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3CB" w:rsidRPr="002D73CB" w:rsidRDefault="002D73CB">
    <w:pPr>
      <w:pStyle w:val="Header"/>
      <w:jc w:val="right"/>
      <w:rPr>
        <w:rFonts w:ascii="Times New Roman" w:hAnsi="Times New Roman"/>
        <w:sz w:val="24"/>
        <w:szCs w:val="24"/>
      </w:rPr>
    </w:pPr>
    <w:r w:rsidRPr="002D73CB">
      <w:rPr>
        <w:rFonts w:ascii="Times New Roman" w:hAnsi="Times New Roman"/>
        <w:sz w:val="24"/>
        <w:szCs w:val="24"/>
      </w:rPr>
      <w:t xml:space="preserve">Surname      </w:t>
    </w:r>
    <w:r w:rsidRPr="002D73CB">
      <w:rPr>
        <w:rFonts w:ascii="Times New Roman" w:hAnsi="Times New Roman"/>
        <w:sz w:val="24"/>
        <w:szCs w:val="24"/>
      </w:rPr>
      <w:fldChar w:fldCharType="begin"/>
    </w:r>
    <w:r w:rsidRPr="002D73CB">
      <w:rPr>
        <w:rFonts w:ascii="Times New Roman" w:hAnsi="Times New Roman"/>
        <w:sz w:val="24"/>
        <w:szCs w:val="24"/>
      </w:rPr>
      <w:instrText xml:space="preserve"> PAGE   \* MERGEFORMAT </w:instrText>
    </w:r>
    <w:r w:rsidRPr="002D73CB">
      <w:rPr>
        <w:rFonts w:ascii="Times New Roman" w:hAnsi="Times New Roman"/>
        <w:sz w:val="24"/>
        <w:szCs w:val="24"/>
      </w:rPr>
      <w:fldChar w:fldCharType="separate"/>
    </w:r>
    <w:r w:rsidR="008332EE">
      <w:rPr>
        <w:rFonts w:ascii="Times New Roman" w:hAnsi="Times New Roman"/>
        <w:noProof/>
        <w:sz w:val="24"/>
        <w:szCs w:val="24"/>
      </w:rPr>
      <w:t>1</w:t>
    </w:r>
    <w:r w:rsidRPr="002D73CB">
      <w:rPr>
        <w:rFonts w:ascii="Times New Roman" w:hAnsi="Times New Roman"/>
        <w:sz w:val="24"/>
        <w:szCs w:val="24"/>
      </w:rPr>
      <w:fldChar w:fldCharType="end"/>
    </w:r>
  </w:p>
  <w:p w:rsidR="002D73CB" w:rsidRDefault="002D7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53BBD"/>
    <w:multiLevelType w:val="hybridMultilevel"/>
    <w:tmpl w:val="136EB07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
    <w:nsid w:val="4E611D27"/>
    <w:multiLevelType w:val="hybridMultilevel"/>
    <w:tmpl w:val="972AA71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995" w:hanging="555"/>
      </w:pPr>
      <w:rPr>
        <w:rFonts w:ascii="Symbol" w:hAnsi="Symbol" w:hint="default"/>
      </w:rPr>
    </w:lvl>
    <w:lvl w:ilvl="2" w:tplc="6C7420E4">
      <w:numFmt w:val="bullet"/>
      <w:lvlText w:val="·"/>
      <w:lvlJc w:val="left"/>
      <w:pPr>
        <w:ind w:left="2715" w:hanging="555"/>
      </w:pPr>
      <w:rPr>
        <w:rFonts w:ascii="Times New Roman" w:eastAsia="Times New Roman" w:hAnsi="Times New Roman"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75F46C89"/>
    <w:multiLevelType w:val="hybridMultilevel"/>
    <w:tmpl w:val="36665E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26E98"/>
    <w:rsid w:val="001F5E3C"/>
    <w:rsid w:val="00226E98"/>
    <w:rsid w:val="002D73CB"/>
    <w:rsid w:val="00564340"/>
    <w:rsid w:val="005A432D"/>
    <w:rsid w:val="00646DC4"/>
    <w:rsid w:val="00684CD0"/>
    <w:rsid w:val="00725C14"/>
    <w:rsid w:val="007963C1"/>
    <w:rsid w:val="008255B5"/>
    <w:rsid w:val="008332EE"/>
    <w:rsid w:val="00972DDC"/>
    <w:rsid w:val="00992D2B"/>
    <w:rsid w:val="00BE69A1"/>
    <w:rsid w:val="00C208C5"/>
    <w:rsid w:val="00C74BD6"/>
    <w:rsid w:val="00CA37AE"/>
    <w:rsid w:val="00DF1179"/>
    <w:rsid w:val="00E94150"/>
    <w:rsid w:val="00F637CE"/>
    <w:rsid w:val="00FD4BDB"/>
    <w:rsid w:val="00FE5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BE69A1"/>
    <w:pPr>
      <w:spacing w:before="100" w:beforeAutospacing="1" w:after="100" w:afterAutospacing="1" w:line="240" w:lineRule="auto"/>
    </w:pPr>
    <w:rPr>
      <w:rFonts w:ascii="Times New Roman" w:hAnsi="Times New Roman"/>
      <w:sz w:val="24"/>
      <w:szCs w:val="24"/>
    </w:rPr>
  </w:style>
  <w:style w:type="character" w:styleId="Emphasis">
    <w:name w:val="Emphasis"/>
    <w:basedOn w:val="DefaultParagraphFont"/>
    <w:uiPriority w:val="20"/>
    <w:qFormat/>
    <w:rsid w:val="00BE69A1"/>
    <w:rPr>
      <w:rFonts w:cs="Times New Roman"/>
      <w:i/>
      <w:iCs/>
    </w:rPr>
  </w:style>
  <w:style w:type="paragraph" w:styleId="ListParagraph">
    <w:name w:val="List Paragraph"/>
    <w:basedOn w:val="Normal"/>
    <w:uiPriority w:val="34"/>
    <w:qFormat/>
    <w:rsid w:val="00DF1179"/>
    <w:pPr>
      <w:ind w:left="720"/>
      <w:contextualSpacing/>
    </w:pPr>
  </w:style>
  <w:style w:type="paragraph" w:styleId="Header">
    <w:name w:val="header"/>
    <w:basedOn w:val="Normal"/>
    <w:link w:val="HeaderChar"/>
    <w:uiPriority w:val="99"/>
    <w:unhideWhenUsed/>
    <w:rsid w:val="002D73CB"/>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2D73CB"/>
    <w:rPr>
      <w:rFonts w:cs="Times New Roman"/>
    </w:rPr>
  </w:style>
  <w:style w:type="paragraph" w:styleId="Footer">
    <w:name w:val="footer"/>
    <w:basedOn w:val="Normal"/>
    <w:link w:val="FooterChar"/>
    <w:uiPriority w:val="99"/>
    <w:unhideWhenUsed/>
    <w:rsid w:val="002D73CB"/>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2D73C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5398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311</Words>
  <Characters>1778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2019-10-30T22:55:00Z</dcterms:created>
  <dcterms:modified xsi:type="dcterms:W3CDTF">2019-10-30T22:55:00Z</dcterms:modified>
</cp:coreProperties>
</file>