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897E73">
      <w:pPr>
        <w:spacing w:line="480" w:lineRule="auto"/>
        <w:jc w:val="both"/>
        <w:rPr>
          <w:rFonts w:ascii="Times New Roman" w:hAnsi="Times New Roman" w:cs="Times New Roman"/>
          <w:sz w:val="24"/>
          <w:szCs w:val="24"/>
        </w:rPr>
      </w:pPr>
    </w:p>
    <w:p w:rsidR="00AA5EC4" w:rsidRPr="00AA5EC4" w:rsidRDefault="00AA5EC4" w:rsidP="00897E73">
      <w:pPr>
        <w:spacing w:line="480" w:lineRule="auto"/>
        <w:ind w:firstLine="720"/>
        <w:jc w:val="center"/>
        <w:rPr>
          <w:rFonts w:ascii="Times New Roman" w:hAnsi="Times New Roman" w:cs="Times New Roman"/>
          <w:sz w:val="24"/>
          <w:szCs w:val="24"/>
        </w:rPr>
      </w:pPr>
    </w:p>
    <w:p w:rsidR="00AA5EC4" w:rsidRPr="00AA5EC4" w:rsidRDefault="00897E73"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t>Wal-Mart Case Study</w:t>
      </w:r>
    </w:p>
    <w:p w:rsidR="00AA5EC4" w:rsidRPr="00AA5EC4" w:rsidRDefault="00897E73"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t>Name:</w:t>
      </w:r>
    </w:p>
    <w:p w:rsidR="00AA5EC4" w:rsidRPr="00AA5EC4" w:rsidRDefault="00897E73"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t>Instructor:</w:t>
      </w:r>
    </w:p>
    <w:p w:rsidR="00AA5EC4" w:rsidRPr="00AA5EC4" w:rsidRDefault="00897E73"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t>Course:</w:t>
      </w:r>
    </w:p>
    <w:p w:rsidR="00AA5EC4" w:rsidRPr="00AA5EC4" w:rsidRDefault="00AA5EC4"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t>Date:</w:t>
      </w: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897E73">
      <w:pPr>
        <w:spacing w:line="480" w:lineRule="auto"/>
        <w:jc w:val="both"/>
        <w:rPr>
          <w:rFonts w:ascii="Times New Roman" w:hAnsi="Times New Roman" w:cs="Times New Roman"/>
          <w:sz w:val="24"/>
          <w:szCs w:val="24"/>
        </w:rPr>
      </w:pP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lastRenderedPageBreak/>
        <w:t xml:space="preserve">Briefly summarize </w:t>
      </w:r>
      <w:r w:rsidR="00897E73" w:rsidRPr="00897E73">
        <w:rPr>
          <w:rFonts w:ascii="Times New Roman" w:hAnsi="Times New Roman" w:cs="Times New Roman"/>
          <w:b/>
          <w:sz w:val="24"/>
          <w:szCs w:val="24"/>
        </w:rPr>
        <w:t>Wal-Mart’s</w:t>
      </w:r>
      <w:r w:rsidRPr="00897E73">
        <w:rPr>
          <w:rFonts w:ascii="Times New Roman" w:hAnsi="Times New Roman" w:cs="Times New Roman"/>
          <w:b/>
          <w:sz w:val="24"/>
          <w:szCs w:val="24"/>
        </w:rPr>
        <w:t xml:space="preserve"> mission, vision, and values. </w:t>
      </w:r>
    </w:p>
    <w:p w:rsidR="00AA5EC4" w:rsidRPr="00AA5EC4" w:rsidRDefault="00897E73" w:rsidP="00897E7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Wal-Mart’s</w:t>
      </w:r>
      <w:r w:rsidR="00AA5EC4" w:rsidRPr="00AA5EC4">
        <w:rPr>
          <w:rFonts w:ascii="Times New Roman" w:hAnsi="Times New Roman" w:cs="Times New Roman"/>
          <w:sz w:val="24"/>
          <w:szCs w:val="24"/>
        </w:rPr>
        <w:t xml:space="preserve"> mission aims to save people</w:t>
      </w:r>
      <w:r w:rsidR="008A6273">
        <w:rPr>
          <w:rFonts w:ascii="Times New Roman" w:hAnsi="Times New Roman" w:cs="Times New Roman"/>
          <w:sz w:val="24"/>
          <w:szCs w:val="24"/>
        </w:rPr>
        <w:t xml:space="preserve"> money so they can live better.</w:t>
      </w:r>
      <w:r w:rsidR="00AA5EC4" w:rsidRPr="00AA5EC4">
        <w:rPr>
          <w:rFonts w:ascii="Times New Roman" w:hAnsi="Times New Roman" w:cs="Times New Roman"/>
          <w:sz w:val="24"/>
          <w:szCs w:val="24"/>
        </w:rPr>
        <w:t xml:space="preserve"> This mission demonstrates the ideals of the founder of </w:t>
      </w:r>
      <w:r w:rsidRPr="00AA5EC4">
        <w:rPr>
          <w:rFonts w:ascii="Times New Roman" w:hAnsi="Times New Roman" w:cs="Times New Roman"/>
          <w:sz w:val="24"/>
          <w:szCs w:val="24"/>
        </w:rPr>
        <w:t>Wal-Mart</w:t>
      </w:r>
      <w:r w:rsidR="008A6273">
        <w:rPr>
          <w:rFonts w:ascii="Times New Roman" w:hAnsi="Times New Roman" w:cs="Times New Roman"/>
          <w:sz w:val="24"/>
          <w:szCs w:val="24"/>
        </w:rPr>
        <w:t xml:space="preserve">, Sam Walton. </w:t>
      </w:r>
      <w:r w:rsidR="00AA5EC4" w:rsidRPr="00AA5EC4">
        <w:rPr>
          <w:rFonts w:ascii="Times New Roman" w:hAnsi="Times New Roman" w:cs="Times New Roman"/>
          <w:sz w:val="24"/>
          <w:szCs w:val="24"/>
        </w:rPr>
        <w:t>Based on this mission statement</w:t>
      </w:r>
      <w:r w:rsidR="008A6273">
        <w:rPr>
          <w:rFonts w:ascii="Times New Roman" w:hAnsi="Times New Roman" w:cs="Times New Roman"/>
          <w:sz w:val="24"/>
          <w:szCs w:val="24"/>
        </w:rPr>
        <w:t>,</w:t>
      </w:r>
      <w:r w:rsidR="00AA5EC4" w:rsidRPr="00AA5EC4">
        <w:rPr>
          <w:rFonts w:ascii="Times New Roman" w:hAnsi="Times New Roman" w:cs="Times New Roman"/>
          <w:sz w:val="24"/>
          <w:szCs w:val="24"/>
        </w:rPr>
        <w:t xml:space="preserve"> it is evident that the company is geared towards providing affordable service to its target market. Furthermore, low prices are employed to target potential consumers. The “save people money” component as depicted in the statement is achieved through its low prices. For instance, consumers save their money through buying from </w:t>
      </w:r>
      <w:r w:rsidRPr="00AA5EC4">
        <w:rPr>
          <w:rFonts w:ascii="Times New Roman" w:hAnsi="Times New Roman" w:cs="Times New Roman"/>
          <w:sz w:val="24"/>
          <w:szCs w:val="24"/>
        </w:rPr>
        <w:t>Wal-Mart</w:t>
      </w:r>
      <w:r w:rsidR="00AA5EC4" w:rsidRPr="00AA5EC4">
        <w:rPr>
          <w:rFonts w:ascii="Times New Roman" w:hAnsi="Times New Roman" w:cs="Times New Roman"/>
          <w:sz w:val="24"/>
          <w:szCs w:val="24"/>
        </w:rPr>
        <w:t xml:space="preserve"> as compared to buying the same products from high-end stores.</w:t>
      </w:r>
    </w:p>
    <w:p w:rsidR="00AA5EC4" w:rsidRPr="00AA5EC4" w:rsidRDefault="00AA5EC4" w:rsidP="00897E7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The vision statement is to establish a destination that customers will be able to save money regardless of the a</w:t>
      </w:r>
      <w:bookmarkStart w:id="0" w:name="_GoBack"/>
      <w:bookmarkEnd w:id="0"/>
      <w:r w:rsidRPr="00AA5EC4">
        <w:rPr>
          <w:rFonts w:ascii="Times New Roman" w:hAnsi="Times New Roman" w:cs="Times New Roman"/>
          <w:sz w:val="24"/>
          <w:szCs w:val="24"/>
        </w:rPr>
        <w:t xml:space="preserve">mount they want to shop. Every business tends to maintain survival in a competitive environment, and this can be achieved through enhancing competitive advantage. The vision statement has a similar objective to the mission, but it integrates another component of business flexibility that aims at accommodating the needs of customers. The part of “no matter how they want to shop” is a strategic decision by the company in a bid to avail the necessary goods at the convenience of customers. It aims at transforming the traditional brick-and-mortar model of a transaction and institute a more advanced mode of selling that would enhance customer buying goods online. </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Core values of the company include enhancing customer services, respect for individuals and acting with integrity. The core values strengthen the vision and the mission of the company. Acting with integrity mainly focuses on the ability of the company to integrate honesty and fairness. This is ethical virtues that enable the company to tell the truth and delivering on the promises. Service to the customer involves listening to the concerns of customers and also to enhance innovation that will improve a customer’s experience when shopping at </w:t>
      </w:r>
      <w:r w:rsidR="00897E73" w:rsidRPr="00AA5EC4">
        <w:rPr>
          <w:rFonts w:ascii="Times New Roman" w:hAnsi="Times New Roman" w:cs="Times New Roman"/>
          <w:sz w:val="24"/>
          <w:szCs w:val="24"/>
        </w:rPr>
        <w:t>Wal-Mart</w:t>
      </w:r>
      <w:r w:rsidRPr="00AA5EC4">
        <w:rPr>
          <w:rFonts w:ascii="Times New Roman" w:hAnsi="Times New Roman" w:cs="Times New Roman"/>
          <w:sz w:val="24"/>
          <w:szCs w:val="24"/>
        </w:rPr>
        <w:t xml:space="preserve">. </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lastRenderedPageBreak/>
        <w:t xml:space="preserve">Evaluate </w:t>
      </w:r>
      <w:r w:rsidR="00897E73" w:rsidRPr="00897E73">
        <w:rPr>
          <w:rFonts w:ascii="Times New Roman" w:hAnsi="Times New Roman" w:cs="Times New Roman"/>
          <w:b/>
          <w:sz w:val="24"/>
          <w:szCs w:val="24"/>
        </w:rPr>
        <w:t>Wal-Mart’s</w:t>
      </w:r>
      <w:r w:rsidRPr="00897E73">
        <w:rPr>
          <w:rFonts w:ascii="Times New Roman" w:hAnsi="Times New Roman" w:cs="Times New Roman"/>
          <w:b/>
          <w:sz w:val="24"/>
          <w:szCs w:val="24"/>
        </w:rPr>
        <w:t xml:space="preserve"> actions (e.g., unethical behaviors). </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Ethics are the moral dictates that tend to guide behavior. Therefore, ethics promotes socially acceptable practices. It is unethical for the company to engage in discriminative behaviors. This is because of the gender discrimination where women are non-paid as opposed to their male counterparts. This promotes the gender pay gap as well as aspects such as the glass ceiling within the company that is socially unacceptable.  </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Although there is an improvement in modern society especially in promoting equity cases such as </w:t>
      </w:r>
      <w:r w:rsidR="00897E73" w:rsidRPr="00AA5EC4">
        <w:rPr>
          <w:rFonts w:ascii="Times New Roman" w:hAnsi="Times New Roman" w:cs="Times New Roman"/>
          <w:sz w:val="24"/>
          <w:szCs w:val="24"/>
        </w:rPr>
        <w:t>Wal-Mart</w:t>
      </w:r>
      <w:r w:rsidRPr="00AA5EC4">
        <w:rPr>
          <w:rFonts w:ascii="Times New Roman" w:hAnsi="Times New Roman" w:cs="Times New Roman"/>
          <w:sz w:val="24"/>
          <w:szCs w:val="24"/>
        </w:rPr>
        <w:t xml:space="preserve"> supports the oppression of women.</w:t>
      </w:r>
      <w:r w:rsidR="00897E73">
        <w:rPr>
          <w:rFonts w:ascii="Times New Roman" w:hAnsi="Times New Roman" w:cs="Times New Roman"/>
          <w:sz w:val="24"/>
          <w:szCs w:val="24"/>
        </w:rPr>
        <w:t xml:space="preserve"> O</w:t>
      </w:r>
      <w:r w:rsidRPr="00AA5EC4">
        <w:rPr>
          <w:rFonts w:ascii="Times New Roman" w:hAnsi="Times New Roman" w:cs="Times New Roman"/>
          <w:sz w:val="24"/>
          <w:szCs w:val="24"/>
        </w:rPr>
        <w:t>ften, women would to seek employment, even full-time jobs that would be compatible with childbearing and other family responsibilities (</w:t>
      </w:r>
      <w:proofErr w:type="spellStart"/>
      <w:r w:rsidRPr="00AA5EC4">
        <w:rPr>
          <w:rFonts w:ascii="Times New Roman" w:hAnsi="Times New Roman" w:cs="Times New Roman"/>
          <w:sz w:val="24"/>
          <w:szCs w:val="24"/>
        </w:rPr>
        <w:t>Goldin</w:t>
      </w:r>
      <w:proofErr w:type="spellEnd"/>
      <w:r w:rsidRPr="00AA5EC4">
        <w:rPr>
          <w:rFonts w:ascii="Times New Roman" w:hAnsi="Times New Roman" w:cs="Times New Roman"/>
          <w:sz w:val="24"/>
          <w:szCs w:val="24"/>
        </w:rPr>
        <w:t>, 2014). Closely related is the fact of motherhood penalty, which is work interruptions due to motherhood. Women who have children earn less because they have children, as there is a decline in annual earnings as they work less because of children and even have a much lower earning hourly as they attend to their infants (</w:t>
      </w:r>
      <w:proofErr w:type="spellStart"/>
      <w:r w:rsidRPr="00AA5EC4">
        <w:rPr>
          <w:rFonts w:ascii="Times New Roman" w:hAnsi="Times New Roman" w:cs="Times New Roman"/>
          <w:sz w:val="24"/>
          <w:szCs w:val="24"/>
        </w:rPr>
        <w:t>Lundborg</w:t>
      </w:r>
      <w:proofErr w:type="spellEnd"/>
      <w:r w:rsidRPr="00AA5EC4">
        <w:rPr>
          <w:rFonts w:ascii="Times New Roman" w:hAnsi="Times New Roman" w:cs="Times New Roman"/>
          <w:sz w:val="24"/>
          <w:szCs w:val="24"/>
        </w:rPr>
        <w:t>, 2017). This is unethical as it r</w:t>
      </w:r>
      <w:r w:rsidR="008A6273">
        <w:rPr>
          <w:rFonts w:ascii="Times New Roman" w:hAnsi="Times New Roman" w:cs="Times New Roman"/>
          <w:sz w:val="24"/>
          <w:szCs w:val="24"/>
        </w:rPr>
        <w:t>esults in mistreatment of adult</w:t>
      </w:r>
      <w:r w:rsidRPr="00AA5EC4">
        <w:rPr>
          <w:rFonts w:ascii="Times New Roman" w:hAnsi="Times New Roman" w:cs="Times New Roman"/>
          <w:sz w:val="24"/>
          <w:szCs w:val="24"/>
        </w:rPr>
        <w:t xml:space="preserve"> female within the company.</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Furthermore, it brings harm especially psychological harm to the women because of the socially unacceptable discrimination. This further perpetuates a male-dominated society, and thus women are perceived as inferior to their male counterparts. Moreover, discriminating the individuals based on their color which is also an unethical practice. Discrimination based on skin color creates a toxic workplace environment and furthermore makes individuals undermine their self-worth.</w:t>
      </w:r>
    </w:p>
    <w:p w:rsidR="00AA5EC4" w:rsidRPr="00AA5EC4" w:rsidRDefault="00AA5EC4" w:rsidP="00897E7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Another unethical behavior is the company treatment of its employees. The golden rule is a significant component of ethics, which emphasizes the importance of doing unto others what one </w:t>
      </w:r>
      <w:r w:rsidRPr="00AA5EC4">
        <w:rPr>
          <w:rFonts w:ascii="Times New Roman" w:hAnsi="Times New Roman" w:cs="Times New Roman"/>
          <w:sz w:val="24"/>
          <w:szCs w:val="24"/>
        </w:rPr>
        <w:lastRenderedPageBreak/>
        <w:t>would expect in return. Treating employees poorly particularly with regards to payments results into devastating impacts on the employee's wellbeing. This is because employees are unable to use the income to sustain their livelihoods.</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Elabora</w:t>
      </w:r>
      <w:r w:rsidR="00897E73">
        <w:rPr>
          <w:rFonts w:ascii="Times New Roman" w:hAnsi="Times New Roman" w:cs="Times New Roman"/>
          <w:b/>
          <w:sz w:val="24"/>
          <w:szCs w:val="24"/>
        </w:rPr>
        <w:t>te on whether the actions by Wal</w:t>
      </w:r>
      <w:r w:rsidR="00897E73" w:rsidRPr="00897E73">
        <w:rPr>
          <w:rFonts w:ascii="Times New Roman" w:hAnsi="Times New Roman" w:cs="Times New Roman"/>
          <w:b/>
          <w:sz w:val="24"/>
          <w:szCs w:val="24"/>
        </w:rPr>
        <w:t>-Mart</w:t>
      </w:r>
      <w:r w:rsidRPr="00897E73">
        <w:rPr>
          <w:rFonts w:ascii="Times New Roman" w:hAnsi="Times New Roman" w:cs="Times New Roman"/>
          <w:b/>
          <w:sz w:val="24"/>
          <w:szCs w:val="24"/>
        </w:rPr>
        <w:t xml:space="preserve"> are illegal. Justify your rationale. </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The actions by </w:t>
      </w:r>
      <w:r w:rsidR="00897E73" w:rsidRPr="00AA5EC4">
        <w:rPr>
          <w:rFonts w:ascii="Times New Roman" w:hAnsi="Times New Roman" w:cs="Times New Roman"/>
          <w:sz w:val="24"/>
          <w:szCs w:val="24"/>
        </w:rPr>
        <w:t>Wal-Mart</w:t>
      </w:r>
      <w:r w:rsidRPr="00AA5EC4">
        <w:rPr>
          <w:rFonts w:ascii="Times New Roman" w:hAnsi="Times New Roman" w:cs="Times New Roman"/>
          <w:sz w:val="24"/>
          <w:szCs w:val="24"/>
        </w:rPr>
        <w:t xml:space="preserve"> are illegal following many policies that have been enacted to protect the wellbeing of employees. One of the labor laws that protect against discrimination is Pay Equity. The Equal Pay Act of 1963 bars employers from paying different wages on the basis of </w:t>
      </w:r>
      <w:r w:rsidR="008A6273" w:rsidRPr="00AA5EC4">
        <w:rPr>
          <w:rFonts w:ascii="Times New Roman" w:hAnsi="Times New Roman" w:cs="Times New Roman"/>
          <w:sz w:val="24"/>
          <w:szCs w:val="24"/>
        </w:rPr>
        <w:t>employees’</w:t>
      </w:r>
      <w:r w:rsidRPr="00AA5EC4">
        <w:rPr>
          <w:rFonts w:ascii="Times New Roman" w:hAnsi="Times New Roman" w:cs="Times New Roman"/>
          <w:sz w:val="24"/>
          <w:szCs w:val="24"/>
        </w:rPr>
        <w:t xml:space="preserve"> sex. It emphasizes on equal pay for workers performing the same kind of work which requires similar skills and in identical working conditions. In settlement of the pay equity, the worker is obliged to pay and support workers as per the set worker's hourly wage. This is also directly linked to the level of professional qualification and for those who had been working before the bill was drafted were also paid depending on their length of service with the employer (Equal Pay Act Section 206). </w:t>
      </w:r>
    </w:p>
    <w:p w:rsidR="00AA5EC4" w:rsidRPr="00AA5EC4" w:rsidRDefault="00AA5EC4" w:rsidP="008A627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Additionally, Title VII of the Civil Rights Act of 1964 prohibits discrimination of employees in a myriad of aspects. The act prohibits </w:t>
      </w:r>
      <w:r w:rsidR="008A6273" w:rsidRPr="00AA5EC4">
        <w:rPr>
          <w:rFonts w:ascii="Times New Roman" w:hAnsi="Times New Roman" w:cs="Times New Roman"/>
          <w:sz w:val="24"/>
          <w:szCs w:val="24"/>
        </w:rPr>
        <w:t>employees’</w:t>
      </w:r>
      <w:r w:rsidRPr="00AA5EC4">
        <w:rPr>
          <w:rFonts w:ascii="Times New Roman" w:hAnsi="Times New Roman" w:cs="Times New Roman"/>
          <w:sz w:val="24"/>
          <w:szCs w:val="24"/>
        </w:rPr>
        <w:t xml:space="preserve"> discrimination on the basis of age, gender, sex, religion or national origin. It bars employees from discriminating with regards to hiring or compensating (Civil Rights Acts Section 2000e-2). Therefore, these policies justify that Wal-Mart’s acts of discrimination are illegal since it violates the </w:t>
      </w:r>
      <w:r w:rsidR="008A6273" w:rsidRPr="00AA5EC4">
        <w:rPr>
          <w:rFonts w:ascii="Times New Roman" w:hAnsi="Times New Roman" w:cs="Times New Roman"/>
          <w:sz w:val="24"/>
          <w:szCs w:val="24"/>
        </w:rPr>
        <w:t>employees’</w:t>
      </w:r>
      <w:r w:rsidRPr="00AA5EC4">
        <w:rPr>
          <w:rFonts w:ascii="Times New Roman" w:hAnsi="Times New Roman" w:cs="Times New Roman"/>
          <w:sz w:val="24"/>
          <w:szCs w:val="24"/>
        </w:rPr>
        <w:t xml:space="preserve"> right to equity and fair pay as demonstrated in the laws.</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 xml:space="preserve">Determine how </w:t>
      </w:r>
      <w:r w:rsidR="00897E73" w:rsidRPr="00897E73">
        <w:rPr>
          <w:rFonts w:ascii="Times New Roman" w:hAnsi="Times New Roman" w:cs="Times New Roman"/>
          <w:b/>
          <w:sz w:val="24"/>
          <w:szCs w:val="24"/>
        </w:rPr>
        <w:t>Wal-Mart</w:t>
      </w:r>
      <w:r w:rsidRPr="00897E73">
        <w:rPr>
          <w:rFonts w:ascii="Times New Roman" w:hAnsi="Times New Roman" w:cs="Times New Roman"/>
          <w:b/>
          <w:sz w:val="24"/>
          <w:szCs w:val="24"/>
        </w:rPr>
        <w:t xml:space="preserve"> can improve its corporate culture and leadership. </w:t>
      </w:r>
    </w:p>
    <w:p w:rsidR="00047E64" w:rsidRPr="00AA5EC4" w:rsidRDefault="00AA5EC4" w:rsidP="00047E6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Improvement of the company’s structure requires substantial restructuring of the management. Individuals in managerial position can either enhance the promotion or ending a </w:t>
      </w:r>
      <w:r w:rsidRPr="00AA5EC4">
        <w:rPr>
          <w:rFonts w:ascii="Times New Roman" w:hAnsi="Times New Roman" w:cs="Times New Roman"/>
          <w:sz w:val="24"/>
          <w:szCs w:val="24"/>
        </w:rPr>
        <w:lastRenderedPageBreak/>
        <w:t xml:space="preserve">detrimental culture. Therefore, management ought to take responsibility for ensuring that they present the employees in board meetings and their concerns. This can be achieved through management adopting leadership qualities that will help engage the employees and show support in the course of finding a solution to employees’ problems. Leadership is critical for any change to be effected in an organization. Dialogue is vital in promoting the desired change in </w:t>
      </w:r>
      <w:r w:rsidR="00897E73" w:rsidRPr="00AA5EC4">
        <w:rPr>
          <w:rFonts w:ascii="Times New Roman" w:hAnsi="Times New Roman" w:cs="Times New Roman"/>
          <w:sz w:val="24"/>
          <w:szCs w:val="24"/>
        </w:rPr>
        <w:t>Wal-Mart</w:t>
      </w:r>
      <w:r w:rsidRPr="00AA5EC4">
        <w:rPr>
          <w:rFonts w:ascii="Times New Roman" w:hAnsi="Times New Roman" w:cs="Times New Roman"/>
          <w:sz w:val="24"/>
          <w:szCs w:val="24"/>
        </w:rPr>
        <w:t>. Therefore, the culture would include a supportive leadership integrated into the organization.</w:t>
      </w:r>
      <w:r w:rsidR="00897E73">
        <w:rPr>
          <w:rFonts w:ascii="Times New Roman" w:hAnsi="Times New Roman" w:cs="Times New Roman"/>
          <w:sz w:val="24"/>
          <w:szCs w:val="24"/>
        </w:rPr>
        <w:t xml:space="preserve"> Supportive leadership engages the team members to find out their concerns and thus enhancing finding appropriate solutions for employees</w:t>
      </w:r>
      <w:r w:rsidRPr="00AA5EC4">
        <w:rPr>
          <w:rFonts w:ascii="Times New Roman" w:hAnsi="Times New Roman" w:cs="Times New Roman"/>
          <w:sz w:val="24"/>
          <w:szCs w:val="24"/>
        </w:rPr>
        <w:t xml:space="preserve">. </w:t>
      </w:r>
      <w:r w:rsidR="00897E73">
        <w:rPr>
          <w:rFonts w:ascii="Times New Roman" w:hAnsi="Times New Roman" w:cs="Times New Roman"/>
          <w:sz w:val="24"/>
          <w:szCs w:val="24"/>
        </w:rPr>
        <w:t xml:space="preserve">However, the company has been unable to address the issues </w:t>
      </w:r>
      <w:r w:rsidR="00047E64">
        <w:rPr>
          <w:rFonts w:ascii="Times New Roman" w:hAnsi="Times New Roman" w:cs="Times New Roman"/>
          <w:sz w:val="24"/>
          <w:szCs w:val="24"/>
        </w:rPr>
        <w:t>because of ineffective leadership skills that does not address the concerns of employees (</w:t>
      </w:r>
      <w:proofErr w:type="spellStart"/>
      <w:r w:rsidR="00047E64">
        <w:rPr>
          <w:rFonts w:ascii="Times New Roman" w:hAnsi="Times New Roman" w:cs="Times New Roman"/>
          <w:sz w:val="24"/>
          <w:szCs w:val="24"/>
        </w:rPr>
        <w:t>Vanourek</w:t>
      </w:r>
      <w:proofErr w:type="spellEnd"/>
      <w:r w:rsidR="00047E64">
        <w:rPr>
          <w:rFonts w:ascii="Times New Roman" w:hAnsi="Times New Roman" w:cs="Times New Roman"/>
          <w:sz w:val="24"/>
          <w:szCs w:val="24"/>
        </w:rPr>
        <w:t xml:space="preserve">, 2012). This enhances aspects such as empowerment among employees and they will be willing to engage in productive discussions. </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 xml:space="preserve">Then, suggest steps for improvement that could be taken to improve </w:t>
      </w:r>
      <w:r w:rsidR="00897E73" w:rsidRPr="00897E73">
        <w:rPr>
          <w:rFonts w:ascii="Times New Roman" w:hAnsi="Times New Roman" w:cs="Times New Roman"/>
          <w:b/>
          <w:sz w:val="24"/>
          <w:szCs w:val="24"/>
        </w:rPr>
        <w:t>Wal-Mart’s</w:t>
      </w:r>
      <w:r w:rsidRPr="00897E73">
        <w:rPr>
          <w:rFonts w:ascii="Times New Roman" w:hAnsi="Times New Roman" w:cs="Times New Roman"/>
          <w:b/>
          <w:sz w:val="24"/>
          <w:szCs w:val="24"/>
        </w:rPr>
        <w:t xml:space="preserve"> culture.</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Clearly Define Values</w:t>
      </w:r>
    </w:p>
    <w:p w:rsidR="00047E64" w:rsidRPr="00AA5EC4" w:rsidRDefault="00AA5EC4" w:rsidP="008A627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Through defining the cooperate values of the company then it will be easier to gain an understanding of where the company has deviated. Notably, the organizational values as stated earlier help promote the ability of the employees to understand and also be in a position to understand the actions that deviate from corporate culture. This helps to hold individuals in managerial positions accountable for their actions.</w:t>
      </w:r>
    </w:p>
    <w:p w:rsidR="00AA5EC4" w:rsidRPr="00897E73" w:rsidRDefault="00897E73" w:rsidP="00897E73">
      <w:pPr>
        <w:spacing w:line="480" w:lineRule="auto"/>
        <w:jc w:val="both"/>
        <w:rPr>
          <w:rFonts w:ascii="Times New Roman" w:hAnsi="Times New Roman" w:cs="Times New Roman"/>
          <w:b/>
          <w:sz w:val="24"/>
          <w:szCs w:val="24"/>
        </w:rPr>
      </w:pPr>
      <w:r>
        <w:rPr>
          <w:rFonts w:ascii="Times New Roman" w:hAnsi="Times New Roman" w:cs="Times New Roman"/>
          <w:b/>
          <w:sz w:val="24"/>
          <w:szCs w:val="24"/>
        </w:rPr>
        <w:t>Transparency in Communicating</w:t>
      </w:r>
      <w:r w:rsidR="00AA5EC4" w:rsidRPr="00897E73">
        <w:rPr>
          <w:rFonts w:ascii="Times New Roman" w:hAnsi="Times New Roman" w:cs="Times New Roman"/>
          <w:b/>
          <w:sz w:val="24"/>
          <w:szCs w:val="24"/>
        </w:rPr>
        <w:t xml:space="preserve"> on goals</w:t>
      </w:r>
    </w:p>
    <w:p w:rsidR="00AA5EC4" w:rsidRPr="00AA5EC4" w:rsidRDefault="00AA5EC4" w:rsidP="00222C7B">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After employees have fully understood the core values of the organization, there is a need to engage the employees and making the goals known. Communication is integral in the stage, communication should be used as a tool that will bring the employees together for a common </w:t>
      </w:r>
      <w:r w:rsidRPr="00AA5EC4">
        <w:rPr>
          <w:rFonts w:ascii="Times New Roman" w:hAnsi="Times New Roman" w:cs="Times New Roman"/>
          <w:sz w:val="24"/>
          <w:szCs w:val="24"/>
        </w:rPr>
        <w:lastRenderedPageBreak/>
        <w:t xml:space="preserve">purpose. The implication here is employees should be informed about everything, the reasons as to why the organization is undertaking the particular step and the benefits that such an action will bring to the company. For example, in this case, the company does not respect the diversity in the workplace, and therefore, the reasons might be to enhance a positive working environment where employees feel that they are part </w:t>
      </w:r>
      <w:r w:rsidR="00222C7B">
        <w:rPr>
          <w:rFonts w:ascii="Times New Roman" w:hAnsi="Times New Roman" w:cs="Times New Roman"/>
          <w:sz w:val="24"/>
          <w:szCs w:val="24"/>
        </w:rPr>
        <w:t xml:space="preserve">and parcel of the organization. </w:t>
      </w:r>
      <w:r w:rsidRPr="00AA5EC4">
        <w:rPr>
          <w:rFonts w:ascii="Times New Roman" w:hAnsi="Times New Roman" w:cs="Times New Roman"/>
          <w:sz w:val="24"/>
          <w:szCs w:val="24"/>
        </w:rPr>
        <w:t>Transparency is imperative as it enhances the team members buying the idea of strengthening the improvement process at all levels.</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Identifying Areas for Implementation</w:t>
      </w:r>
    </w:p>
    <w:p w:rsidR="00897E73" w:rsidRPr="00AA5EC4" w:rsidRDefault="00AA5EC4" w:rsidP="00642E83">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 xml:space="preserve">This calls for the organization to identify for example the departments within the company that will help in the implementation process. The departments should be involved in implementing a pilot version of the initiative. The implementation does not need to be undertaken in the whole company, but rather the different departments, for example through assessing how the managers are supporting employees and also engaging the employees within a particular department. This helps in identifying the areas of weakness and </w:t>
      </w:r>
      <w:r w:rsidR="00642E83">
        <w:rPr>
          <w:rFonts w:ascii="Times New Roman" w:hAnsi="Times New Roman" w:cs="Times New Roman"/>
          <w:sz w:val="24"/>
          <w:szCs w:val="24"/>
        </w:rPr>
        <w:t xml:space="preserve">make the necessary adjustments. </w:t>
      </w:r>
      <w:r w:rsidRPr="00AA5EC4">
        <w:rPr>
          <w:rFonts w:ascii="Times New Roman" w:hAnsi="Times New Roman" w:cs="Times New Roman"/>
          <w:sz w:val="24"/>
          <w:szCs w:val="24"/>
        </w:rPr>
        <w:t>Pilot implementation enhances the ability to maximize success in promoting the necessary change.</w:t>
      </w:r>
    </w:p>
    <w:p w:rsidR="00AA5EC4" w:rsidRPr="00897E73" w:rsidRDefault="00AA5EC4" w:rsidP="00897E73">
      <w:pPr>
        <w:spacing w:line="480" w:lineRule="auto"/>
        <w:jc w:val="both"/>
        <w:rPr>
          <w:rFonts w:ascii="Times New Roman" w:hAnsi="Times New Roman" w:cs="Times New Roman"/>
          <w:b/>
          <w:sz w:val="24"/>
          <w:szCs w:val="24"/>
        </w:rPr>
      </w:pPr>
      <w:r w:rsidRPr="00897E73">
        <w:rPr>
          <w:rFonts w:ascii="Times New Roman" w:hAnsi="Times New Roman" w:cs="Times New Roman"/>
          <w:b/>
          <w:sz w:val="24"/>
          <w:szCs w:val="24"/>
        </w:rPr>
        <w:t>Gather Feedback</w:t>
      </w:r>
    </w:p>
    <w:p w:rsidR="00AA5EC4" w:rsidRPr="00AA5EC4" w:rsidRDefault="00AA5EC4" w:rsidP="00AA5EC4">
      <w:pPr>
        <w:spacing w:line="480" w:lineRule="auto"/>
        <w:ind w:firstLine="720"/>
        <w:jc w:val="both"/>
        <w:rPr>
          <w:rFonts w:ascii="Times New Roman" w:hAnsi="Times New Roman" w:cs="Times New Roman"/>
          <w:sz w:val="24"/>
          <w:szCs w:val="24"/>
        </w:rPr>
      </w:pPr>
      <w:r w:rsidRPr="00AA5EC4">
        <w:rPr>
          <w:rFonts w:ascii="Times New Roman" w:hAnsi="Times New Roman" w:cs="Times New Roman"/>
          <w:sz w:val="24"/>
          <w:szCs w:val="24"/>
        </w:rPr>
        <w:t>Feedback is pivotal in driving the success of the organization. Gathering feedback should be integrated into each step of the process, from finding out the values that employees, encouraging employees inputs in developing the improvement initiatives and even the implementation process. Feedback can be enhanced through private surveys where employees are allowed to share the opinions based on the improvement and also provide recommendations for a way forward. This further helps in rating the success of the initiative.</w:t>
      </w:r>
    </w:p>
    <w:p w:rsidR="00897E73" w:rsidRDefault="00897E73" w:rsidP="00642E83">
      <w:pPr>
        <w:spacing w:line="480" w:lineRule="auto"/>
        <w:jc w:val="both"/>
        <w:rPr>
          <w:rFonts w:ascii="Times New Roman" w:hAnsi="Times New Roman" w:cs="Times New Roman"/>
          <w:sz w:val="24"/>
          <w:szCs w:val="24"/>
        </w:rPr>
      </w:pPr>
    </w:p>
    <w:p w:rsidR="00AA5EC4" w:rsidRPr="00AA5EC4" w:rsidRDefault="00AA5EC4" w:rsidP="00897E73">
      <w:pPr>
        <w:spacing w:line="480" w:lineRule="auto"/>
        <w:ind w:firstLine="720"/>
        <w:jc w:val="center"/>
        <w:rPr>
          <w:rFonts w:ascii="Times New Roman" w:hAnsi="Times New Roman" w:cs="Times New Roman"/>
          <w:sz w:val="24"/>
          <w:szCs w:val="24"/>
        </w:rPr>
      </w:pPr>
      <w:r w:rsidRPr="00AA5EC4">
        <w:rPr>
          <w:rFonts w:ascii="Times New Roman" w:hAnsi="Times New Roman" w:cs="Times New Roman"/>
          <w:sz w:val="24"/>
          <w:szCs w:val="24"/>
        </w:rPr>
        <w:lastRenderedPageBreak/>
        <w:t>Reference</w:t>
      </w:r>
      <w:r w:rsidR="00642E83">
        <w:rPr>
          <w:rFonts w:ascii="Times New Roman" w:hAnsi="Times New Roman" w:cs="Times New Roman"/>
          <w:sz w:val="24"/>
          <w:szCs w:val="24"/>
        </w:rPr>
        <w:t>s</w:t>
      </w:r>
    </w:p>
    <w:p w:rsidR="00AA5EC4" w:rsidRPr="00AA5EC4" w:rsidRDefault="00AA5EC4" w:rsidP="00642E83">
      <w:pPr>
        <w:spacing w:line="480" w:lineRule="auto"/>
        <w:ind w:left="720" w:hanging="720"/>
        <w:jc w:val="both"/>
        <w:rPr>
          <w:rFonts w:ascii="Times New Roman" w:hAnsi="Times New Roman" w:cs="Times New Roman"/>
          <w:sz w:val="24"/>
          <w:szCs w:val="24"/>
        </w:rPr>
      </w:pPr>
      <w:proofErr w:type="spellStart"/>
      <w:r w:rsidRPr="00AA5EC4">
        <w:rPr>
          <w:rFonts w:ascii="Times New Roman" w:hAnsi="Times New Roman" w:cs="Times New Roman"/>
          <w:sz w:val="24"/>
          <w:szCs w:val="24"/>
        </w:rPr>
        <w:t>Vanourek</w:t>
      </w:r>
      <w:proofErr w:type="spellEnd"/>
      <w:r w:rsidRPr="00AA5EC4">
        <w:rPr>
          <w:rFonts w:ascii="Times New Roman" w:hAnsi="Times New Roman" w:cs="Times New Roman"/>
          <w:sz w:val="24"/>
          <w:szCs w:val="24"/>
        </w:rPr>
        <w:t>, V. B. (2012). Triple Crown Leadership: Building Excellent, Ethical, and Enduring Organizations. McGraw-Hill</w:t>
      </w:r>
    </w:p>
    <w:p w:rsidR="00AA5EC4" w:rsidRPr="00AA5EC4" w:rsidRDefault="00AA5EC4" w:rsidP="00642E83">
      <w:pPr>
        <w:spacing w:line="480" w:lineRule="auto"/>
        <w:ind w:left="720" w:hanging="720"/>
        <w:jc w:val="both"/>
        <w:rPr>
          <w:rFonts w:ascii="Times New Roman" w:hAnsi="Times New Roman" w:cs="Times New Roman"/>
          <w:sz w:val="24"/>
          <w:szCs w:val="24"/>
        </w:rPr>
      </w:pPr>
      <w:proofErr w:type="spellStart"/>
      <w:r w:rsidRPr="00AA5EC4">
        <w:rPr>
          <w:rFonts w:ascii="Times New Roman" w:hAnsi="Times New Roman" w:cs="Times New Roman"/>
          <w:sz w:val="24"/>
          <w:szCs w:val="24"/>
        </w:rPr>
        <w:t>Goldin</w:t>
      </w:r>
      <w:proofErr w:type="spellEnd"/>
      <w:r w:rsidRPr="00AA5EC4">
        <w:rPr>
          <w:rFonts w:ascii="Times New Roman" w:hAnsi="Times New Roman" w:cs="Times New Roman"/>
          <w:sz w:val="24"/>
          <w:szCs w:val="24"/>
        </w:rPr>
        <w:t>, C. (2014). A grand gender convergence: It's the last chapter. The American Economic Review, 104(4), 1091-1119.</w:t>
      </w:r>
    </w:p>
    <w:p w:rsidR="00AA5EC4" w:rsidRPr="00AA5EC4" w:rsidRDefault="00AA5EC4" w:rsidP="00642E83">
      <w:pPr>
        <w:spacing w:line="480" w:lineRule="auto"/>
        <w:ind w:left="720" w:hanging="720"/>
        <w:jc w:val="both"/>
        <w:rPr>
          <w:rFonts w:ascii="Times New Roman" w:hAnsi="Times New Roman" w:cs="Times New Roman"/>
          <w:sz w:val="24"/>
          <w:szCs w:val="24"/>
        </w:rPr>
      </w:pPr>
      <w:proofErr w:type="spellStart"/>
      <w:r w:rsidRPr="00AA5EC4">
        <w:rPr>
          <w:rFonts w:ascii="Times New Roman" w:hAnsi="Times New Roman" w:cs="Times New Roman"/>
          <w:sz w:val="24"/>
          <w:szCs w:val="24"/>
        </w:rPr>
        <w:t>Lundborg</w:t>
      </w:r>
      <w:proofErr w:type="spellEnd"/>
      <w:r w:rsidRPr="00AA5EC4">
        <w:rPr>
          <w:rFonts w:ascii="Times New Roman" w:hAnsi="Times New Roman" w:cs="Times New Roman"/>
          <w:sz w:val="24"/>
          <w:szCs w:val="24"/>
        </w:rPr>
        <w:t>, P., Plug, E., &amp; Rasmussen, A. W. (2017). Can Women Have Children and a Career? IV Evidence from IVF Treatments. American Economic Review, 107(6), 1611-1637</w:t>
      </w:r>
    </w:p>
    <w:p w:rsidR="00AA5EC4" w:rsidRPr="00AA5EC4" w:rsidRDefault="00AA5EC4" w:rsidP="00642E83">
      <w:pPr>
        <w:spacing w:line="480" w:lineRule="auto"/>
        <w:ind w:left="720" w:hanging="720"/>
        <w:jc w:val="both"/>
        <w:rPr>
          <w:rFonts w:ascii="Times New Roman" w:hAnsi="Times New Roman" w:cs="Times New Roman"/>
          <w:sz w:val="24"/>
          <w:szCs w:val="24"/>
        </w:rPr>
      </w:pPr>
      <w:r w:rsidRPr="00AA5EC4">
        <w:rPr>
          <w:rFonts w:ascii="Times New Roman" w:hAnsi="Times New Roman" w:cs="Times New Roman"/>
          <w:sz w:val="24"/>
          <w:szCs w:val="24"/>
        </w:rPr>
        <w:t>29 U.S.C. § 206 - Equal Pay Act of 1963. Retrieved From: https://www.law.cornell .</w:t>
      </w:r>
      <w:proofErr w:type="spellStart"/>
      <w:r w:rsidRPr="00AA5EC4">
        <w:rPr>
          <w:rFonts w:ascii="Times New Roman" w:hAnsi="Times New Roman" w:cs="Times New Roman"/>
          <w:sz w:val="24"/>
          <w:szCs w:val="24"/>
        </w:rPr>
        <w:t>edu</w:t>
      </w:r>
      <w:proofErr w:type="spellEnd"/>
      <w:r w:rsidRPr="00AA5EC4">
        <w:rPr>
          <w:rFonts w:ascii="Times New Roman" w:hAnsi="Times New Roman" w:cs="Times New Roman"/>
          <w:sz w:val="24"/>
          <w:szCs w:val="24"/>
        </w:rPr>
        <w:t>/</w:t>
      </w:r>
      <w:proofErr w:type="spellStart"/>
      <w:r w:rsidRPr="00AA5EC4">
        <w:rPr>
          <w:rFonts w:ascii="Times New Roman" w:hAnsi="Times New Roman" w:cs="Times New Roman"/>
          <w:sz w:val="24"/>
          <w:szCs w:val="24"/>
        </w:rPr>
        <w:t>uscode</w:t>
      </w:r>
      <w:proofErr w:type="spellEnd"/>
      <w:r w:rsidRPr="00AA5EC4">
        <w:rPr>
          <w:rFonts w:ascii="Times New Roman" w:hAnsi="Times New Roman" w:cs="Times New Roman"/>
          <w:sz w:val="24"/>
          <w:szCs w:val="24"/>
        </w:rPr>
        <w:t>/text /29/206</w:t>
      </w:r>
    </w:p>
    <w:p w:rsidR="00AA5EC4" w:rsidRPr="00AA5EC4" w:rsidRDefault="00AA5EC4" w:rsidP="00642E83">
      <w:pPr>
        <w:spacing w:line="480" w:lineRule="auto"/>
        <w:ind w:left="720" w:hanging="720"/>
        <w:jc w:val="both"/>
        <w:rPr>
          <w:rFonts w:ascii="Times New Roman" w:hAnsi="Times New Roman" w:cs="Times New Roman"/>
          <w:sz w:val="24"/>
          <w:szCs w:val="24"/>
        </w:rPr>
      </w:pPr>
      <w:r w:rsidRPr="00AA5EC4">
        <w:rPr>
          <w:rFonts w:ascii="Times New Roman" w:hAnsi="Times New Roman" w:cs="Times New Roman"/>
          <w:sz w:val="24"/>
          <w:szCs w:val="24"/>
        </w:rPr>
        <w:t xml:space="preserve">42 U.S. Code § 2000e–2. Unlawful employment practices. Retrieved From: https://www.law. </w:t>
      </w:r>
      <w:proofErr w:type="spellStart"/>
      <w:proofErr w:type="gramStart"/>
      <w:r w:rsidRPr="00AA5EC4">
        <w:rPr>
          <w:rFonts w:ascii="Times New Roman" w:hAnsi="Times New Roman" w:cs="Times New Roman"/>
          <w:sz w:val="24"/>
          <w:szCs w:val="24"/>
        </w:rPr>
        <w:t>cornell</w:t>
      </w:r>
      <w:proofErr w:type="spellEnd"/>
      <w:proofErr w:type="gramEnd"/>
      <w:r w:rsidRPr="00AA5EC4">
        <w:rPr>
          <w:rFonts w:ascii="Times New Roman" w:hAnsi="Times New Roman" w:cs="Times New Roman"/>
          <w:sz w:val="24"/>
          <w:szCs w:val="24"/>
        </w:rPr>
        <w:t xml:space="preserve">. </w:t>
      </w:r>
      <w:proofErr w:type="spellStart"/>
      <w:proofErr w:type="gramStart"/>
      <w:r w:rsidRPr="00AA5EC4">
        <w:rPr>
          <w:rFonts w:ascii="Times New Roman" w:hAnsi="Times New Roman" w:cs="Times New Roman"/>
          <w:sz w:val="24"/>
          <w:szCs w:val="24"/>
        </w:rPr>
        <w:t>edu</w:t>
      </w:r>
      <w:proofErr w:type="spellEnd"/>
      <w:r w:rsidRPr="00AA5EC4">
        <w:rPr>
          <w:rFonts w:ascii="Times New Roman" w:hAnsi="Times New Roman" w:cs="Times New Roman"/>
          <w:sz w:val="24"/>
          <w:szCs w:val="24"/>
        </w:rPr>
        <w:t>/</w:t>
      </w:r>
      <w:proofErr w:type="spellStart"/>
      <w:r w:rsidRPr="00AA5EC4">
        <w:rPr>
          <w:rFonts w:ascii="Times New Roman" w:hAnsi="Times New Roman" w:cs="Times New Roman"/>
          <w:sz w:val="24"/>
          <w:szCs w:val="24"/>
        </w:rPr>
        <w:t>uscode</w:t>
      </w:r>
      <w:proofErr w:type="spellEnd"/>
      <w:r w:rsidRPr="00AA5EC4">
        <w:rPr>
          <w:rFonts w:ascii="Times New Roman" w:hAnsi="Times New Roman" w:cs="Times New Roman"/>
          <w:sz w:val="24"/>
          <w:szCs w:val="24"/>
        </w:rPr>
        <w:t>/text/42/2000e-2</w:t>
      </w:r>
      <w:proofErr w:type="gramEnd"/>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AA5EC4" w:rsidRPr="00AA5EC4" w:rsidRDefault="00AA5EC4" w:rsidP="00AA5EC4">
      <w:pPr>
        <w:spacing w:line="480" w:lineRule="auto"/>
        <w:ind w:firstLine="720"/>
        <w:jc w:val="both"/>
        <w:rPr>
          <w:rFonts w:ascii="Times New Roman" w:hAnsi="Times New Roman" w:cs="Times New Roman"/>
          <w:sz w:val="24"/>
          <w:szCs w:val="24"/>
        </w:rPr>
      </w:pPr>
    </w:p>
    <w:p w:rsidR="009737C5" w:rsidRPr="00AA5EC4" w:rsidRDefault="009737C5" w:rsidP="00AA5EC4">
      <w:pPr>
        <w:spacing w:line="480" w:lineRule="auto"/>
        <w:ind w:firstLine="720"/>
        <w:jc w:val="both"/>
        <w:rPr>
          <w:rFonts w:ascii="Times New Roman" w:hAnsi="Times New Roman" w:cs="Times New Roman"/>
          <w:sz w:val="24"/>
          <w:szCs w:val="24"/>
        </w:rPr>
      </w:pPr>
    </w:p>
    <w:sectPr w:rsidR="009737C5" w:rsidRPr="00AA5EC4" w:rsidSect="00E210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2C8" w:rsidRDefault="005872C8" w:rsidP="00E2104C">
      <w:pPr>
        <w:spacing w:after="0" w:line="240" w:lineRule="auto"/>
      </w:pPr>
      <w:r>
        <w:separator/>
      </w:r>
    </w:p>
  </w:endnote>
  <w:endnote w:type="continuationSeparator" w:id="0">
    <w:p w:rsidR="005872C8" w:rsidRDefault="005872C8" w:rsidP="00E21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2C8" w:rsidRDefault="005872C8" w:rsidP="00E2104C">
      <w:pPr>
        <w:spacing w:after="0" w:line="240" w:lineRule="auto"/>
      </w:pPr>
      <w:r>
        <w:separator/>
      </w:r>
    </w:p>
  </w:footnote>
  <w:footnote w:type="continuationSeparator" w:id="0">
    <w:p w:rsidR="005872C8" w:rsidRDefault="005872C8" w:rsidP="00E21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4C" w:rsidRPr="004504FE" w:rsidRDefault="00E2104C" w:rsidP="004504FE">
    <w:pPr>
      <w:pStyle w:val="Header"/>
      <w:jc w:val="right"/>
      <w:rPr>
        <w:rFonts w:ascii="Times New Roman" w:hAnsi="Times New Roman" w:cs="Times New Roman"/>
        <w:sz w:val="24"/>
        <w:szCs w:val="24"/>
      </w:rPr>
    </w:pPr>
    <w:r w:rsidRPr="004504FE">
      <w:rPr>
        <w:rFonts w:ascii="Times New Roman" w:hAnsi="Times New Roman" w:cs="Times New Roman"/>
        <w:sz w:val="24"/>
        <w:szCs w:val="24"/>
      </w:rPr>
      <w:t xml:space="preserve">WALMART CASE STUDY                                                                                                           </w:t>
    </w:r>
    <w:sdt>
      <w:sdtPr>
        <w:rPr>
          <w:rFonts w:ascii="Times New Roman" w:hAnsi="Times New Roman" w:cs="Times New Roman"/>
          <w:sz w:val="24"/>
          <w:szCs w:val="24"/>
        </w:rPr>
        <w:id w:val="9033894"/>
        <w:docPartObj>
          <w:docPartGallery w:val="Page Numbers (Top of Page)"/>
          <w:docPartUnique/>
        </w:docPartObj>
      </w:sdtPr>
      <w:sdtEndPr/>
      <w:sdtContent>
        <w:r w:rsidR="005872C8" w:rsidRPr="004504FE">
          <w:rPr>
            <w:rFonts w:ascii="Times New Roman" w:hAnsi="Times New Roman" w:cs="Times New Roman"/>
            <w:sz w:val="24"/>
            <w:szCs w:val="24"/>
          </w:rPr>
          <w:fldChar w:fldCharType="begin"/>
        </w:r>
        <w:r w:rsidR="005872C8" w:rsidRPr="004504FE">
          <w:rPr>
            <w:rFonts w:ascii="Times New Roman" w:hAnsi="Times New Roman" w:cs="Times New Roman"/>
            <w:sz w:val="24"/>
            <w:szCs w:val="24"/>
          </w:rPr>
          <w:instrText xml:space="preserve"> PAGE   \* MERGEFORMAT </w:instrText>
        </w:r>
        <w:r w:rsidR="005872C8" w:rsidRPr="004504FE">
          <w:rPr>
            <w:rFonts w:ascii="Times New Roman" w:hAnsi="Times New Roman" w:cs="Times New Roman"/>
            <w:sz w:val="24"/>
            <w:szCs w:val="24"/>
          </w:rPr>
          <w:fldChar w:fldCharType="separate"/>
        </w:r>
        <w:r w:rsidR="00642E83">
          <w:rPr>
            <w:rFonts w:ascii="Times New Roman" w:hAnsi="Times New Roman" w:cs="Times New Roman"/>
            <w:noProof/>
            <w:sz w:val="24"/>
            <w:szCs w:val="24"/>
          </w:rPr>
          <w:t>7</w:t>
        </w:r>
        <w:r w:rsidR="005872C8" w:rsidRPr="004504F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04C" w:rsidRPr="004504FE" w:rsidRDefault="00E2104C">
    <w:pPr>
      <w:pStyle w:val="Header"/>
      <w:rPr>
        <w:rFonts w:ascii="Times New Roman" w:hAnsi="Times New Roman" w:cs="Times New Roman"/>
        <w:sz w:val="24"/>
        <w:szCs w:val="24"/>
      </w:rPr>
    </w:pPr>
    <w:r w:rsidRPr="004504FE">
      <w:rPr>
        <w:rFonts w:ascii="Times New Roman" w:hAnsi="Times New Roman" w:cs="Times New Roman"/>
        <w:sz w:val="24"/>
        <w:szCs w:val="24"/>
      </w:rPr>
      <w:t xml:space="preserve">Running Head: WAL-MART CASE STUDY                                                                                 </w:t>
    </w:r>
    <w:sdt>
      <w:sdtPr>
        <w:rPr>
          <w:rFonts w:ascii="Times New Roman" w:hAnsi="Times New Roman" w:cs="Times New Roman"/>
          <w:sz w:val="24"/>
          <w:szCs w:val="24"/>
        </w:rPr>
        <w:id w:val="9033672"/>
        <w:docPartObj>
          <w:docPartGallery w:val="Page Numbers (Top of Page)"/>
          <w:docPartUnique/>
        </w:docPartObj>
      </w:sdtPr>
      <w:sdtEndPr/>
      <w:sdtContent>
        <w:r w:rsidR="005872C8" w:rsidRPr="004504FE">
          <w:rPr>
            <w:rFonts w:ascii="Times New Roman" w:hAnsi="Times New Roman" w:cs="Times New Roman"/>
            <w:sz w:val="24"/>
            <w:szCs w:val="24"/>
          </w:rPr>
          <w:fldChar w:fldCharType="begin"/>
        </w:r>
        <w:r w:rsidR="005872C8" w:rsidRPr="004504FE">
          <w:rPr>
            <w:rFonts w:ascii="Times New Roman" w:hAnsi="Times New Roman" w:cs="Times New Roman"/>
            <w:sz w:val="24"/>
            <w:szCs w:val="24"/>
          </w:rPr>
          <w:instrText xml:space="preserve"> PAGE   \* MERGEFORMAT </w:instrText>
        </w:r>
        <w:r w:rsidR="005872C8" w:rsidRPr="004504FE">
          <w:rPr>
            <w:rFonts w:ascii="Times New Roman" w:hAnsi="Times New Roman" w:cs="Times New Roman"/>
            <w:sz w:val="24"/>
            <w:szCs w:val="24"/>
          </w:rPr>
          <w:fldChar w:fldCharType="separate"/>
        </w:r>
        <w:r w:rsidR="00642E83">
          <w:rPr>
            <w:rFonts w:ascii="Times New Roman" w:hAnsi="Times New Roman" w:cs="Times New Roman"/>
            <w:noProof/>
            <w:sz w:val="24"/>
            <w:szCs w:val="24"/>
          </w:rPr>
          <w:t>1</w:t>
        </w:r>
        <w:r w:rsidR="005872C8" w:rsidRPr="004504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18"/>
    <w:rsid w:val="00047E64"/>
    <w:rsid w:val="00222C7B"/>
    <w:rsid w:val="003E00D4"/>
    <w:rsid w:val="004504FE"/>
    <w:rsid w:val="004F6634"/>
    <w:rsid w:val="00543A68"/>
    <w:rsid w:val="005872C8"/>
    <w:rsid w:val="00642E83"/>
    <w:rsid w:val="00654167"/>
    <w:rsid w:val="00693020"/>
    <w:rsid w:val="00897E73"/>
    <w:rsid w:val="008A6273"/>
    <w:rsid w:val="009737C5"/>
    <w:rsid w:val="00AA5EC4"/>
    <w:rsid w:val="00C8433E"/>
    <w:rsid w:val="00D07318"/>
    <w:rsid w:val="00E2104C"/>
    <w:rsid w:val="00F8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3FAAB-B223-4081-BB7E-B31736C0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318"/>
    <w:pPr>
      <w:spacing w:after="160" w:line="259" w:lineRule="auto"/>
    </w:pPr>
  </w:style>
  <w:style w:type="paragraph" w:styleId="Heading1">
    <w:name w:val="heading 1"/>
    <w:basedOn w:val="Normal"/>
    <w:link w:val="Heading1Char"/>
    <w:uiPriority w:val="9"/>
    <w:qFormat/>
    <w:rsid w:val="006930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07318"/>
    <w:rPr>
      <w:i/>
      <w:iCs/>
    </w:rPr>
  </w:style>
  <w:style w:type="paragraph" w:styleId="NormalWeb">
    <w:name w:val="Normal (Web)"/>
    <w:basedOn w:val="Normal"/>
    <w:uiPriority w:val="99"/>
    <w:unhideWhenUsed/>
    <w:rsid w:val="00D07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D07318"/>
  </w:style>
  <w:style w:type="character" w:styleId="Hyperlink">
    <w:name w:val="Hyperlink"/>
    <w:basedOn w:val="DefaultParagraphFont"/>
    <w:uiPriority w:val="99"/>
    <w:unhideWhenUsed/>
    <w:rsid w:val="00D07318"/>
    <w:rPr>
      <w:color w:val="0000FF"/>
      <w:u w:val="single"/>
    </w:rPr>
  </w:style>
  <w:style w:type="character" w:customStyle="1" w:styleId="Heading1Char">
    <w:name w:val="Heading 1 Char"/>
    <w:basedOn w:val="DefaultParagraphFont"/>
    <w:link w:val="Heading1"/>
    <w:uiPriority w:val="9"/>
    <w:rsid w:val="00693020"/>
    <w:rPr>
      <w:rFonts w:ascii="Times New Roman" w:eastAsia="Times New Roman" w:hAnsi="Times New Roman" w:cs="Times New Roman"/>
      <w:b/>
      <w:bCs/>
      <w:kern w:val="36"/>
      <w:sz w:val="48"/>
      <w:szCs w:val="48"/>
    </w:rPr>
  </w:style>
  <w:style w:type="character" w:customStyle="1" w:styleId="heading">
    <w:name w:val="heading"/>
    <w:basedOn w:val="DefaultParagraphFont"/>
    <w:rsid w:val="00693020"/>
  </w:style>
  <w:style w:type="character" w:customStyle="1" w:styleId="num">
    <w:name w:val="num"/>
    <w:basedOn w:val="DefaultParagraphFont"/>
    <w:rsid w:val="00693020"/>
  </w:style>
  <w:style w:type="paragraph" w:styleId="Header">
    <w:name w:val="header"/>
    <w:basedOn w:val="Normal"/>
    <w:link w:val="HeaderChar"/>
    <w:uiPriority w:val="99"/>
    <w:unhideWhenUsed/>
    <w:rsid w:val="00E21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04C"/>
  </w:style>
  <w:style w:type="paragraph" w:styleId="Footer">
    <w:name w:val="footer"/>
    <w:basedOn w:val="Normal"/>
    <w:link w:val="FooterChar"/>
    <w:uiPriority w:val="99"/>
    <w:unhideWhenUsed/>
    <w:rsid w:val="00E21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3833381">
      <w:bodyDiv w:val="1"/>
      <w:marLeft w:val="0"/>
      <w:marRight w:val="0"/>
      <w:marTop w:val="0"/>
      <w:marBottom w:val="0"/>
      <w:divBdr>
        <w:top w:val="none" w:sz="0" w:space="0" w:color="auto"/>
        <w:left w:val="none" w:sz="0" w:space="0" w:color="auto"/>
        <w:bottom w:val="none" w:sz="0" w:space="0" w:color="auto"/>
        <w:right w:val="none" w:sz="0" w:space="0" w:color="auto"/>
      </w:divBdr>
    </w:div>
    <w:div w:id="1212186359">
      <w:bodyDiv w:val="1"/>
      <w:marLeft w:val="0"/>
      <w:marRight w:val="0"/>
      <w:marTop w:val="0"/>
      <w:marBottom w:val="0"/>
      <w:divBdr>
        <w:top w:val="none" w:sz="0" w:space="0" w:color="auto"/>
        <w:left w:val="none" w:sz="0" w:space="0" w:color="auto"/>
        <w:bottom w:val="none" w:sz="0" w:space="0" w:color="auto"/>
        <w:right w:val="none" w:sz="0" w:space="0" w:color="auto"/>
      </w:divBdr>
    </w:div>
    <w:div w:id="20777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2019-03-24T11:01:00Z</dcterms:created>
  <dcterms:modified xsi:type="dcterms:W3CDTF">2019-03-24T11:01:00Z</dcterms:modified>
</cp:coreProperties>
</file>