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Pr="00AA69D0" w:rsidRDefault="00185320" w:rsidP="00AA69D0">
      <w:pPr>
        <w:jc w:val="center"/>
        <w:rPr>
          <w:b/>
        </w:rPr>
      </w:pPr>
      <w:r w:rsidRPr="00AA69D0">
        <w:rPr>
          <w:b/>
        </w:rPr>
        <w:t>Water</w:t>
      </w:r>
    </w:p>
    <w:p w:rsidR="00AA69D0" w:rsidRDefault="00AA69D0" w:rsidP="00AA69D0">
      <w:pPr>
        <w:jc w:val="center"/>
      </w:pPr>
    </w:p>
    <w:p w:rsidR="00AA69D0" w:rsidRDefault="00185320" w:rsidP="00AA69D0">
      <w:pPr>
        <w:jc w:val="center"/>
      </w:pPr>
      <w:r>
        <w:t>Name</w:t>
      </w:r>
    </w:p>
    <w:p w:rsidR="00AA69D0" w:rsidRDefault="00185320" w:rsidP="00AA69D0">
      <w:pPr>
        <w:jc w:val="center"/>
      </w:pPr>
      <w:r>
        <w:t>Affiliation</w:t>
      </w:r>
    </w:p>
    <w:p w:rsidR="00AA69D0" w:rsidRDefault="00185320" w:rsidP="00AA69D0">
      <w:pPr>
        <w:jc w:val="center"/>
      </w:pPr>
      <w:r>
        <w:t>Date</w:t>
      </w: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Default="00AA69D0" w:rsidP="00AA69D0">
      <w:pPr>
        <w:jc w:val="center"/>
      </w:pPr>
    </w:p>
    <w:p w:rsidR="00AA69D0" w:rsidRPr="00AA69D0" w:rsidRDefault="00185320" w:rsidP="00AA69D0">
      <w:pPr>
        <w:jc w:val="center"/>
        <w:rPr>
          <w:b/>
        </w:rPr>
      </w:pPr>
      <w:r w:rsidRPr="00AA69D0">
        <w:rPr>
          <w:b/>
        </w:rPr>
        <w:t>Water</w:t>
      </w:r>
    </w:p>
    <w:p w:rsidR="00AA69D0" w:rsidRDefault="00185320" w:rsidP="00AA69D0">
      <w:pPr>
        <w:ind w:left="0"/>
      </w:pPr>
      <w:r>
        <w:tab/>
        <w:t xml:space="preserve">Water is unique since it is the only natural substance with all the physical states that are </w:t>
      </w:r>
      <w:r w:rsidR="00D35130">
        <w:t>gas, liquid</w:t>
      </w:r>
      <w:r>
        <w:t xml:space="preserve">, and solid at optimum temperatures found on the </w:t>
      </w:r>
      <w:r w:rsidR="00D35130">
        <w:t xml:space="preserve">globe. </w:t>
      </w:r>
      <w:r w:rsidR="005805EB">
        <w:t xml:space="preserve">It is also outstanding as it forms ice less </w:t>
      </w:r>
      <w:r w:rsidR="00D35130">
        <w:t>dense</w:t>
      </w:r>
      <w:r w:rsidR="005805EB">
        <w:t xml:space="preserve"> than the liquid form making it </w:t>
      </w:r>
      <w:r w:rsidR="00D35130">
        <w:t>float. Water</w:t>
      </w:r>
      <w:r w:rsidR="00D046EC">
        <w:t xml:space="preserve"> makes up upto75% of human body </w:t>
      </w:r>
      <w:r w:rsidR="00D35130">
        <w:t>weight. Thus</w:t>
      </w:r>
      <w:r w:rsidR="00D046EC">
        <w:t xml:space="preserve"> a </w:t>
      </w:r>
      <w:r w:rsidR="00D35130">
        <w:t>loss</w:t>
      </w:r>
      <w:r w:rsidR="00D046EC">
        <w:t xml:space="preserve"> of only 5% or less of the </w:t>
      </w:r>
      <w:r w:rsidR="00D35130">
        <w:t>body</w:t>
      </w:r>
      <w:r w:rsidR="00D046EC">
        <w:t xml:space="preserve">weight results in dehydration, while a failure more than that percentage may result in death. Scientific research proves that human beings can survive for almost 30 days without water, but they </w:t>
      </w:r>
      <w:r w:rsidR="00D35130">
        <w:t>cannot</w:t>
      </w:r>
      <w:r w:rsidR="00D046EC">
        <w:t xml:space="preserve"> survive for more than five days without </w:t>
      </w:r>
      <w:r w:rsidR="00D35130">
        <w:t>water. This</w:t>
      </w:r>
      <w:r w:rsidR="00D046EC">
        <w:t xml:space="preserve"> vital necessity on water hugely governs diverse life </w:t>
      </w:r>
      <w:r w:rsidR="00D35130">
        <w:t xml:space="preserve">forms. </w:t>
      </w:r>
      <w:r w:rsidR="00D046EC">
        <w:t>Different properties make water necessary for survival, as discussed below.</w:t>
      </w:r>
    </w:p>
    <w:p w:rsidR="003B4957" w:rsidRDefault="00185320" w:rsidP="00AA69D0">
      <w:pPr>
        <w:ind w:left="0"/>
      </w:pPr>
      <w:r>
        <w:tab/>
        <w:t xml:space="preserve">The first property is that water is a universal </w:t>
      </w:r>
      <w:r w:rsidR="00D35130">
        <w:t>solvent. Just</w:t>
      </w:r>
      <w:r>
        <w:t xml:space="preserve"> as the polar </w:t>
      </w:r>
      <w:r w:rsidR="00D35130">
        <w:t>molecule, the water</w:t>
      </w:r>
      <w:r>
        <w:t xml:space="preserve"> interacts effectively with other polar </w:t>
      </w:r>
      <w:r w:rsidR="00DC772D">
        <w:t>molecules. The</w:t>
      </w:r>
      <w:r>
        <w:t xml:space="preserve"> phenomenon as mentioned above occurs since op</w:t>
      </w:r>
      <w:r w:rsidR="00DC772D">
        <w:t>posite charges attract one another. Each</w:t>
      </w:r>
      <w:r>
        <w:t xml:space="preserve"> molecule of water consists of a positive portion and a negative </w:t>
      </w:r>
      <w:r w:rsidR="00DC772D">
        <w:t>portion. Such</w:t>
      </w:r>
      <w:r>
        <w:t xml:space="preserve"> attraction permits water to form strong connections referred to as </w:t>
      </w:r>
      <w:r w:rsidR="00DC772D">
        <w:t>bonds. With</w:t>
      </w:r>
      <w:r>
        <w:t xml:space="preserve"> water molecules surrounding the bonds, they </w:t>
      </w:r>
      <w:r w:rsidR="00DC772D">
        <w:t>develop negative oxygen on the adjacent</w:t>
      </w:r>
      <w:r>
        <w:t xml:space="preserve"> molecule, whereby hydrogen attracts </w:t>
      </w:r>
      <w:r w:rsidR="00DC772D">
        <w:t>oxygen. The</w:t>
      </w:r>
      <w:r>
        <w:t xml:space="preserve"> sticking together of water molecules is called </w:t>
      </w:r>
      <w:r w:rsidR="00DC772D">
        <w:t>cohesion. Such</w:t>
      </w:r>
      <w:r>
        <w:t xml:space="preserve"> </w:t>
      </w:r>
      <w:r w:rsidR="00622DB5">
        <w:t xml:space="preserve">property helps plants to take up water using their </w:t>
      </w:r>
      <w:r w:rsidR="00DC772D">
        <w:t>roots. Besides</w:t>
      </w:r>
      <w:r w:rsidR="00622DB5">
        <w:t xml:space="preserve">, cohesion also helps in water's high boiling point, which is crucial for the animal in regulating body </w:t>
      </w:r>
      <w:r w:rsidR="00DC772D">
        <w:t xml:space="preserve">temperature. </w:t>
      </w:r>
    </w:p>
    <w:p w:rsidR="000D3811" w:rsidRDefault="00DC772D" w:rsidP="003B4957">
      <w:pPr>
        <w:ind w:left="0" w:firstLine="720"/>
      </w:pPr>
      <w:r>
        <w:t>Most</w:t>
      </w:r>
      <w:r w:rsidR="00622DB5">
        <w:t xml:space="preserve"> biological molecules </w:t>
      </w:r>
      <w:r w:rsidR="005E52D9">
        <w:t>have several electrical asymmetries, thus enablin</w:t>
      </w:r>
      <w:r w:rsidR="00A41931">
        <w:t xml:space="preserve">g them to form bonds with </w:t>
      </w:r>
      <w:r w:rsidRPr="003B4957">
        <w:rPr>
          <w:rFonts w:cs="Times New Roman"/>
          <w:szCs w:val="24"/>
        </w:rPr>
        <w:t>water</w:t>
      </w:r>
      <w:r w:rsidR="003B4957" w:rsidRPr="003B4957">
        <w:rPr>
          <w:rFonts w:cs="Times New Roman"/>
          <w:szCs w:val="24"/>
        </w:rPr>
        <w:t xml:space="preserve"> </w:t>
      </w:r>
      <w:r w:rsidR="003B4957" w:rsidRPr="003B4957">
        <w:rPr>
          <w:rFonts w:cs="Times New Roman"/>
          <w:szCs w:val="24"/>
          <w:shd w:val="clear" w:color="auto" w:fill="FFFFFF"/>
        </w:rPr>
        <w:t>(Wang et al., 2018)</w:t>
      </w:r>
      <w:r w:rsidRPr="003B4957">
        <w:rPr>
          <w:rFonts w:cs="Times New Roman"/>
          <w:szCs w:val="24"/>
        </w:rPr>
        <w:t>.</w:t>
      </w:r>
      <w:r w:rsidRPr="003B4957">
        <w:t xml:space="preserve"> </w:t>
      </w:r>
      <w:r>
        <w:t>Such</w:t>
      </w:r>
      <w:r w:rsidR="00A41931">
        <w:t xml:space="preserve"> extensive capability to dissolve </w:t>
      </w:r>
      <w:r>
        <w:t>different</w:t>
      </w:r>
      <w:r w:rsidR="00A41931">
        <w:t xml:space="preserve"> molecules makes water invaluable in life. In terms of biology, water is a solvent that assists in cell transport using substances such as nutrients or </w:t>
      </w:r>
      <w:r>
        <w:t>oxygen. Water</w:t>
      </w:r>
      <w:r w:rsidR="00A41931">
        <w:t xml:space="preserve"> helps in the transportation </w:t>
      </w:r>
      <w:r>
        <w:t>of</w:t>
      </w:r>
      <w:r w:rsidR="00A41931">
        <w:t xml:space="preserve"> molecules such as oxygen for breathing .water also impacts medicine's ability to reach the desired areas in the body.</w:t>
      </w:r>
    </w:p>
    <w:p w:rsidR="00A72A3E" w:rsidRDefault="00185320" w:rsidP="00AA69D0">
      <w:pPr>
        <w:ind w:left="0"/>
      </w:pPr>
      <w:r>
        <w:tab/>
        <w:t xml:space="preserve">Secondly, water supports cellular structure </w:t>
      </w:r>
      <w:r w:rsidR="00DC772D">
        <w:t>through</w:t>
      </w:r>
      <w:r>
        <w:t xml:space="preserve"> filing the cells, thus </w:t>
      </w:r>
      <w:r w:rsidR="00DC772D">
        <w:t>maintain</w:t>
      </w:r>
      <w:r>
        <w:t xml:space="preserve"> its design and </w:t>
      </w:r>
      <w:r w:rsidR="00DC772D">
        <w:t>shape. Water</w:t>
      </w:r>
      <w:r>
        <w:t xml:space="preserve"> creates pressure inside the cell, thus enabling the cell to have the desired shape on a molecular level. It also contributes to the formation of membranes around th</w:t>
      </w:r>
      <w:r w:rsidR="00152571">
        <w:t xml:space="preserve">e </w:t>
      </w:r>
      <w:r w:rsidR="00DC772D">
        <w:t>cells. The</w:t>
      </w:r>
      <w:r w:rsidR="00152571">
        <w:t xml:space="preserve"> polar phospholipid’s polar head </w:t>
      </w:r>
      <w:r w:rsidR="00DC772D">
        <w:t>interacts</w:t>
      </w:r>
      <w:r w:rsidR="00152571">
        <w:t xml:space="preserve"> with water helping in the construction of </w:t>
      </w:r>
      <w:r w:rsidR="00DC772D">
        <w:t>membranes. The</w:t>
      </w:r>
      <w:r w:rsidR="00152571">
        <w:t xml:space="preserve"> bilayer surrounds the cells and allows substances such as </w:t>
      </w:r>
      <w:r w:rsidR="008C2B3F">
        <w:t xml:space="preserve">nutrients and salt to exit and enter the </w:t>
      </w:r>
      <w:r w:rsidR="00DC772D">
        <w:t>cell. Also</w:t>
      </w:r>
      <w:r w:rsidR="008C2B3F">
        <w:t>, water mostly impacts the primary components of protein and DNA cells. It also takes part in the folding of amino acid chains.</w:t>
      </w:r>
    </w:p>
    <w:p w:rsidR="008C2B3F" w:rsidRDefault="00185320" w:rsidP="00AA69D0">
      <w:pPr>
        <w:ind w:left="0"/>
        <w:rPr>
          <w:rFonts w:cs="Times New Roman"/>
        </w:rPr>
      </w:pPr>
      <w:r>
        <w:tab/>
        <w:t xml:space="preserve">Lastly, water is crucial in the </w:t>
      </w:r>
      <w:r w:rsidR="00DC772D">
        <w:t>chemical</w:t>
      </w:r>
      <w:r>
        <w:t xml:space="preserve"> reaction that helps </w:t>
      </w:r>
      <w:r w:rsidR="00DC772D">
        <w:t>break</w:t>
      </w:r>
      <w:r>
        <w:t xml:space="preserve"> down and build</w:t>
      </w:r>
      <w:r w:rsidR="00DC772D">
        <w:t xml:space="preserve"> essential cell elements. The</w:t>
      </w:r>
      <w:r w:rsidR="00B25750">
        <w:t xml:space="preserve"> process of photosynthesis that results in the creation of sugar also requires water. It also offers protection to the cells from the massive effects of bases and </w:t>
      </w:r>
      <w:r w:rsidR="00DC772D">
        <w:t>acids. Substances</w:t>
      </w:r>
      <w:r w:rsidR="00B25750">
        <w:t xml:space="preserve"> such as </w:t>
      </w:r>
      <w:r w:rsidR="00DC772D">
        <w:t>hydrochloric</w:t>
      </w:r>
      <w:r w:rsidR="00B25750">
        <w:t xml:space="preserve"> acid and bleach disrupt the structure of the </w:t>
      </w:r>
      <w:r w:rsidR="00DC772D">
        <w:t>molecules. Thus</w:t>
      </w:r>
      <w:r w:rsidR="00902E9F">
        <w:t xml:space="preserve"> water is crucial for all </w:t>
      </w:r>
      <w:r w:rsidR="00DC772D">
        <w:t>life. Its</w:t>
      </w:r>
      <w:r w:rsidR="00902E9F">
        <w:t xml:space="preserve"> adaptability and versatility assist in the performance of chemical </w:t>
      </w:r>
      <w:r w:rsidR="00DC772D">
        <w:t>reactions. Water’s</w:t>
      </w:r>
      <w:r w:rsidR="00902E9F">
        <w:t xml:space="preserve"> molecule structure helps in the maintenance of the cell's shape. In conclusion, no other molecule matches water on matters regarding its properties that are crucial to life</w:t>
      </w:r>
      <w:r w:rsidR="003B4957" w:rsidRPr="003B4957">
        <w:rPr>
          <w:rFonts w:cs="Times New Roman"/>
        </w:rPr>
        <w:t xml:space="preserve"> </w:t>
      </w:r>
      <w:r w:rsidR="003B4957" w:rsidRPr="003B4957">
        <w:rPr>
          <w:rFonts w:cs="Times New Roman"/>
          <w:sz w:val="21"/>
          <w:szCs w:val="21"/>
          <w:shd w:val="clear" w:color="auto" w:fill="FFFFFF"/>
        </w:rPr>
        <w:t>(Hou et al., 2013)</w:t>
      </w:r>
      <w:r w:rsidR="00902E9F" w:rsidRPr="003B4957">
        <w:rPr>
          <w:rFonts w:cs="Times New Roman"/>
        </w:rPr>
        <w:t>.</w:t>
      </w:r>
    </w:p>
    <w:p w:rsidR="003B4957" w:rsidRDefault="003B4957" w:rsidP="00AA69D0">
      <w:pPr>
        <w:ind w:left="0"/>
        <w:rPr>
          <w:rFonts w:cs="Times New Roman"/>
        </w:rPr>
      </w:pPr>
    </w:p>
    <w:p w:rsidR="003B4957" w:rsidRDefault="003B4957" w:rsidP="00AA69D0">
      <w:pPr>
        <w:ind w:left="0"/>
        <w:rPr>
          <w:rFonts w:cs="Times New Roman"/>
        </w:rPr>
      </w:pPr>
    </w:p>
    <w:p w:rsidR="003B4957" w:rsidRDefault="003B4957" w:rsidP="00AA69D0">
      <w:pPr>
        <w:ind w:left="0"/>
        <w:rPr>
          <w:rFonts w:cs="Times New Roman"/>
        </w:rPr>
      </w:pPr>
    </w:p>
    <w:p w:rsidR="003B4957" w:rsidRDefault="003B4957" w:rsidP="00AA69D0">
      <w:pPr>
        <w:ind w:left="0"/>
        <w:rPr>
          <w:rFonts w:cs="Times New Roman"/>
        </w:rPr>
      </w:pPr>
    </w:p>
    <w:p w:rsidR="003B4957" w:rsidRPr="003B4957" w:rsidRDefault="003B4957" w:rsidP="003B4957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3B4957">
        <w:rPr>
          <w:rFonts w:eastAsia="Times New Roman" w:cs="Times New Roman"/>
          <w:szCs w:val="24"/>
        </w:rPr>
        <w:t>References</w:t>
      </w:r>
    </w:p>
    <w:p w:rsidR="003B4957" w:rsidRPr="003B4957" w:rsidRDefault="003B4957" w:rsidP="003B495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B4957">
        <w:rPr>
          <w:rFonts w:eastAsia="Times New Roman" w:cs="Times New Roman"/>
          <w:szCs w:val="24"/>
        </w:rPr>
        <w:t>Hou, X., Chen, X., Cheng, Y., Xu, H., Chen, L., &amp; Yang, Y. (2013). Dyeing and UV-protection properties of water extracts from orange peel. </w:t>
      </w:r>
      <w:r w:rsidRPr="003B4957">
        <w:rPr>
          <w:rFonts w:eastAsia="Times New Roman" w:cs="Times New Roman"/>
          <w:i/>
          <w:iCs/>
          <w:szCs w:val="24"/>
        </w:rPr>
        <w:t>Journal of Cleaner Production</w:t>
      </w:r>
      <w:r w:rsidRPr="003B4957">
        <w:rPr>
          <w:rFonts w:eastAsia="Times New Roman" w:cs="Times New Roman"/>
          <w:szCs w:val="24"/>
        </w:rPr>
        <w:t>, </w:t>
      </w:r>
      <w:r w:rsidRPr="003B4957">
        <w:rPr>
          <w:rFonts w:eastAsia="Times New Roman" w:cs="Times New Roman"/>
          <w:i/>
          <w:iCs/>
          <w:szCs w:val="24"/>
        </w:rPr>
        <w:t>52</w:t>
      </w:r>
      <w:r w:rsidRPr="003B4957">
        <w:rPr>
          <w:rFonts w:eastAsia="Times New Roman" w:cs="Times New Roman"/>
          <w:szCs w:val="24"/>
        </w:rPr>
        <w:t>, 410-419. </w:t>
      </w:r>
      <w:hyperlink r:id="rId6" w:history="1">
        <w:r w:rsidRPr="003B4957">
          <w:rPr>
            <w:rFonts w:eastAsia="Times New Roman" w:cs="Times New Roman"/>
            <w:szCs w:val="24"/>
          </w:rPr>
          <w:t>https://doi.org/10.1016/j.jclepro.2013.03.004</w:t>
        </w:r>
      </w:hyperlink>
    </w:p>
    <w:p w:rsidR="003B4957" w:rsidRPr="003B4957" w:rsidRDefault="003B4957" w:rsidP="003B495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B4957">
        <w:rPr>
          <w:rFonts w:eastAsia="Times New Roman" w:cs="Times New Roman"/>
          <w:szCs w:val="24"/>
        </w:rPr>
        <w:t>Wang, L., Zhang, B., Xiao, J., Huang, Q., Li, C., &amp; Fu, X. (2018). Physicochemical, functional, and biological properties of water-soluble polysaccharides from Rosa roxburghii tratt fruit. </w:t>
      </w:r>
      <w:r w:rsidRPr="003B4957">
        <w:rPr>
          <w:rFonts w:eastAsia="Times New Roman" w:cs="Times New Roman"/>
          <w:i/>
          <w:iCs/>
          <w:szCs w:val="24"/>
        </w:rPr>
        <w:t>Food Chemistry</w:t>
      </w:r>
      <w:r w:rsidRPr="003B4957">
        <w:rPr>
          <w:rFonts w:eastAsia="Times New Roman" w:cs="Times New Roman"/>
          <w:szCs w:val="24"/>
        </w:rPr>
        <w:t>, </w:t>
      </w:r>
      <w:r w:rsidRPr="003B4957">
        <w:rPr>
          <w:rFonts w:eastAsia="Times New Roman" w:cs="Times New Roman"/>
          <w:i/>
          <w:iCs/>
          <w:szCs w:val="24"/>
        </w:rPr>
        <w:t>249</w:t>
      </w:r>
      <w:r w:rsidRPr="003B4957">
        <w:rPr>
          <w:rFonts w:eastAsia="Times New Roman" w:cs="Times New Roman"/>
          <w:szCs w:val="24"/>
        </w:rPr>
        <w:t>, 127-135. </w:t>
      </w:r>
      <w:hyperlink r:id="rId7" w:history="1">
        <w:r w:rsidRPr="003B4957">
          <w:rPr>
            <w:rFonts w:eastAsia="Times New Roman" w:cs="Times New Roman"/>
            <w:szCs w:val="24"/>
          </w:rPr>
          <w:t>https://doi.org/10.1016/j.foodchem.2018.01.011</w:t>
        </w:r>
      </w:hyperlink>
    </w:p>
    <w:p w:rsidR="003B4957" w:rsidRPr="003B4957" w:rsidRDefault="003B4957" w:rsidP="00AA69D0">
      <w:pPr>
        <w:ind w:left="0"/>
        <w:rPr>
          <w:rFonts w:cs="Times New Roman"/>
        </w:rPr>
      </w:pPr>
    </w:p>
    <w:sectPr w:rsidR="003B4957" w:rsidRPr="003B49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5320" w:rsidRDefault="00185320">
      <w:pPr>
        <w:spacing w:after="0" w:line="240" w:lineRule="auto"/>
      </w:pPr>
      <w:r>
        <w:separator/>
      </w:r>
    </w:p>
  </w:endnote>
  <w:endnote w:type="continuationSeparator" w:id="0">
    <w:p w:rsidR="00185320" w:rsidRDefault="0018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5320" w:rsidRDefault="00185320">
      <w:pPr>
        <w:spacing w:after="0" w:line="240" w:lineRule="auto"/>
      </w:pPr>
      <w:r>
        <w:separator/>
      </w:r>
    </w:p>
  </w:footnote>
  <w:footnote w:type="continuationSeparator" w:id="0">
    <w:p w:rsidR="00185320" w:rsidRDefault="0018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891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69D0" w:rsidRDefault="001853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9D0" w:rsidRDefault="00AA6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D0"/>
    <w:rsid w:val="000D3811"/>
    <w:rsid w:val="00152571"/>
    <w:rsid w:val="00185320"/>
    <w:rsid w:val="001C4CD1"/>
    <w:rsid w:val="002853EC"/>
    <w:rsid w:val="00323F97"/>
    <w:rsid w:val="003B4957"/>
    <w:rsid w:val="005805EB"/>
    <w:rsid w:val="005E52D9"/>
    <w:rsid w:val="00622AC4"/>
    <w:rsid w:val="00622DB5"/>
    <w:rsid w:val="007A3E1E"/>
    <w:rsid w:val="008C2B3F"/>
    <w:rsid w:val="008E2C11"/>
    <w:rsid w:val="00902E9F"/>
    <w:rsid w:val="009C3B55"/>
    <w:rsid w:val="00A41931"/>
    <w:rsid w:val="00A72A3E"/>
    <w:rsid w:val="00A91DA9"/>
    <w:rsid w:val="00AA69D0"/>
    <w:rsid w:val="00B00F3D"/>
    <w:rsid w:val="00B25750"/>
    <w:rsid w:val="00BE0B2F"/>
    <w:rsid w:val="00CA212C"/>
    <w:rsid w:val="00D046EC"/>
    <w:rsid w:val="00D35130"/>
    <w:rsid w:val="00DC772D"/>
    <w:rsid w:val="00F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98F83-A6E9-4FC9-97F1-FDA2D74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D0"/>
  </w:style>
  <w:style w:type="paragraph" w:styleId="Footer">
    <w:name w:val="footer"/>
    <w:basedOn w:val="Normal"/>
    <w:link w:val="FooterChar"/>
    <w:uiPriority w:val="99"/>
    <w:unhideWhenUsed/>
    <w:rsid w:val="00AA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D0"/>
  </w:style>
  <w:style w:type="character" w:customStyle="1" w:styleId="gray">
    <w:name w:val="gray"/>
    <w:basedOn w:val="DefaultParagraphFont"/>
    <w:rsid w:val="003B4957"/>
  </w:style>
  <w:style w:type="paragraph" w:styleId="NormalWeb">
    <w:name w:val="Normal (Web)"/>
    <w:basedOn w:val="Normal"/>
    <w:uiPriority w:val="99"/>
    <w:semiHidden/>
    <w:unhideWhenUsed/>
    <w:rsid w:val="003B495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B495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4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16/j.foodchem.2018.01.01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j.jclepro.2013.03.004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2021-03-04T18:52:00Z</dcterms:created>
  <dcterms:modified xsi:type="dcterms:W3CDTF">2021-03-04T18:52:00Z</dcterms:modified>
</cp:coreProperties>
</file>