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3EB6" w:rsidRDefault="00F33EB6" w:rsidP="00F33EB6">
      <w:pPr>
        <w:jc w:val="center"/>
        <w:rPr>
          <w:rFonts w:ascii="Times New Roman" w:hAnsi="Times New Roman" w:cs="Times New Roman"/>
          <w:sz w:val="24"/>
          <w:szCs w:val="24"/>
          <w:lang w:val="en-US"/>
        </w:rPr>
      </w:pPr>
      <w:bookmarkStart w:id="0" w:name="_GoBack"/>
      <w:bookmarkEnd w:id="0"/>
    </w:p>
    <w:p w:rsidR="00F33EB6" w:rsidRDefault="00F33EB6" w:rsidP="00F33EB6">
      <w:pPr>
        <w:jc w:val="center"/>
        <w:rPr>
          <w:rFonts w:ascii="Times New Roman" w:hAnsi="Times New Roman" w:cs="Times New Roman"/>
          <w:sz w:val="24"/>
          <w:szCs w:val="24"/>
          <w:lang w:val="en-US"/>
        </w:rPr>
      </w:pPr>
    </w:p>
    <w:p w:rsidR="00642813" w:rsidRDefault="00642813" w:rsidP="00F33EB6">
      <w:pPr>
        <w:jc w:val="center"/>
        <w:rPr>
          <w:rFonts w:ascii="Times New Roman" w:hAnsi="Times New Roman" w:cs="Times New Roman"/>
          <w:sz w:val="24"/>
          <w:szCs w:val="24"/>
          <w:lang w:val="en-US"/>
        </w:rPr>
      </w:pPr>
    </w:p>
    <w:p w:rsidR="00642813" w:rsidRDefault="00642813" w:rsidP="00F33EB6">
      <w:pPr>
        <w:jc w:val="center"/>
        <w:rPr>
          <w:rFonts w:ascii="Times New Roman" w:hAnsi="Times New Roman" w:cs="Times New Roman"/>
          <w:sz w:val="24"/>
          <w:szCs w:val="24"/>
          <w:lang w:val="en-US"/>
        </w:rPr>
      </w:pPr>
    </w:p>
    <w:p w:rsidR="00642813" w:rsidRDefault="00642813" w:rsidP="00F33EB6">
      <w:pPr>
        <w:jc w:val="center"/>
        <w:rPr>
          <w:rFonts w:ascii="Times New Roman" w:hAnsi="Times New Roman" w:cs="Times New Roman"/>
          <w:sz w:val="24"/>
          <w:szCs w:val="24"/>
          <w:lang w:val="en-US"/>
        </w:rPr>
      </w:pPr>
    </w:p>
    <w:p w:rsidR="008A1380" w:rsidRDefault="00531395" w:rsidP="00F33EB6">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Webinar </w:t>
      </w:r>
    </w:p>
    <w:p w:rsidR="00F33EB6" w:rsidRDefault="00F33EB6" w:rsidP="00F33EB6">
      <w:pPr>
        <w:jc w:val="center"/>
        <w:rPr>
          <w:rFonts w:ascii="Times New Roman" w:hAnsi="Times New Roman" w:cs="Times New Roman"/>
          <w:sz w:val="24"/>
          <w:szCs w:val="24"/>
          <w:lang w:val="en-US"/>
        </w:rPr>
      </w:pPr>
    </w:p>
    <w:p w:rsidR="00F33EB6" w:rsidRDefault="00531395" w:rsidP="00F33EB6">
      <w:pPr>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rsidR="00F33EB6" w:rsidRDefault="00F33EB6" w:rsidP="00F33EB6">
      <w:pPr>
        <w:jc w:val="center"/>
        <w:rPr>
          <w:rFonts w:ascii="Times New Roman" w:hAnsi="Times New Roman" w:cs="Times New Roman"/>
          <w:sz w:val="24"/>
          <w:szCs w:val="24"/>
          <w:lang w:val="en-US"/>
        </w:rPr>
      </w:pPr>
    </w:p>
    <w:p w:rsidR="00F33EB6" w:rsidRDefault="00F33EB6" w:rsidP="00F33EB6">
      <w:pPr>
        <w:jc w:val="center"/>
        <w:rPr>
          <w:rFonts w:ascii="Times New Roman" w:hAnsi="Times New Roman" w:cs="Times New Roman"/>
          <w:sz w:val="24"/>
          <w:szCs w:val="24"/>
          <w:lang w:val="en-US"/>
        </w:rPr>
      </w:pPr>
    </w:p>
    <w:p w:rsidR="00F33EB6" w:rsidRDefault="00531395" w:rsidP="00F33EB6">
      <w:pPr>
        <w:jc w:val="center"/>
        <w:rPr>
          <w:rFonts w:ascii="Times New Roman" w:hAnsi="Times New Roman" w:cs="Times New Roman"/>
          <w:sz w:val="24"/>
          <w:szCs w:val="24"/>
          <w:lang w:val="en-US"/>
        </w:rPr>
      </w:pPr>
      <w:r>
        <w:rPr>
          <w:rFonts w:ascii="Times New Roman" w:hAnsi="Times New Roman" w:cs="Times New Roman"/>
          <w:sz w:val="24"/>
          <w:szCs w:val="24"/>
          <w:lang w:val="en-US"/>
        </w:rPr>
        <w:t>Lecture name:</w:t>
      </w:r>
    </w:p>
    <w:p w:rsidR="00F33EB6" w:rsidRDefault="00F33EB6" w:rsidP="00F33EB6">
      <w:pPr>
        <w:jc w:val="center"/>
        <w:rPr>
          <w:rFonts w:ascii="Times New Roman" w:hAnsi="Times New Roman" w:cs="Times New Roman"/>
          <w:sz w:val="24"/>
          <w:szCs w:val="24"/>
          <w:lang w:val="en-US"/>
        </w:rPr>
      </w:pPr>
    </w:p>
    <w:p w:rsidR="00F33EB6" w:rsidRDefault="00531395" w:rsidP="00F33EB6">
      <w:pPr>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w:t>
      </w:r>
    </w:p>
    <w:p w:rsidR="00F33EB6" w:rsidRDefault="00F33EB6" w:rsidP="00F33EB6">
      <w:pPr>
        <w:jc w:val="center"/>
        <w:rPr>
          <w:rFonts w:ascii="Times New Roman" w:hAnsi="Times New Roman" w:cs="Times New Roman"/>
          <w:sz w:val="24"/>
          <w:szCs w:val="24"/>
          <w:lang w:val="en-US"/>
        </w:rPr>
      </w:pPr>
    </w:p>
    <w:p w:rsidR="00F33EB6" w:rsidRDefault="00531395" w:rsidP="00F33EB6">
      <w:pPr>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rsidR="00F33EB6" w:rsidRDefault="00F33EB6" w:rsidP="00F33EB6">
      <w:pPr>
        <w:jc w:val="center"/>
        <w:rPr>
          <w:rFonts w:ascii="Times New Roman" w:hAnsi="Times New Roman" w:cs="Times New Roman"/>
          <w:sz w:val="24"/>
          <w:szCs w:val="24"/>
          <w:lang w:val="en-US"/>
        </w:rPr>
      </w:pPr>
    </w:p>
    <w:p w:rsidR="00F33EB6" w:rsidRDefault="00531395" w:rsidP="00F33EB6">
      <w:pPr>
        <w:jc w:val="center"/>
        <w:rPr>
          <w:rFonts w:ascii="Times New Roman" w:hAnsi="Times New Roman" w:cs="Times New Roman"/>
          <w:sz w:val="24"/>
          <w:szCs w:val="24"/>
          <w:lang w:val="en-US"/>
        </w:rPr>
      </w:pPr>
      <w:r>
        <w:rPr>
          <w:rFonts w:ascii="Times New Roman" w:hAnsi="Times New Roman" w:cs="Times New Roman"/>
          <w:sz w:val="24"/>
          <w:szCs w:val="24"/>
          <w:lang w:val="en-US"/>
        </w:rPr>
        <w:t>Date:</w:t>
      </w:r>
    </w:p>
    <w:p w:rsidR="00F33EB6" w:rsidRDefault="00531395">
      <w:pPr>
        <w:rPr>
          <w:rFonts w:ascii="Times New Roman" w:hAnsi="Times New Roman" w:cs="Times New Roman"/>
          <w:sz w:val="24"/>
          <w:szCs w:val="24"/>
          <w:lang w:val="en-US"/>
        </w:rPr>
      </w:pPr>
      <w:r>
        <w:rPr>
          <w:rFonts w:ascii="Times New Roman" w:hAnsi="Times New Roman" w:cs="Times New Roman"/>
          <w:sz w:val="24"/>
          <w:szCs w:val="24"/>
          <w:lang w:val="en-US"/>
        </w:rPr>
        <w:br w:type="page"/>
      </w:r>
    </w:p>
    <w:p w:rsidR="00F33EB6" w:rsidRDefault="00531395" w:rsidP="00642813">
      <w:pPr>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The webinar is a combination of web and seminar. It</w:t>
      </w:r>
      <w:r w:rsidR="00C61046">
        <w:rPr>
          <w:rFonts w:ascii="Times New Roman" w:hAnsi="Times New Roman" w:cs="Times New Roman"/>
          <w:sz w:val="24"/>
          <w:szCs w:val="24"/>
          <w:lang w:val="en-US"/>
        </w:rPr>
        <w:t xml:space="preserve"> referred to the confer</w:t>
      </w:r>
      <w:r>
        <w:rPr>
          <w:rFonts w:ascii="Times New Roman" w:hAnsi="Times New Roman" w:cs="Times New Roman"/>
          <w:sz w:val="24"/>
          <w:szCs w:val="24"/>
          <w:lang w:val="en-US"/>
        </w:rPr>
        <w:t xml:space="preserve">ence performed virtually and attended primarily by an online audience. The platform has a distinguishing feature from a webcast that involves the use of a physical audience. </w:t>
      </w:r>
      <w:r w:rsidR="00807AA3">
        <w:rPr>
          <w:rFonts w:ascii="Times New Roman" w:hAnsi="Times New Roman" w:cs="Times New Roman"/>
          <w:sz w:val="24"/>
          <w:szCs w:val="24"/>
          <w:lang w:val="en-US"/>
        </w:rPr>
        <w:t xml:space="preserve">The feature allows you to host a meeting without the need to get a physical place. The webinar has a massive advantage of providing detailed information to the audience at the comfort of their home. The system can be used in advertisements, organizing internal and international meetings. The webinar offers a massive advantage in communicating with the audience. It can provide a live chat between the host and the people attending the session, </w:t>
      </w:r>
      <w:r w:rsidR="00F03D0F">
        <w:rPr>
          <w:rFonts w:ascii="Times New Roman" w:hAnsi="Times New Roman" w:cs="Times New Roman"/>
          <w:sz w:val="24"/>
          <w:szCs w:val="24"/>
          <w:lang w:val="en-US"/>
        </w:rPr>
        <w:t>creating a relationship that improves the feedback. The feature equally allows the presenter to share his screen and the webcam with the audience and the face; there is a direct interaction with the audience as they are free to ask a question and engage in discussion enabling further understanding. The system is built with an advanced capacity to record the proceedings for future reference or use other teachings to create an efficient mode of studies. Participants are the most challenging when it comes to physical presentation. The space required to host a large crowd is difficult instead of the webinar that can accommodate</w:t>
      </w:r>
      <w:r w:rsidR="00B72D00">
        <w:rPr>
          <w:rFonts w:ascii="Times New Roman" w:hAnsi="Times New Roman" w:cs="Times New Roman"/>
          <w:sz w:val="24"/>
          <w:szCs w:val="24"/>
          <w:lang w:val="en-US"/>
        </w:rPr>
        <w:t xml:space="preserve"> many people (</w:t>
      </w:r>
      <w:r w:rsidR="00B72D00">
        <w:rPr>
          <w:rFonts w:ascii="Times New Roman" w:eastAsia="Times New Roman" w:hAnsi="Times New Roman" w:cs="Times New Roman"/>
          <w:sz w:val="24"/>
          <w:szCs w:val="24"/>
          <w:lang w:eastAsia="en-ZW"/>
        </w:rPr>
        <w:t xml:space="preserve">LaBorie, &amp; Stone, </w:t>
      </w:r>
      <w:r w:rsidR="00B72D00" w:rsidRPr="00B72D00">
        <w:rPr>
          <w:rFonts w:ascii="Times New Roman" w:eastAsia="Times New Roman" w:hAnsi="Times New Roman" w:cs="Times New Roman"/>
          <w:sz w:val="24"/>
          <w:szCs w:val="24"/>
          <w:lang w:eastAsia="en-ZW"/>
        </w:rPr>
        <w:t>2015).</w:t>
      </w:r>
    </w:p>
    <w:p w:rsidR="003B2140" w:rsidRDefault="00531395" w:rsidP="00642813">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webinar has positively transformed reading, learning, and marketing products such as books by the </w:t>
      </w:r>
      <w:r w:rsidR="00631E3B">
        <w:rPr>
          <w:rFonts w:ascii="Times New Roman" w:hAnsi="Times New Roman" w:cs="Times New Roman"/>
          <w:sz w:val="24"/>
          <w:szCs w:val="24"/>
          <w:lang w:val="en-US"/>
        </w:rPr>
        <w:t>librarian</w:t>
      </w:r>
      <w:r>
        <w:rPr>
          <w:rFonts w:ascii="Times New Roman" w:hAnsi="Times New Roman" w:cs="Times New Roman"/>
          <w:sz w:val="24"/>
          <w:szCs w:val="24"/>
          <w:lang w:val="en-US"/>
        </w:rPr>
        <w:t xml:space="preserve">. A new wave of information, thinking, and tackling events have been devised to support learning from the classroom situation. The </w:t>
      </w:r>
      <w:r>
        <w:rPr>
          <w:rFonts w:ascii="Times New Roman" w:hAnsi="Times New Roman" w:cs="Times New Roman"/>
          <w:sz w:val="24"/>
          <w:szCs w:val="24"/>
          <w:lang w:val="en-US"/>
        </w:rPr>
        <w:t>system has extensively provided more digital information on school books and other essential information. The reading remix that involves converting hardcopy books to soft copy through e</w:t>
      </w:r>
      <w:r w:rsidR="00631E3B">
        <w:rPr>
          <w:rFonts w:ascii="Times New Roman" w:hAnsi="Times New Roman" w:cs="Times New Roman"/>
          <w:sz w:val="24"/>
          <w:szCs w:val="24"/>
          <w:lang w:val="en-US"/>
        </w:rPr>
        <w:t>-</w:t>
      </w:r>
      <w:r>
        <w:rPr>
          <w:rFonts w:ascii="Times New Roman" w:hAnsi="Times New Roman" w:cs="Times New Roman"/>
          <w:sz w:val="24"/>
          <w:szCs w:val="24"/>
          <w:lang w:val="en-US"/>
        </w:rPr>
        <w:t>books and applicatio</w:t>
      </w:r>
      <w:r w:rsidR="00B72D00">
        <w:rPr>
          <w:rFonts w:ascii="Times New Roman" w:hAnsi="Times New Roman" w:cs="Times New Roman"/>
          <w:sz w:val="24"/>
          <w:szCs w:val="24"/>
          <w:lang w:val="en-US"/>
        </w:rPr>
        <w:t>ns has made possible the process (</w:t>
      </w:r>
      <w:r w:rsidR="00B72D00">
        <w:rPr>
          <w:rFonts w:ascii="Times New Roman" w:eastAsia="Times New Roman" w:hAnsi="Times New Roman" w:cs="Times New Roman"/>
          <w:sz w:val="24"/>
          <w:szCs w:val="24"/>
          <w:lang w:eastAsia="en-ZW"/>
        </w:rPr>
        <w:t xml:space="preserve">Dowd, Evangeliste, &amp; Silberman, </w:t>
      </w:r>
      <w:r w:rsidR="00B72D00" w:rsidRPr="00B72D00">
        <w:rPr>
          <w:rFonts w:ascii="Times New Roman" w:eastAsia="Times New Roman" w:hAnsi="Times New Roman" w:cs="Times New Roman"/>
          <w:sz w:val="24"/>
          <w:szCs w:val="24"/>
          <w:lang w:eastAsia="en-ZW"/>
        </w:rPr>
        <w:t xml:space="preserve">2010). </w:t>
      </w:r>
      <w:r>
        <w:rPr>
          <w:rFonts w:ascii="Times New Roman" w:hAnsi="Times New Roman" w:cs="Times New Roman"/>
          <w:sz w:val="24"/>
          <w:szCs w:val="24"/>
          <w:lang w:val="en-US"/>
        </w:rPr>
        <w:t xml:space="preserve"> </w:t>
      </w:r>
    </w:p>
    <w:p w:rsidR="00631E3B" w:rsidRDefault="00531395" w:rsidP="00642813">
      <w:pPr>
        <w:ind w:firstLine="720"/>
        <w:rPr>
          <w:rFonts w:ascii="Times New Roman" w:hAnsi="Times New Roman" w:cs="Times New Roman"/>
          <w:sz w:val="24"/>
          <w:szCs w:val="24"/>
          <w:lang w:val="en-US"/>
        </w:rPr>
      </w:pPr>
      <w:r>
        <w:rPr>
          <w:rFonts w:ascii="Times New Roman" w:hAnsi="Times New Roman" w:cs="Times New Roman"/>
          <w:sz w:val="24"/>
          <w:szCs w:val="24"/>
          <w:lang w:val="en-US"/>
        </w:rPr>
        <w:t>The system aims to address representation problems by providing information related to various books and students' understanding of shelf books knowledge from different authors, proving gender equality while maximizing the quality</w:t>
      </w:r>
      <w:r>
        <w:rPr>
          <w:rFonts w:ascii="Times New Roman" w:hAnsi="Times New Roman" w:cs="Times New Roman"/>
          <w:sz w:val="24"/>
          <w:szCs w:val="24"/>
          <w:lang w:val="en-US"/>
        </w:rPr>
        <w:t xml:space="preserve"> of what the learners obtain for reading.  A new model to advance print media challenges at determining efficiency to instill knowledge </w:t>
      </w:r>
      <w:r w:rsidR="00B72D00">
        <w:rPr>
          <w:rFonts w:ascii="Times New Roman" w:hAnsi="Times New Roman" w:cs="Times New Roman"/>
          <w:sz w:val="24"/>
          <w:szCs w:val="24"/>
          <w:lang w:val="en-US"/>
        </w:rPr>
        <w:t>(</w:t>
      </w:r>
      <w:r w:rsidR="00B72D00">
        <w:rPr>
          <w:rFonts w:ascii="Times New Roman" w:eastAsia="Times New Roman" w:hAnsi="Times New Roman" w:cs="Times New Roman"/>
          <w:sz w:val="24"/>
          <w:szCs w:val="24"/>
          <w:lang w:eastAsia="en-ZW"/>
        </w:rPr>
        <w:t xml:space="preserve">Falchikov, </w:t>
      </w:r>
      <w:r w:rsidR="00B72D00" w:rsidRPr="00B72D00">
        <w:rPr>
          <w:rFonts w:ascii="Times New Roman" w:eastAsia="Times New Roman" w:hAnsi="Times New Roman" w:cs="Times New Roman"/>
          <w:sz w:val="24"/>
          <w:szCs w:val="24"/>
          <w:lang w:eastAsia="en-ZW"/>
        </w:rPr>
        <w:t xml:space="preserve">2013). </w:t>
      </w:r>
      <w:r>
        <w:rPr>
          <w:rFonts w:ascii="Times New Roman" w:hAnsi="Times New Roman" w:cs="Times New Roman"/>
          <w:sz w:val="24"/>
          <w:szCs w:val="24"/>
          <w:lang w:val="en-US"/>
        </w:rPr>
        <w:t xml:space="preserve"> </w:t>
      </w:r>
    </w:p>
    <w:p w:rsidR="00085C1A" w:rsidRDefault="00531395" w:rsidP="00642813">
      <w:pPr>
        <w:ind w:firstLine="720"/>
        <w:rPr>
          <w:rFonts w:ascii="Times New Roman" w:hAnsi="Times New Roman" w:cs="Times New Roman"/>
          <w:sz w:val="24"/>
          <w:szCs w:val="24"/>
          <w:lang w:val="en-US"/>
        </w:rPr>
      </w:pPr>
      <w:r>
        <w:rPr>
          <w:rFonts w:ascii="Times New Roman" w:hAnsi="Times New Roman" w:cs="Times New Roman"/>
          <w:sz w:val="24"/>
          <w:szCs w:val="24"/>
          <w:lang w:val="en-US"/>
        </w:rPr>
        <w:t>The webinar has multiple purposes of promoting human life and improving the efficiency of performin</w:t>
      </w:r>
      <w:r>
        <w:rPr>
          <w:rFonts w:ascii="Times New Roman" w:hAnsi="Times New Roman" w:cs="Times New Roman"/>
          <w:sz w:val="24"/>
          <w:szCs w:val="24"/>
          <w:lang w:val="en-US"/>
        </w:rPr>
        <w:t xml:space="preserve">g tasks. Large companies often use the program to provide marketing and sales of products through emails shared to the audience or consumers of the product. The system allows relationship building between different people sharing a common goal. The system </w:t>
      </w:r>
      <w:r>
        <w:rPr>
          <w:rFonts w:ascii="Times New Roman" w:hAnsi="Times New Roman" w:cs="Times New Roman"/>
          <w:sz w:val="24"/>
          <w:szCs w:val="24"/>
          <w:lang w:val="en-US"/>
        </w:rPr>
        <w:t>can also operate based on question and answer sessions where the audience question's response is provided mainly used in product-based business owners. It's too crucial for the authors and musicians to provide direct feedback on their information</w:t>
      </w:r>
      <w:r w:rsidR="00D737BF">
        <w:rPr>
          <w:rFonts w:ascii="Times New Roman" w:hAnsi="Times New Roman" w:cs="Times New Roman"/>
          <w:sz w:val="24"/>
          <w:szCs w:val="24"/>
          <w:lang w:val="en-US"/>
        </w:rPr>
        <w:t xml:space="preserve"> (</w:t>
      </w:r>
      <w:r w:rsidR="00D737BF">
        <w:rPr>
          <w:rFonts w:ascii="Times New Roman" w:eastAsia="Times New Roman" w:hAnsi="Times New Roman" w:cs="Times New Roman"/>
          <w:sz w:val="24"/>
          <w:szCs w:val="24"/>
          <w:lang w:eastAsia="en-ZW"/>
        </w:rPr>
        <w:t xml:space="preserve">Rodriguez, Peterson, &amp; Krishnan, </w:t>
      </w:r>
      <w:r w:rsidR="00D737BF" w:rsidRPr="00B72D00">
        <w:rPr>
          <w:rFonts w:ascii="Times New Roman" w:eastAsia="Times New Roman" w:hAnsi="Times New Roman" w:cs="Times New Roman"/>
          <w:sz w:val="24"/>
          <w:szCs w:val="24"/>
          <w:lang w:eastAsia="en-ZW"/>
        </w:rPr>
        <w:t>2012).</w:t>
      </w:r>
    </w:p>
    <w:p w:rsidR="003B2140" w:rsidRDefault="00531395" w:rsidP="00642813">
      <w:pPr>
        <w:ind w:firstLine="720"/>
        <w:rPr>
          <w:rFonts w:ascii="Times New Roman" w:hAnsi="Times New Roman" w:cs="Times New Roman"/>
          <w:sz w:val="24"/>
          <w:szCs w:val="24"/>
          <w:lang w:val="en-US"/>
        </w:rPr>
      </w:pPr>
      <w:r>
        <w:rPr>
          <w:rFonts w:ascii="Times New Roman" w:hAnsi="Times New Roman" w:cs="Times New Roman"/>
          <w:sz w:val="24"/>
          <w:szCs w:val="24"/>
          <w:lang w:val="en-US"/>
        </w:rPr>
        <w:t>The system has been updated to cater to live training webinars. It is now possible to perform a virtual training of a small team or group of people basing on the desired goal</w:t>
      </w:r>
      <w:r w:rsidR="00B72D00">
        <w:rPr>
          <w:rFonts w:ascii="Times New Roman" w:hAnsi="Times New Roman" w:cs="Times New Roman"/>
          <w:sz w:val="24"/>
          <w:szCs w:val="24"/>
          <w:lang w:val="en-US"/>
        </w:rPr>
        <w:t xml:space="preserve">. The sessions can be recorded for members absent during the presentation. </w:t>
      </w:r>
      <w:r>
        <w:rPr>
          <w:rFonts w:ascii="Times New Roman" w:hAnsi="Times New Roman" w:cs="Times New Roman"/>
          <w:sz w:val="24"/>
          <w:szCs w:val="24"/>
          <w:lang w:val="en-US"/>
        </w:rPr>
        <w:t xml:space="preserve"> </w:t>
      </w:r>
      <w:r w:rsidR="00B72D00">
        <w:rPr>
          <w:rFonts w:ascii="Times New Roman" w:hAnsi="Times New Roman" w:cs="Times New Roman"/>
          <w:sz w:val="24"/>
          <w:szCs w:val="24"/>
          <w:lang w:val="en-US"/>
        </w:rPr>
        <w:t>The system can also provide interactive interviews that allow multiple audiences to join and contrib</w:t>
      </w:r>
      <w:r w:rsidR="00D737BF">
        <w:rPr>
          <w:rFonts w:ascii="Times New Roman" w:hAnsi="Times New Roman" w:cs="Times New Roman"/>
          <w:sz w:val="24"/>
          <w:szCs w:val="24"/>
          <w:lang w:val="en-US"/>
        </w:rPr>
        <w:t>ute to the subject matter (</w:t>
      </w:r>
      <w:r w:rsidR="00D737BF">
        <w:rPr>
          <w:rFonts w:ascii="Times New Roman" w:eastAsia="Times New Roman" w:hAnsi="Times New Roman" w:cs="Times New Roman"/>
          <w:sz w:val="24"/>
          <w:szCs w:val="24"/>
          <w:lang w:eastAsia="en-ZW"/>
        </w:rPr>
        <w:t xml:space="preserve">Frick, </w:t>
      </w:r>
      <w:r w:rsidR="00D737BF" w:rsidRPr="00D737BF">
        <w:rPr>
          <w:rFonts w:ascii="Times New Roman" w:eastAsia="Times New Roman" w:hAnsi="Times New Roman" w:cs="Times New Roman"/>
          <w:sz w:val="24"/>
          <w:szCs w:val="24"/>
          <w:lang w:eastAsia="en-ZW"/>
        </w:rPr>
        <w:t>2016).</w:t>
      </w:r>
    </w:p>
    <w:p w:rsidR="00B72D00" w:rsidRDefault="00531395" w:rsidP="00642813">
      <w:pPr>
        <w:ind w:firstLine="720"/>
        <w:rPr>
          <w:rFonts w:ascii="Times New Roman" w:eastAsia="Times New Roman" w:hAnsi="Times New Roman" w:cs="Times New Roman"/>
          <w:sz w:val="24"/>
          <w:szCs w:val="24"/>
          <w:lang w:eastAsia="en-ZW"/>
        </w:rPr>
      </w:pPr>
      <w:r>
        <w:rPr>
          <w:rFonts w:ascii="Times New Roman" w:hAnsi="Times New Roman" w:cs="Times New Roman"/>
          <w:sz w:val="24"/>
          <w:szCs w:val="24"/>
          <w:lang w:val="en-US"/>
        </w:rPr>
        <w:t xml:space="preserve">The webinar's invention has positively transformed the future of education by providing alternatives to easy reading and learning. The integration of visual aid and audio has improved understanding and transformed the learning sector towards children. The </w:t>
      </w:r>
      <w:r>
        <w:rPr>
          <w:rFonts w:ascii="Times New Roman" w:hAnsi="Times New Roman" w:cs="Times New Roman"/>
          <w:sz w:val="24"/>
          <w:szCs w:val="24"/>
          <w:lang w:val="en-US"/>
        </w:rPr>
        <w:lastRenderedPageBreak/>
        <w:t>distance, timing, and space challenges have been factored to provide adequate information at a convenient</w:t>
      </w:r>
      <w:r w:rsidR="00D737BF">
        <w:rPr>
          <w:rFonts w:ascii="Times New Roman" w:hAnsi="Times New Roman" w:cs="Times New Roman"/>
          <w:sz w:val="24"/>
          <w:szCs w:val="24"/>
          <w:lang w:val="en-US"/>
        </w:rPr>
        <w:t xml:space="preserve"> time and place (</w:t>
      </w:r>
      <w:r w:rsidR="00D737BF">
        <w:rPr>
          <w:rFonts w:ascii="Times New Roman" w:eastAsia="Times New Roman" w:hAnsi="Times New Roman" w:cs="Times New Roman"/>
          <w:sz w:val="24"/>
          <w:szCs w:val="24"/>
          <w:lang w:eastAsia="en-ZW"/>
        </w:rPr>
        <w:t xml:space="preserve">Bowen, </w:t>
      </w:r>
      <w:r w:rsidR="00D737BF" w:rsidRPr="00D737BF">
        <w:rPr>
          <w:rFonts w:ascii="Times New Roman" w:eastAsia="Times New Roman" w:hAnsi="Times New Roman" w:cs="Times New Roman"/>
          <w:sz w:val="24"/>
          <w:szCs w:val="24"/>
          <w:lang w:eastAsia="en-ZW"/>
        </w:rPr>
        <w:t>2012).</w:t>
      </w: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eastAsia="Times New Roman" w:hAnsi="Times New Roman" w:cs="Times New Roman"/>
          <w:sz w:val="24"/>
          <w:szCs w:val="24"/>
          <w:lang w:eastAsia="en-ZW"/>
        </w:rPr>
      </w:pPr>
    </w:p>
    <w:p w:rsidR="00642813" w:rsidRDefault="00642813" w:rsidP="00D737BF">
      <w:pPr>
        <w:rPr>
          <w:rFonts w:ascii="Times New Roman" w:hAnsi="Times New Roman" w:cs="Times New Roman"/>
          <w:sz w:val="24"/>
          <w:szCs w:val="24"/>
          <w:lang w:val="en-US"/>
        </w:rPr>
      </w:pPr>
    </w:p>
    <w:p w:rsidR="00642813" w:rsidRDefault="00531395" w:rsidP="00642813">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rsidR="00642813" w:rsidRDefault="00642813" w:rsidP="00642813">
      <w:pPr>
        <w:spacing w:line="480" w:lineRule="auto"/>
        <w:ind w:left="720" w:hanging="720"/>
        <w:jc w:val="center"/>
        <w:rPr>
          <w:rFonts w:ascii="Times New Roman" w:hAnsi="Times New Roman" w:cs="Times New Roman"/>
          <w:sz w:val="24"/>
          <w:szCs w:val="24"/>
          <w:lang w:val="en-US"/>
        </w:rPr>
      </w:pPr>
    </w:p>
    <w:p w:rsidR="00642813" w:rsidRPr="00D737BF" w:rsidRDefault="00531395" w:rsidP="00642813">
      <w:pPr>
        <w:spacing w:after="0" w:line="480" w:lineRule="auto"/>
        <w:ind w:left="720" w:hanging="720"/>
        <w:jc w:val="center"/>
        <w:rPr>
          <w:rFonts w:ascii="Times New Roman" w:eastAsia="Times New Roman" w:hAnsi="Times New Roman" w:cs="Times New Roman"/>
          <w:sz w:val="24"/>
          <w:szCs w:val="24"/>
          <w:lang w:eastAsia="en-ZW"/>
        </w:rPr>
      </w:pPr>
      <w:r w:rsidRPr="00D737BF">
        <w:rPr>
          <w:rFonts w:ascii="Times New Roman" w:eastAsia="Times New Roman" w:hAnsi="Times New Roman" w:cs="Times New Roman"/>
          <w:sz w:val="24"/>
          <w:szCs w:val="24"/>
          <w:lang w:eastAsia="en-ZW"/>
        </w:rPr>
        <w:t xml:space="preserve">Bowen, J. A. (2012). </w:t>
      </w:r>
      <w:r w:rsidRPr="00D737BF">
        <w:rPr>
          <w:rFonts w:ascii="Times New Roman" w:eastAsia="Times New Roman" w:hAnsi="Times New Roman" w:cs="Times New Roman"/>
          <w:i/>
          <w:iCs/>
          <w:sz w:val="24"/>
          <w:szCs w:val="24"/>
          <w:lang w:eastAsia="en-ZW"/>
        </w:rPr>
        <w:t>Teaching naked: How moving technology out of your college</w:t>
      </w:r>
      <w:r w:rsidRPr="00D737BF">
        <w:rPr>
          <w:rFonts w:ascii="Times New Roman" w:eastAsia="Times New Roman" w:hAnsi="Times New Roman" w:cs="Times New Roman"/>
          <w:i/>
          <w:iCs/>
          <w:sz w:val="24"/>
          <w:szCs w:val="24"/>
          <w:lang w:eastAsia="en-ZW"/>
        </w:rPr>
        <w:t xml:space="preserve"> classroom will improve student learning</w:t>
      </w:r>
      <w:r w:rsidRPr="00D737BF">
        <w:rPr>
          <w:rFonts w:ascii="Times New Roman" w:eastAsia="Times New Roman" w:hAnsi="Times New Roman" w:cs="Times New Roman"/>
          <w:sz w:val="24"/>
          <w:szCs w:val="24"/>
          <w:lang w:eastAsia="en-ZW"/>
        </w:rPr>
        <w:t>. John Wiley &amp; Sons.</w:t>
      </w:r>
    </w:p>
    <w:p w:rsidR="00642813" w:rsidRPr="00B72D00" w:rsidRDefault="00531395" w:rsidP="00642813">
      <w:pPr>
        <w:spacing w:after="0" w:line="480" w:lineRule="auto"/>
        <w:ind w:left="720" w:hanging="720"/>
        <w:jc w:val="center"/>
        <w:rPr>
          <w:rFonts w:ascii="Times New Roman" w:eastAsia="Times New Roman" w:hAnsi="Times New Roman" w:cs="Times New Roman"/>
          <w:sz w:val="24"/>
          <w:szCs w:val="24"/>
          <w:lang w:eastAsia="en-ZW"/>
        </w:rPr>
      </w:pPr>
      <w:r w:rsidRPr="00B72D00">
        <w:rPr>
          <w:rFonts w:ascii="Times New Roman" w:eastAsia="Times New Roman" w:hAnsi="Times New Roman" w:cs="Times New Roman"/>
          <w:sz w:val="24"/>
          <w:szCs w:val="24"/>
          <w:lang w:eastAsia="en-ZW"/>
        </w:rPr>
        <w:t xml:space="preserve">Dowd, N., Evangeliste, M., &amp; Silberman, J. (2010). </w:t>
      </w:r>
      <w:r w:rsidRPr="00B72D00">
        <w:rPr>
          <w:rFonts w:ascii="Times New Roman" w:eastAsia="Times New Roman" w:hAnsi="Times New Roman" w:cs="Times New Roman"/>
          <w:i/>
          <w:iCs/>
          <w:sz w:val="24"/>
          <w:szCs w:val="24"/>
          <w:lang w:eastAsia="en-ZW"/>
        </w:rPr>
        <w:t>Bite-sized marketing: realistic solutions for the overworked librarian</w:t>
      </w:r>
      <w:r w:rsidRPr="00B72D00">
        <w:rPr>
          <w:rFonts w:ascii="Times New Roman" w:eastAsia="Times New Roman" w:hAnsi="Times New Roman" w:cs="Times New Roman"/>
          <w:sz w:val="24"/>
          <w:szCs w:val="24"/>
          <w:lang w:eastAsia="en-ZW"/>
        </w:rPr>
        <w:t>. American Library Association.</w:t>
      </w:r>
    </w:p>
    <w:p w:rsidR="00642813" w:rsidRPr="00B72D00" w:rsidRDefault="00531395" w:rsidP="00642813">
      <w:pPr>
        <w:spacing w:after="0" w:line="480" w:lineRule="auto"/>
        <w:ind w:left="720" w:hanging="720"/>
        <w:jc w:val="center"/>
        <w:rPr>
          <w:rFonts w:ascii="Times New Roman" w:eastAsia="Times New Roman" w:hAnsi="Times New Roman" w:cs="Times New Roman"/>
          <w:sz w:val="24"/>
          <w:szCs w:val="24"/>
          <w:lang w:eastAsia="en-ZW"/>
        </w:rPr>
      </w:pPr>
      <w:r w:rsidRPr="00B72D00">
        <w:rPr>
          <w:rFonts w:ascii="Times New Roman" w:eastAsia="Times New Roman" w:hAnsi="Times New Roman" w:cs="Times New Roman"/>
          <w:sz w:val="24"/>
          <w:szCs w:val="24"/>
          <w:lang w:eastAsia="en-ZW"/>
        </w:rPr>
        <w:t xml:space="preserve">Falchikov, N. (2013). </w:t>
      </w:r>
      <w:r w:rsidRPr="00B72D00">
        <w:rPr>
          <w:rFonts w:ascii="Times New Roman" w:eastAsia="Times New Roman" w:hAnsi="Times New Roman" w:cs="Times New Roman"/>
          <w:i/>
          <w:iCs/>
          <w:sz w:val="24"/>
          <w:szCs w:val="24"/>
          <w:lang w:eastAsia="en-ZW"/>
        </w:rPr>
        <w:t>Improving assessment</w:t>
      </w:r>
      <w:r w:rsidRPr="00B72D00">
        <w:rPr>
          <w:rFonts w:ascii="Times New Roman" w:eastAsia="Times New Roman" w:hAnsi="Times New Roman" w:cs="Times New Roman"/>
          <w:i/>
          <w:iCs/>
          <w:sz w:val="24"/>
          <w:szCs w:val="24"/>
          <w:lang w:eastAsia="en-ZW"/>
        </w:rPr>
        <w:t xml:space="preserve"> through student involvement: Practical solutions for aiding learning in higher and further education</w:t>
      </w:r>
      <w:r w:rsidRPr="00B72D00">
        <w:rPr>
          <w:rFonts w:ascii="Times New Roman" w:eastAsia="Times New Roman" w:hAnsi="Times New Roman" w:cs="Times New Roman"/>
          <w:sz w:val="24"/>
          <w:szCs w:val="24"/>
          <w:lang w:eastAsia="en-ZW"/>
        </w:rPr>
        <w:t>. Routledge.</w:t>
      </w:r>
    </w:p>
    <w:p w:rsidR="00642813" w:rsidRPr="00D737BF" w:rsidRDefault="00531395" w:rsidP="00642813">
      <w:pPr>
        <w:spacing w:after="0" w:line="480" w:lineRule="auto"/>
        <w:ind w:left="720" w:hanging="720"/>
        <w:jc w:val="center"/>
        <w:rPr>
          <w:rFonts w:ascii="Times New Roman" w:eastAsia="Times New Roman" w:hAnsi="Times New Roman" w:cs="Times New Roman"/>
          <w:sz w:val="24"/>
          <w:szCs w:val="24"/>
          <w:lang w:eastAsia="en-ZW"/>
        </w:rPr>
      </w:pPr>
      <w:r w:rsidRPr="00D737BF">
        <w:rPr>
          <w:rFonts w:ascii="Times New Roman" w:eastAsia="Times New Roman" w:hAnsi="Times New Roman" w:cs="Times New Roman"/>
          <w:sz w:val="24"/>
          <w:szCs w:val="24"/>
          <w:lang w:eastAsia="en-ZW"/>
        </w:rPr>
        <w:t xml:space="preserve">Frick, E. (2016). </w:t>
      </w:r>
      <w:r w:rsidRPr="00D737BF">
        <w:rPr>
          <w:rFonts w:ascii="Times New Roman" w:eastAsia="Times New Roman" w:hAnsi="Times New Roman" w:cs="Times New Roman"/>
          <w:i/>
          <w:iCs/>
          <w:sz w:val="24"/>
          <w:szCs w:val="24"/>
          <w:lang w:eastAsia="en-ZW"/>
        </w:rPr>
        <w:t>Webinar School: Planning, producing, and presenting your training webinar</w:t>
      </w:r>
      <w:r w:rsidRPr="00D737BF">
        <w:rPr>
          <w:rFonts w:ascii="Times New Roman" w:eastAsia="Times New Roman" w:hAnsi="Times New Roman" w:cs="Times New Roman"/>
          <w:sz w:val="24"/>
          <w:szCs w:val="24"/>
          <w:lang w:eastAsia="en-ZW"/>
        </w:rPr>
        <w:t>. XML Press.</w:t>
      </w:r>
    </w:p>
    <w:p w:rsidR="00642813" w:rsidRDefault="00531395" w:rsidP="00642813">
      <w:pPr>
        <w:spacing w:after="0" w:line="480" w:lineRule="auto"/>
        <w:ind w:left="720" w:hanging="720"/>
        <w:jc w:val="center"/>
        <w:rPr>
          <w:rFonts w:ascii="Times New Roman" w:eastAsia="Times New Roman" w:hAnsi="Times New Roman" w:cs="Times New Roman"/>
          <w:sz w:val="24"/>
          <w:szCs w:val="24"/>
          <w:lang w:eastAsia="en-ZW"/>
        </w:rPr>
      </w:pPr>
      <w:r w:rsidRPr="00B72D00">
        <w:rPr>
          <w:rFonts w:ascii="Times New Roman" w:eastAsia="Times New Roman" w:hAnsi="Times New Roman" w:cs="Times New Roman"/>
          <w:sz w:val="24"/>
          <w:szCs w:val="24"/>
          <w:lang w:eastAsia="en-ZW"/>
        </w:rPr>
        <w:t xml:space="preserve">LaBorie, K., &amp; Stone, T. (2015). </w:t>
      </w:r>
      <w:r w:rsidRPr="00B72D00">
        <w:rPr>
          <w:rFonts w:ascii="Times New Roman" w:eastAsia="Times New Roman" w:hAnsi="Times New Roman" w:cs="Times New Roman"/>
          <w:i/>
          <w:iCs/>
          <w:sz w:val="24"/>
          <w:szCs w:val="24"/>
          <w:lang w:eastAsia="en-ZW"/>
        </w:rPr>
        <w:t>Inter</w:t>
      </w:r>
      <w:r w:rsidRPr="00B72D00">
        <w:rPr>
          <w:rFonts w:ascii="Times New Roman" w:eastAsia="Times New Roman" w:hAnsi="Times New Roman" w:cs="Times New Roman"/>
          <w:i/>
          <w:iCs/>
          <w:sz w:val="24"/>
          <w:szCs w:val="24"/>
          <w:lang w:eastAsia="en-ZW"/>
        </w:rPr>
        <w:t>act and Engage!: 50+ Activities for Virtual Training, Meetings, and Webinars</w:t>
      </w:r>
      <w:r w:rsidRPr="00B72D00">
        <w:rPr>
          <w:rFonts w:ascii="Times New Roman" w:eastAsia="Times New Roman" w:hAnsi="Times New Roman" w:cs="Times New Roman"/>
          <w:sz w:val="24"/>
          <w:szCs w:val="24"/>
          <w:lang w:eastAsia="en-ZW"/>
        </w:rPr>
        <w:t>. Association for Talent Development.</w:t>
      </w:r>
    </w:p>
    <w:p w:rsidR="00642813" w:rsidRPr="00B72D00" w:rsidRDefault="00531395" w:rsidP="00642813">
      <w:pPr>
        <w:spacing w:after="0" w:line="480" w:lineRule="auto"/>
        <w:ind w:left="720" w:hanging="720"/>
        <w:jc w:val="center"/>
        <w:rPr>
          <w:rFonts w:ascii="Times New Roman" w:eastAsia="Times New Roman" w:hAnsi="Times New Roman" w:cs="Times New Roman"/>
          <w:sz w:val="24"/>
          <w:szCs w:val="24"/>
          <w:lang w:eastAsia="en-ZW"/>
        </w:rPr>
      </w:pPr>
      <w:r w:rsidRPr="00B72D00">
        <w:rPr>
          <w:rFonts w:ascii="Times New Roman" w:eastAsia="Times New Roman" w:hAnsi="Times New Roman" w:cs="Times New Roman"/>
          <w:sz w:val="24"/>
          <w:szCs w:val="24"/>
          <w:lang w:eastAsia="en-ZW"/>
        </w:rPr>
        <w:t xml:space="preserve">Rodriguez, M., Peterson, R. M., &amp; Krishnan, V. (2012). Social media’s influence on business-to-business sales performance. </w:t>
      </w:r>
      <w:r w:rsidRPr="00B72D00">
        <w:rPr>
          <w:rFonts w:ascii="Times New Roman" w:eastAsia="Times New Roman" w:hAnsi="Times New Roman" w:cs="Times New Roman"/>
          <w:i/>
          <w:iCs/>
          <w:sz w:val="24"/>
          <w:szCs w:val="24"/>
          <w:lang w:eastAsia="en-ZW"/>
        </w:rPr>
        <w:t>Journal of Personal</w:t>
      </w:r>
      <w:r w:rsidRPr="00B72D00">
        <w:rPr>
          <w:rFonts w:ascii="Times New Roman" w:eastAsia="Times New Roman" w:hAnsi="Times New Roman" w:cs="Times New Roman"/>
          <w:i/>
          <w:iCs/>
          <w:sz w:val="24"/>
          <w:szCs w:val="24"/>
          <w:lang w:eastAsia="en-ZW"/>
        </w:rPr>
        <w:t xml:space="preserve"> Selling &amp; Sales Management</w:t>
      </w:r>
      <w:r w:rsidRPr="00B72D00">
        <w:rPr>
          <w:rFonts w:ascii="Times New Roman" w:eastAsia="Times New Roman" w:hAnsi="Times New Roman" w:cs="Times New Roman"/>
          <w:sz w:val="24"/>
          <w:szCs w:val="24"/>
          <w:lang w:eastAsia="en-ZW"/>
        </w:rPr>
        <w:t xml:space="preserve">, </w:t>
      </w:r>
      <w:r w:rsidRPr="00B72D00">
        <w:rPr>
          <w:rFonts w:ascii="Times New Roman" w:eastAsia="Times New Roman" w:hAnsi="Times New Roman" w:cs="Times New Roman"/>
          <w:i/>
          <w:iCs/>
          <w:sz w:val="24"/>
          <w:szCs w:val="24"/>
          <w:lang w:eastAsia="en-ZW"/>
        </w:rPr>
        <w:t>32</w:t>
      </w:r>
      <w:r w:rsidRPr="00B72D00">
        <w:rPr>
          <w:rFonts w:ascii="Times New Roman" w:eastAsia="Times New Roman" w:hAnsi="Times New Roman" w:cs="Times New Roman"/>
          <w:sz w:val="24"/>
          <w:szCs w:val="24"/>
          <w:lang w:eastAsia="en-ZW"/>
        </w:rPr>
        <w:t>(3), 365-378.</w:t>
      </w:r>
    </w:p>
    <w:p w:rsidR="00F33EB6" w:rsidRPr="00F33EB6" w:rsidRDefault="00F33EB6" w:rsidP="00F33EB6">
      <w:pPr>
        <w:jc w:val="center"/>
        <w:rPr>
          <w:rFonts w:ascii="Times New Roman" w:hAnsi="Times New Roman" w:cs="Times New Roman"/>
          <w:sz w:val="24"/>
          <w:szCs w:val="24"/>
          <w:lang w:val="en-US"/>
        </w:rPr>
      </w:pPr>
    </w:p>
    <w:sectPr w:rsidR="00F33EB6" w:rsidRPr="00F33EB6" w:rsidSect="00642813">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1395" w:rsidRDefault="00531395">
      <w:pPr>
        <w:spacing w:after="0" w:line="240" w:lineRule="auto"/>
      </w:pPr>
      <w:r>
        <w:separator/>
      </w:r>
    </w:p>
  </w:endnote>
  <w:endnote w:type="continuationSeparator" w:id="0">
    <w:p w:rsidR="00531395" w:rsidRDefault="00531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1395" w:rsidRDefault="00531395">
      <w:pPr>
        <w:spacing w:after="0" w:line="240" w:lineRule="auto"/>
      </w:pPr>
      <w:r>
        <w:separator/>
      </w:r>
    </w:p>
  </w:footnote>
  <w:footnote w:type="continuationSeparator" w:id="0">
    <w:p w:rsidR="00531395" w:rsidRDefault="005313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4703248"/>
      <w:docPartObj>
        <w:docPartGallery w:val="Page Numbers (Top of Page)"/>
        <w:docPartUnique/>
      </w:docPartObj>
    </w:sdtPr>
    <w:sdtEndPr>
      <w:rPr>
        <w:noProof/>
      </w:rPr>
    </w:sdtEndPr>
    <w:sdtContent>
      <w:p w:rsidR="00642813" w:rsidRPr="00642813" w:rsidRDefault="00531395">
        <w:pPr>
          <w:pStyle w:val="Header"/>
          <w:jc w:val="right"/>
          <w:rPr>
            <w:rFonts w:ascii="Times New Roman" w:hAnsi="Times New Roman" w:cs="Times New Roman"/>
            <w:sz w:val="24"/>
            <w:szCs w:val="24"/>
          </w:rPr>
        </w:pPr>
        <w:r w:rsidRPr="00642813">
          <w:rPr>
            <w:rFonts w:ascii="Times New Roman" w:hAnsi="Times New Roman" w:cs="Times New Roman"/>
            <w:sz w:val="24"/>
            <w:szCs w:val="24"/>
          </w:rPr>
          <w:t xml:space="preserve">Webinar </w:t>
        </w:r>
        <w:r w:rsidRPr="00642813">
          <w:rPr>
            <w:rFonts w:ascii="Times New Roman" w:hAnsi="Times New Roman" w:cs="Times New Roman"/>
            <w:sz w:val="24"/>
            <w:szCs w:val="24"/>
          </w:rPr>
          <w:fldChar w:fldCharType="begin"/>
        </w:r>
        <w:r w:rsidRPr="00642813">
          <w:rPr>
            <w:rFonts w:ascii="Times New Roman" w:hAnsi="Times New Roman" w:cs="Times New Roman"/>
            <w:sz w:val="24"/>
            <w:szCs w:val="24"/>
          </w:rPr>
          <w:instrText xml:space="preserve"> PAGE   \* MERGEFORMAT </w:instrText>
        </w:r>
        <w:r w:rsidRPr="00642813">
          <w:rPr>
            <w:rFonts w:ascii="Times New Roman" w:hAnsi="Times New Roman" w:cs="Times New Roman"/>
            <w:sz w:val="24"/>
            <w:szCs w:val="24"/>
          </w:rPr>
          <w:fldChar w:fldCharType="separate"/>
        </w:r>
        <w:r w:rsidR="00435BD3">
          <w:rPr>
            <w:rFonts w:ascii="Times New Roman" w:hAnsi="Times New Roman" w:cs="Times New Roman"/>
            <w:noProof/>
            <w:sz w:val="24"/>
            <w:szCs w:val="24"/>
          </w:rPr>
          <w:t>3</w:t>
        </w:r>
        <w:r w:rsidRPr="00642813">
          <w:rPr>
            <w:rFonts w:ascii="Times New Roman" w:hAnsi="Times New Roman" w:cs="Times New Roman"/>
            <w:noProof/>
            <w:sz w:val="24"/>
            <w:szCs w:val="24"/>
          </w:rPr>
          <w:fldChar w:fldCharType="end"/>
        </w:r>
      </w:p>
    </w:sdtContent>
  </w:sdt>
  <w:p w:rsidR="00642813" w:rsidRDefault="006428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2813" w:rsidRPr="00642813" w:rsidRDefault="00531395">
    <w:pPr>
      <w:pStyle w:val="Header"/>
      <w:rPr>
        <w:rFonts w:ascii="Times New Roman" w:hAnsi="Times New Roman" w:cs="Times New Roman"/>
        <w:sz w:val="24"/>
        <w:szCs w:val="24"/>
        <w:lang w:val="en-US"/>
      </w:rPr>
    </w:pPr>
    <w:r w:rsidRPr="00642813">
      <w:rPr>
        <w:rFonts w:ascii="Times New Roman" w:hAnsi="Times New Roman" w:cs="Times New Roman"/>
        <w:sz w:val="24"/>
        <w:szCs w:val="24"/>
        <w:lang w:val="en-US"/>
      </w:rPr>
      <w:t xml:space="preserve">Running head: webinar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642813">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EB6"/>
    <w:rsid w:val="00085C1A"/>
    <w:rsid w:val="003B2140"/>
    <w:rsid w:val="00435BD3"/>
    <w:rsid w:val="00531395"/>
    <w:rsid w:val="00631E3B"/>
    <w:rsid w:val="00642813"/>
    <w:rsid w:val="00807AA3"/>
    <w:rsid w:val="008A1380"/>
    <w:rsid w:val="00B72D00"/>
    <w:rsid w:val="00C5675D"/>
    <w:rsid w:val="00C61046"/>
    <w:rsid w:val="00D737BF"/>
    <w:rsid w:val="00F03D0F"/>
    <w:rsid w:val="00F33EB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EFBAA2-F6C0-46E9-B32C-E4DCFDB73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37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3E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3EB6"/>
  </w:style>
  <w:style w:type="paragraph" w:styleId="Footer">
    <w:name w:val="footer"/>
    <w:basedOn w:val="Normal"/>
    <w:link w:val="FooterChar"/>
    <w:uiPriority w:val="99"/>
    <w:unhideWhenUsed/>
    <w:rsid w:val="00F33E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3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2</cp:revision>
  <dcterms:created xsi:type="dcterms:W3CDTF">2020-10-16T23:29:00Z</dcterms:created>
  <dcterms:modified xsi:type="dcterms:W3CDTF">2020-10-16T23:29:00Z</dcterms:modified>
</cp:coreProperties>
</file>