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67CF" w:rsidRPr="000267CF" w:rsidRDefault="000267CF" w:rsidP="000267CF">
      <w:pPr>
        <w:spacing w:before="90" w:after="90" w:line="240" w:lineRule="auto"/>
        <w:outlineLvl w:val="2"/>
        <w:rPr>
          <w:rFonts w:ascii="LatoWeb" w:eastAsia="Times New Roman" w:hAnsi="LatoWeb" w:cs="Times New Roman"/>
          <w:color w:val="621B4B"/>
          <w:sz w:val="36"/>
          <w:szCs w:val="36"/>
          <w:lang w:val="en"/>
        </w:rPr>
      </w:pPr>
      <w:bookmarkStart w:id="0" w:name="_GoBack"/>
      <w:bookmarkEnd w:id="0"/>
    </w:p>
    <w:p w:rsidR="000267CF" w:rsidRPr="000267CF" w:rsidRDefault="000267CF" w:rsidP="000267CF">
      <w:pPr>
        <w:spacing w:before="180" w:after="180" w:line="240" w:lineRule="auto"/>
        <w:ind w:hanging="450"/>
        <w:rPr>
          <w:rStyle w:val="Strong"/>
          <w:rFonts w:ascii="LatoWeb" w:eastAsia="Times New Roman" w:hAnsi="LatoWeb" w:cs="Times New Roman"/>
          <w:b w:val="0"/>
          <w:bCs w:val="0"/>
          <w:sz w:val="24"/>
          <w:szCs w:val="24"/>
          <w:lang w:val="en"/>
        </w:rPr>
      </w:pPr>
      <w:r w:rsidRPr="000267CF">
        <w:rPr>
          <w:rFonts w:ascii="LatoWeb" w:eastAsia="Times New Roman" w:hAnsi="LatoWeb" w:cs="Times New Roman"/>
          <w:sz w:val="24"/>
          <w:szCs w:val="24"/>
          <w:lang w:val="en"/>
        </w:rPr>
        <w:t xml:space="preserve">Von Winckelmann, S. (2015). </w:t>
      </w:r>
      <w:hyperlink r:id="rId5" w:tgtFrame="_blank" w:tooltip="Information literacy in the digital age" w:history="1">
        <w:r w:rsidRPr="000267C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lang w:val="en"/>
          </w:rPr>
          <w:t>Information literacy in the digital age</w:t>
        </w:r>
      </w:hyperlink>
      <w:r>
        <w:rPr>
          <w:rFonts w:ascii="LatoWeb" w:eastAsia="Times New Roman" w:hAnsi="LatoWeb" w:cs="Times New Roman"/>
          <w:sz w:val="24"/>
          <w:szCs w:val="24"/>
          <w:lang w:val="en"/>
        </w:rPr>
        <w:t xml:space="preserve"> </w:t>
      </w:r>
    </w:p>
    <w:p w:rsidR="00E57D27" w:rsidRDefault="000267CF">
      <w:r>
        <w:rPr>
          <w:rStyle w:val="Strong"/>
        </w:rPr>
        <w:t>Prepare</w:t>
      </w:r>
      <w:r>
        <w:t xml:space="preserve">:  Read module 3 of your textbook and review the </w:t>
      </w:r>
      <w:hyperlink r:id="rId6" w:tgtFrame="_blank" w:history="1">
        <w:r>
          <w:rPr>
            <w:rStyle w:val="Hyperlink"/>
          </w:rPr>
          <w:t>CRAAP Test</w:t>
        </w:r>
        <w:r>
          <w:rPr>
            <w:rStyle w:val="screenreader-only1"/>
            <w:color w:val="0000FF"/>
          </w:rPr>
          <w:t> (Links to an external site.)Links to an external site.</w:t>
        </w:r>
      </w:hyperlink>
      <w:r>
        <w:t xml:space="preserve"> handout.  Watch </w:t>
      </w:r>
      <w:hyperlink r:id="rId7" w:tgtFrame="_blank" w:history="1">
        <w:r>
          <w:rPr>
            <w:rStyle w:val="Hyperlink"/>
          </w:rPr>
          <w:t xml:space="preserve">Web Pages: </w:t>
        </w:r>
        <w:r>
          <w:rPr>
            <w:rStyle w:val="Emphasis"/>
            <w:color w:val="0000FF"/>
          </w:rPr>
          <w:t>Determining Authority</w:t>
        </w:r>
        <w:r>
          <w:rPr>
            <w:rStyle w:val="screenreader-only1"/>
            <w:color w:val="0000FF"/>
          </w:rPr>
          <w:t> (Links to an external site.)Links to an external site.</w:t>
        </w:r>
      </w:hyperlink>
      <w:r>
        <w:t xml:space="preserve"> and </w:t>
      </w:r>
      <w:hyperlink r:id="rId8" w:tgtFrame="_blank" w:history="1">
        <w:r>
          <w:rPr>
            <w:rStyle w:val="Hyperlink"/>
          </w:rPr>
          <w:t xml:space="preserve">Web Pages: </w:t>
        </w:r>
        <w:r>
          <w:rPr>
            <w:rStyle w:val="Emphasis"/>
            <w:color w:val="0000FF"/>
          </w:rPr>
          <w:t>Determining Currency</w:t>
        </w:r>
        <w:r>
          <w:rPr>
            <w:rStyle w:val="screenreader-only1"/>
            <w:color w:val="0000FF"/>
          </w:rPr>
          <w:t> (Links to an external site.)Links to an external site.</w:t>
        </w:r>
      </w:hyperlink>
      <w:r>
        <w:t>.  Then, find a webpage that relates to your research question (you can use this webpage on your annotated bibliography).  Examine your chosen web page for currency, relevance, authority, accuracy, and purpose.</w:t>
      </w:r>
    </w:p>
    <w:p w:rsidR="000267CF" w:rsidRPr="000267CF" w:rsidRDefault="000267CF" w:rsidP="000267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7CF">
        <w:rPr>
          <w:rFonts w:ascii="Times New Roman" w:eastAsia="Times New Roman" w:hAnsi="Times New Roman" w:cs="Times New Roman"/>
          <w:b/>
          <w:bCs/>
          <w:sz w:val="24"/>
          <w:szCs w:val="24"/>
        </w:rPr>
        <w:t>Write:</w:t>
      </w:r>
      <w:r w:rsidRPr="00026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267CF" w:rsidRPr="000267CF" w:rsidRDefault="000267CF" w:rsidP="000267CF">
      <w:pPr>
        <w:numPr>
          <w:ilvl w:val="1"/>
          <w:numId w:val="1"/>
        </w:numPr>
        <w:spacing w:before="100" w:beforeAutospacing="1" w:after="100" w:afterAutospacing="1" w:line="240" w:lineRule="auto"/>
        <w:ind w:left="750"/>
        <w:rPr>
          <w:rFonts w:ascii="Times New Roman" w:eastAsia="Times New Roman" w:hAnsi="Times New Roman" w:cs="Times New Roman"/>
          <w:sz w:val="24"/>
          <w:szCs w:val="24"/>
        </w:rPr>
      </w:pPr>
      <w:r w:rsidRPr="000267CF">
        <w:rPr>
          <w:rFonts w:ascii="Times New Roman" w:eastAsia="Times New Roman" w:hAnsi="Times New Roman" w:cs="Times New Roman"/>
          <w:sz w:val="24"/>
          <w:szCs w:val="24"/>
        </w:rPr>
        <w:t>Evaluate the webpage that you found, being carefully to fully address each element of the CRAAP test.</w:t>
      </w:r>
    </w:p>
    <w:p w:rsidR="000267CF" w:rsidRPr="000267CF" w:rsidRDefault="000267CF" w:rsidP="000267CF">
      <w:pPr>
        <w:numPr>
          <w:ilvl w:val="1"/>
          <w:numId w:val="1"/>
        </w:numPr>
        <w:spacing w:before="100" w:beforeAutospacing="1" w:after="100" w:afterAutospacing="1" w:line="240" w:lineRule="auto"/>
        <w:ind w:left="750"/>
        <w:rPr>
          <w:rFonts w:ascii="Times New Roman" w:eastAsia="Times New Roman" w:hAnsi="Times New Roman" w:cs="Times New Roman"/>
          <w:sz w:val="24"/>
          <w:szCs w:val="24"/>
        </w:rPr>
      </w:pPr>
      <w:r w:rsidRPr="000267CF">
        <w:rPr>
          <w:rFonts w:ascii="Times New Roman" w:eastAsia="Times New Roman" w:hAnsi="Times New Roman" w:cs="Times New Roman"/>
          <w:sz w:val="24"/>
          <w:szCs w:val="24"/>
        </w:rPr>
        <w:t>Explain whether you think the webpage that you found passed the CRAAP test and is a credible, reliable source or not.  Provide details to support your determination.</w:t>
      </w:r>
    </w:p>
    <w:p w:rsidR="000267CF" w:rsidRPr="000267CF" w:rsidRDefault="000267CF" w:rsidP="000267CF">
      <w:pPr>
        <w:numPr>
          <w:ilvl w:val="1"/>
          <w:numId w:val="1"/>
        </w:numPr>
        <w:spacing w:before="100" w:beforeAutospacing="1" w:after="100" w:afterAutospacing="1" w:line="240" w:lineRule="auto"/>
        <w:ind w:left="750"/>
        <w:rPr>
          <w:rFonts w:ascii="Times New Roman" w:eastAsia="Times New Roman" w:hAnsi="Times New Roman" w:cs="Times New Roman"/>
          <w:sz w:val="24"/>
          <w:szCs w:val="24"/>
        </w:rPr>
      </w:pPr>
      <w:r w:rsidRPr="000267CF">
        <w:rPr>
          <w:rFonts w:ascii="Times New Roman" w:eastAsia="Times New Roman" w:hAnsi="Times New Roman" w:cs="Times New Roman"/>
          <w:sz w:val="24"/>
          <w:szCs w:val="24"/>
        </w:rPr>
        <w:t>Explain why it’s important to evaluate webpages that you plan to use for information.  What are some reasons that it can be difficult to determine how credible and reliable a webpage is?</w:t>
      </w:r>
    </w:p>
    <w:p w:rsidR="000267CF" w:rsidRPr="000267CF" w:rsidRDefault="000267CF" w:rsidP="000267CF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7CF">
        <w:rPr>
          <w:rFonts w:ascii="Times New Roman" w:eastAsia="Times New Roman" w:hAnsi="Times New Roman" w:cs="Times New Roman"/>
          <w:sz w:val="24"/>
          <w:szCs w:val="24"/>
        </w:rPr>
        <w:t>Be sure to include the correctly formatted APA reference for the webpage that you found at the end of your discussion.</w:t>
      </w:r>
    </w:p>
    <w:p w:rsidR="000267CF" w:rsidRDefault="000267CF" w:rsidP="000267CF">
      <w:r w:rsidRPr="000267CF">
        <w:rPr>
          <w:rFonts w:ascii="Times New Roman" w:eastAsia="Times New Roman" w:hAnsi="Times New Roman" w:cs="Times New Roman"/>
          <w:sz w:val="24"/>
          <w:szCs w:val="24"/>
        </w:rPr>
        <w:t>Your initial post should contain a minimum of 350 words written in complete sentences.</w:t>
      </w:r>
    </w:p>
    <w:sectPr w:rsidR="000267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oWeb">
    <w:altName w:val="Segoe U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362C39"/>
    <w:multiLevelType w:val="multilevel"/>
    <w:tmpl w:val="9A2AE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1B5D9A"/>
    <w:multiLevelType w:val="multilevel"/>
    <w:tmpl w:val="42A08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7CF"/>
    <w:rsid w:val="000267CF"/>
    <w:rsid w:val="00E5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9898E"/>
  <w15:chartTrackingRefBased/>
  <w15:docId w15:val="{D5E066D4-253C-44C6-8700-96082BD6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267CF"/>
    <w:pPr>
      <w:spacing w:before="90" w:after="90" w:line="240" w:lineRule="auto"/>
      <w:outlineLvl w:val="2"/>
    </w:pPr>
    <w:rPr>
      <w:rFonts w:ascii="LatoWeb" w:eastAsia="Times New Roman" w:hAnsi="LatoWeb" w:cs="Times New Roman"/>
      <w:color w:val="621B4B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267CF"/>
    <w:rPr>
      <w:strike w:val="0"/>
      <w:dstrike w:val="0"/>
      <w:color w:val="0000FF"/>
      <w:u w:val="none"/>
      <w:effect w:val="none"/>
    </w:rPr>
  </w:style>
  <w:style w:type="character" w:styleId="Emphasis">
    <w:name w:val="Emphasis"/>
    <w:basedOn w:val="DefaultParagraphFont"/>
    <w:uiPriority w:val="20"/>
    <w:qFormat/>
    <w:rsid w:val="000267CF"/>
    <w:rPr>
      <w:i/>
      <w:iCs/>
    </w:rPr>
  </w:style>
  <w:style w:type="character" w:styleId="Strong">
    <w:name w:val="Strong"/>
    <w:basedOn w:val="DefaultParagraphFont"/>
    <w:uiPriority w:val="22"/>
    <w:qFormat/>
    <w:rsid w:val="000267CF"/>
    <w:rPr>
      <w:b/>
      <w:bCs/>
    </w:rPr>
  </w:style>
  <w:style w:type="character" w:customStyle="1" w:styleId="screenreader-only1">
    <w:name w:val="screenreader-only1"/>
    <w:basedOn w:val="DefaultParagraphFont"/>
    <w:rsid w:val="000267CF"/>
    <w:rPr>
      <w:bdr w:val="none" w:sz="0" w:space="0" w:color="auto" w:frame="1"/>
    </w:rPr>
  </w:style>
  <w:style w:type="paragraph" w:styleId="NormalWeb">
    <w:name w:val="Normal (Web)"/>
    <w:basedOn w:val="Normal"/>
    <w:uiPriority w:val="99"/>
    <w:semiHidden/>
    <w:unhideWhenUsed/>
    <w:rsid w:val="000267CF"/>
    <w:pPr>
      <w:spacing w:before="180" w:after="1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267CF"/>
    <w:rPr>
      <w:rFonts w:ascii="LatoWeb" w:eastAsia="Times New Roman" w:hAnsi="LatoWeb" w:cs="Times New Roman"/>
      <w:color w:val="621B4B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2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91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20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714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38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681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975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hford.mediaspace.kaltura.com/media/GEN103+DETERMINING+CURRENCY/0_rfgmi3n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shford.mediaspace.kaltura.com/media/GEN103+DETERMINING+AUTHORITY/0_mt79qr6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bguides.csuchico.edu/c.php?g=414315&amp;p=2822716" TargetMode="External"/><Relationship Id="rId5" Type="http://schemas.openxmlformats.org/officeDocument/2006/relationships/hyperlink" Target="https://ashford.instructure.com/courses/28568/external_tools/retrieve?display=borderless&amp;url=https%3A%2F%2Fcontent.ashford.edu%2Flti%3Fbookcode%3DAUGEN103.15.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lupe vela</dc:creator>
  <cp:keywords/>
  <dc:description/>
  <cp:lastModifiedBy>lupe vela</cp:lastModifiedBy>
  <cp:revision>1</cp:revision>
  <dcterms:created xsi:type="dcterms:W3CDTF">2018-08-22T05:30:00Z</dcterms:created>
  <dcterms:modified xsi:type="dcterms:W3CDTF">2018-08-22T05:33:00Z</dcterms:modified>
</cp:coreProperties>
</file>