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0948" w:rsidRPr="00570948" w:rsidRDefault="00570948" w:rsidP="00570948">
      <w:r w:rsidRPr="00570948">
        <w:t>Name</w:t>
      </w:r>
    </w:p>
    <w:p w:rsidR="00570948" w:rsidRPr="00570948" w:rsidRDefault="00570948" w:rsidP="00570948">
      <w:r w:rsidRPr="00570948">
        <w:t>Tutor</w:t>
      </w:r>
    </w:p>
    <w:p w:rsidR="00570948" w:rsidRPr="00570948" w:rsidRDefault="00570948" w:rsidP="00570948">
      <w:r w:rsidRPr="00570948">
        <w:t>Course Information</w:t>
      </w:r>
    </w:p>
    <w:p w:rsidR="00570948" w:rsidRPr="00570948" w:rsidRDefault="00570948" w:rsidP="00570948">
      <w:r w:rsidRPr="00570948">
        <w:t>Date</w:t>
      </w:r>
    </w:p>
    <w:p w:rsidR="00570948" w:rsidRPr="00570948" w:rsidRDefault="00570948" w:rsidP="00570948">
      <w:pPr>
        <w:jc w:val="center"/>
      </w:pPr>
      <w:r w:rsidRPr="00570948">
        <w:t>Redemption in the Face of Immorality</w:t>
      </w:r>
    </w:p>
    <w:p w:rsidR="007F3814" w:rsidRPr="00570948" w:rsidRDefault="00BF13C9" w:rsidP="00570948">
      <w:pPr>
        <w:ind w:firstLine="720"/>
      </w:pPr>
      <w:r w:rsidRPr="00570948">
        <w:t xml:space="preserve">In </w:t>
      </w:r>
      <w:r w:rsidRPr="00570948">
        <w:rPr>
          <w:i/>
        </w:rPr>
        <w:t>All the Light We Cannot See</w:t>
      </w:r>
      <w:r w:rsidRPr="00570948">
        <w:t>, Werner Pfennig is one of the two main characters in the story. His story is told in a manner that is chronologically sequential but the reader gains insight into his life from a young age until when he meets his demise. Werner is a German boy who gets recruited into the Nazi and is ultimately forced into war. The author does not depict him in standard Nazi traits such as heartlessness and brutality. Werner is described as an intelligent yet naïve boy who does not fully realize the impact of the war an</w:t>
      </w:r>
      <w:r w:rsidR="008B6C59" w:rsidRPr="00570948">
        <w:t xml:space="preserve">d actions taken by the Nazis against the supposedly inferior Jews and other ethnic groups around Europe. Werner realizes too late that he contributed to the atrocities but redeems himself by saving Marie-Laure and Etienne. While his actions were not pure for most of his existence, he showed that evil and good could co-exist simultaneously within a person with regard to actions and thoughts. </w:t>
      </w:r>
    </w:p>
    <w:p w:rsidR="00C04DD3" w:rsidRPr="00570948" w:rsidRDefault="00C04DD3" w:rsidP="00570948">
      <w:pPr>
        <w:ind w:firstLine="720"/>
      </w:pPr>
      <w:r w:rsidRPr="00570948">
        <w:t>The first way in which Werner redeems his soul is through his relationship with Frank Volkheimer. After gaining entry to the National Institute where he was to be trained in Nazi ideals, Werner meets Volkheimer and serves under him both at the institute and later during the war. Volkheimer is a staff sergeant who works as an assistant at the institute and is initially described as an intimidating and cruel person who does not hesitate to kill people who resist the values of the Nazis</w:t>
      </w:r>
      <w:r w:rsidR="00E70E60">
        <w:t xml:space="preserve"> (Doerr &amp; Appelman, p. 49)</w:t>
      </w:r>
      <w:r w:rsidRPr="00570948">
        <w:t>. His handling of prisoners of the German army reflects a person who is fundamentally cold-hearted. Werner redeems his soul and the soul of Volkheimer by developing a brotherly connection with the staff sergeant.</w:t>
      </w:r>
      <w:r w:rsidR="00CF3E8A" w:rsidRPr="00570948">
        <w:t xml:space="preserve"> The author writes that </w:t>
      </w:r>
      <w:r w:rsidR="00CF3E8A" w:rsidRPr="00570948">
        <w:lastRenderedPageBreak/>
        <w:t>Volkheimer always ensures that there was food for Werner, and that his fondness for Werner remained unshakable (Doerr</w:t>
      </w:r>
      <w:r w:rsidR="00E70E60">
        <w:t>, p. 314</w:t>
      </w:r>
      <w:r w:rsidR="00CF3E8A" w:rsidRPr="00570948">
        <w:t>).</w:t>
      </w:r>
      <w:r w:rsidRPr="00570948">
        <w:t xml:space="preserve"> Werner shows a good side to his dark nature and this is enough to change the mentality of Volkheimer to an extent where he starts to be considerate of those he would have earlier not cared about at all. Volkheimer becomes willing to ignore orders from his superiors in the German army because he values his friendship with Werner. This is an indication of the impact that Werner had on the tough and cruel staff sergeant. By helping Volkheimer develop positive ideals towards life and people of other ethnic groups, even though it was in a minimal way, Werner redeems his own soul. Helping others to improve their way of thinking is an effective way of finding redemption. </w:t>
      </w:r>
    </w:p>
    <w:p w:rsidR="00CF3E8A" w:rsidRPr="00570948" w:rsidRDefault="00CF3E8A" w:rsidP="00570948">
      <w:pPr>
        <w:ind w:firstLine="720"/>
      </w:pPr>
      <w:r w:rsidRPr="00570948">
        <w:t>The relationship between Werner and Jutta is the most influential rel</w:t>
      </w:r>
      <w:r w:rsidR="004774C2" w:rsidRPr="00570948">
        <w:t xml:space="preserve">ationship with regards to morality and redemption. Having grown up as orphans and gone through numerous challenges together, his connection with his sister was quite deep as they faced life together. Werner is described as a naïve boy but his sister appears much wiser and clearly sees what is happening around them and in the broader society. </w:t>
      </w:r>
      <w:r w:rsidR="006B59CE" w:rsidRPr="00570948">
        <w:t>When Werner argues that he is only agreeing to join the National Institute because he is interested in learning something, Jutta sees through his misinformed view. She tells him to lie to himself but not to lie to her about his expected outcome from the institute</w:t>
      </w:r>
      <w:r w:rsidR="000376EB">
        <w:t xml:space="preserve"> (Doerr, p. 88)</w:t>
      </w:r>
      <w:r w:rsidR="006B59CE" w:rsidRPr="00570948">
        <w:t xml:space="preserve">. </w:t>
      </w:r>
      <w:r w:rsidR="004774C2" w:rsidRPr="00570948">
        <w:t xml:space="preserve">She attempts to warn him against contributing to the evils being committed around Europe at the time but he is not able to understand her perspective. </w:t>
      </w:r>
      <w:r w:rsidR="002679BC" w:rsidRPr="00570948">
        <w:t xml:space="preserve">Their relationship goes sour when he joins the National Institute and she begins to ignore him. Werner redeems his soul in the final stages of the war by committing to doing </w:t>
      </w:r>
      <w:r w:rsidR="000376EB">
        <w:t xml:space="preserve">a morally </w:t>
      </w:r>
      <w:r w:rsidR="002679BC" w:rsidRPr="00570948">
        <w:t xml:space="preserve">good </w:t>
      </w:r>
      <w:r w:rsidR="000376EB">
        <w:t xml:space="preserve">act </w:t>
      </w:r>
      <w:r w:rsidR="002679BC" w:rsidRPr="00570948">
        <w:t xml:space="preserve">as opposed to remaining relatively neutral and ignorant of his moral standing. Through this action, Werner honors the good intentions that Jutta always had for her brother. During the war, both Jutta and Werner remember the happier days they had as children. It shows that Werner had </w:t>
      </w:r>
      <w:r w:rsidR="002679BC" w:rsidRPr="00570948">
        <w:lastRenderedPageBreak/>
        <w:t xml:space="preserve">started to consider his actions and the ideals of the German army in relation to the expected behaviors of a morally sound human being. By saving Marie-Laure and Etienne from his fellow German soldiers, Werner exhibits the humane values that Jutta held and always tried to evoke from her brother. </w:t>
      </w:r>
      <w:r w:rsidR="00015832" w:rsidRPr="00570948">
        <w:t>Werner thinks about his sister and observes that he misses her loyalty, obstinacy, and her ability to always recognize what was right in any situation</w:t>
      </w:r>
      <w:r w:rsidR="00E70E60">
        <w:t xml:space="preserve"> (Doerr, p. 144)</w:t>
      </w:r>
      <w:r w:rsidR="00015832" w:rsidRPr="00570948">
        <w:t xml:space="preserve">. </w:t>
      </w:r>
      <w:r w:rsidR="002679BC" w:rsidRPr="00570948">
        <w:t>His morally good actions towards the end of his life left a lasting influence on Jutta, who decided to make con</w:t>
      </w:r>
      <w:r w:rsidR="006136A8" w:rsidRPr="00570948">
        <w:t>tact with Marie-Laure in an effort to connect with the person who changed her brother for the better without actually having a close relationship.</w:t>
      </w:r>
      <w:r w:rsidR="002679BC" w:rsidRPr="00570948">
        <w:t xml:space="preserve"> </w:t>
      </w:r>
    </w:p>
    <w:p w:rsidR="00015832" w:rsidRPr="00570948" w:rsidRDefault="006624DB" w:rsidP="00570948">
      <w:pPr>
        <w:ind w:firstLine="720"/>
      </w:pPr>
      <w:r w:rsidRPr="00570948">
        <w:t>The relationship between Werner and Dr. Hauptmann is the one that presents Werner with the ultimate means of redeeming his soul. Dr. Hauptmann is a professor at the National Institute and has connections within the German government which make him a powerful person in society, and one with the ability to make Werner realize his dreams of becoming an engineer or scientist</w:t>
      </w:r>
      <w:r w:rsidR="000376EB">
        <w:t xml:space="preserve"> (Doerr &amp; Appelman, p. 63)</w:t>
      </w:r>
      <w:r w:rsidRPr="00570948">
        <w:t>. Werner and Dr. Hauptmann develop a close connection because of the promise shown by the young student as he learns about science.</w:t>
      </w:r>
      <w:r w:rsidR="005625F9" w:rsidRPr="00570948">
        <w:t xml:space="preserve"> However, when Werner begins to doubt the intentions of the Nazi party and the German cause as taught to young men and women around the country, Dr. Hauptmann becomes a foe rather than an ally. He sets up Werner by lying about the age of his former favorite student, forcing Werner to be sent to fight in the army even though he had promised him a scientific assignment away from the front lines</w:t>
      </w:r>
      <w:r w:rsidR="000376EB">
        <w:t xml:space="preserve"> (Doerr, p. 197)</w:t>
      </w:r>
      <w:r w:rsidR="005625F9" w:rsidRPr="00570948">
        <w:t xml:space="preserve">. By engaging in this spiteful behavior towards a young man simply because he no longer agreed with him on the </w:t>
      </w:r>
      <w:r w:rsidR="00394964" w:rsidRPr="00570948">
        <w:t xml:space="preserve">ideals of the Nazi system, Dr. Hauptmann showed Werner the extent of his evil nature. Werner learned that he needed to take action and stand up for what he believed was right for him. </w:t>
      </w:r>
      <w:r w:rsidR="008D385E" w:rsidRPr="00570948">
        <w:t xml:space="preserve">He redeems his soul by opposing the excessive control that Dr. Hauptmann and the Nazi system had over his future. He realizes that at that point of his life he </w:t>
      </w:r>
      <w:r w:rsidR="008D385E" w:rsidRPr="00570948">
        <w:lastRenderedPageBreak/>
        <w:t xml:space="preserve">was simply doing what others ordered him to do, even when the orders contrasted with his fundamental understanding of right and wrong. He was no longer content with participating in the killing of innocent civilians just because they resisted the </w:t>
      </w:r>
      <w:r w:rsidR="008C195C" w:rsidRPr="00570948">
        <w:t xml:space="preserve">Nazi system. </w:t>
      </w:r>
      <w:r w:rsidR="00E70E60">
        <w:t xml:space="preserve">The Nazi system held that the Aryan race was naturally superior to other ethnic groups, and that it was up to German soldiers to defend that superiority (Mosse, p. 494). </w:t>
      </w:r>
      <w:r w:rsidR="008C195C" w:rsidRPr="00570948">
        <w:t xml:space="preserve">He chose to distance himself from the Nazi way of thinking and align himself with the morally good perspective of life which was constantly held by his sister and by people such as Marie-Laure and Etienne whom he came across during his time on the battlefield. </w:t>
      </w:r>
      <w:r w:rsidR="000D121D" w:rsidRPr="00570948">
        <w:t>Werner recognizes that life involves more than simply doing what your country or government tells you to do</w:t>
      </w:r>
      <w:r w:rsidR="000376EB">
        <w:t xml:space="preserve"> (Doerr &amp; Appelman, p. 58)</w:t>
      </w:r>
      <w:r w:rsidR="000D121D" w:rsidRPr="00570948">
        <w:t xml:space="preserve">. His decision to save French lives and leave his own at risk reflects a change in mentality as he </w:t>
      </w:r>
      <w:r w:rsidR="00694E31" w:rsidRPr="00570948">
        <w:t xml:space="preserve">learns to prioritize moral values over blind obedience to unethical orders from his superiors. </w:t>
      </w:r>
      <w:r w:rsidR="00A55870" w:rsidRPr="00570948">
        <w:t xml:space="preserve">He redeems his soul by going through the inner struggle and coming out with a clear conscience as to how he should behave towards other human beings regardless of their ethnic or national background. </w:t>
      </w:r>
    </w:p>
    <w:p w:rsidR="008444D3" w:rsidRPr="00570948" w:rsidRDefault="008444D3" w:rsidP="00570948">
      <w:pPr>
        <w:ind w:firstLine="720"/>
      </w:pPr>
      <w:r w:rsidRPr="00570948">
        <w:t>Werner Pfennig represents the countless soldiers on different battlefields around Europe during the Second World War</w:t>
      </w:r>
      <w:r w:rsidR="00C77BBC" w:rsidRPr="00570948">
        <w:t>,</w:t>
      </w:r>
      <w:r w:rsidRPr="00570948">
        <w:t xml:space="preserve"> who were simply doing what their countries ordered them to. </w:t>
      </w:r>
      <w:r w:rsidR="00C77BBC" w:rsidRPr="00570948">
        <w:t xml:space="preserve">Doerr uses Werner to show the full extent of the war, which was that there were thousands of stories similar to Werner. There were thousands of soldiers who had been trained by their governments to obey orders at all costs, regardless of whether they were morally sound or not. While most soldiers went through inner struggles concerning the morality of their actions, a significant number of them did not succeed in letting their good side triumph over the evil they committed. Werner is among those who was able to redeem his soul by realizing the immorality of the Nazi system and choosing to side with moral values over blind nationalism. His relationship with Jutta helped him retain a lasting idea of what was expected of him as a human </w:t>
      </w:r>
      <w:r w:rsidR="00C77BBC" w:rsidRPr="00570948">
        <w:lastRenderedPageBreak/>
        <w:t xml:space="preserve">being. His connection with Volkheimer enabled him to have a positive effect on another person, a person who was initially seen to be cold-hearted and intimidating. His relationship with Dr. Hauptmann is what drove him to fully realize the actions of the Nazi system and choose to redeem his soul before it was completely lost in the chaos of the war. </w:t>
      </w:r>
    </w:p>
    <w:p w:rsidR="00E70E60" w:rsidRDefault="00E70E60" w:rsidP="00570948">
      <w:pPr>
        <w:jc w:val="center"/>
      </w:pPr>
    </w:p>
    <w:p w:rsidR="00E70E60" w:rsidRDefault="00E70E60" w:rsidP="00570948">
      <w:pPr>
        <w:jc w:val="center"/>
      </w:pPr>
    </w:p>
    <w:p w:rsidR="00E70E60" w:rsidRDefault="00E70E60" w:rsidP="00570948">
      <w:pPr>
        <w:jc w:val="center"/>
      </w:pPr>
    </w:p>
    <w:p w:rsidR="00E70E60" w:rsidRDefault="00E70E60" w:rsidP="00570948">
      <w:pPr>
        <w:jc w:val="center"/>
      </w:pPr>
    </w:p>
    <w:p w:rsidR="00E70E60" w:rsidRDefault="00E70E60" w:rsidP="00570948">
      <w:pPr>
        <w:jc w:val="center"/>
      </w:pPr>
    </w:p>
    <w:p w:rsidR="00E70E60" w:rsidRDefault="00E70E60" w:rsidP="00570948">
      <w:pPr>
        <w:jc w:val="center"/>
      </w:pPr>
    </w:p>
    <w:p w:rsidR="00E70E60" w:rsidRDefault="00E70E60" w:rsidP="00570948">
      <w:pPr>
        <w:jc w:val="center"/>
      </w:pPr>
    </w:p>
    <w:p w:rsidR="00E70E60" w:rsidRDefault="00E70E60" w:rsidP="00570948">
      <w:pPr>
        <w:jc w:val="center"/>
      </w:pPr>
    </w:p>
    <w:p w:rsidR="00E70E60" w:rsidRDefault="00E70E60" w:rsidP="00570948">
      <w:pPr>
        <w:jc w:val="center"/>
      </w:pPr>
    </w:p>
    <w:p w:rsidR="00E70E60" w:rsidRDefault="00E70E60" w:rsidP="00570948">
      <w:pPr>
        <w:jc w:val="center"/>
      </w:pPr>
    </w:p>
    <w:p w:rsidR="00E70E60" w:rsidRDefault="00E70E60" w:rsidP="00570948">
      <w:pPr>
        <w:jc w:val="center"/>
      </w:pPr>
    </w:p>
    <w:p w:rsidR="00E70E60" w:rsidRDefault="00E70E60" w:rsidP="00570948">
      <w:pPr>
        <w:jc w:val="center"/>
      </w:pPr>
    </w:p>
    <w:p w:rsidR="00E70E60" w:rsidRDefault="00E70E60" w:rsidP="00570948">
      <w:pPr>
        <w:jc w:val="center"/>
      </w:pPr>
    </w:p>
    <w:p w:rsidR="00E70E60" w:rsidRDefault="00E70E60" w:rsidP="00570948">
      <w:pPr>
        <w:jc w:val="center"/>
      </w:pPr>
    </w:p>
    <w:p w:rsidR="00E70E60" w:rsidRDefault="00E70E60" w:rsidP="00570948">
      <w:pPr>
        <w:jc w:val="center"/>
      </w:pPr>
    </w:p>
    <w:p w:rsidR="00E70E60" w:rsidRDefault="00E70E60" w:rsidP="00570948">
      <w:pPr>
        <w:jc w:val="center"/>
      </w:pPr>
    </w:p>
    <w:p w:rsidR="00E70E60" w:rsidRDefault="00E70E60" w:rsidP="00570948">
      <w:pPr>
        <w:jc w:val="center"/>
      </w:pPr>
    </w:p>
    <w:p w:rsidR="00E70E60" w:rsidRDefault="00E70E60" w:rsidP="00570948">
      <w:pPr>
        <w:jc w:val="center"/>
      </w:pPr>
    </w:p>
    <w:p w:rsidR="00E70E60" w:rsidRDefault="00E70E60" w:rsidP="00570948">
      <w:pPr>
        <w:jc w:val="center"/>
      </w:pPr>
    </w:p>
    <w:p w:rsidR="00DA6546" w:rsidRPr="00570948" w:rsidRDefault="00DA6546" w:rsidP="00570948">
      <w:pPr>
        <w:jc w:val="center"/>
      </w:pPr>
      <w:r w:rsidRPr="00570948">
        <w:lastRenderedPageBreak/>
        <w:t>Works Cited</w:t>
      </w:r>
    </w:p>
    <w:p w:rsidR="00570948" w:rsidRPr="00570948" w:rsidRDefault="00DA6546" w:rsidP="00570948">
      <w:pPr>
        <w:tabs>
          <w:tab w:val="left" w:pos="7545"/>
        </w:tabs>
        <w:ind w:left="720" w:hanging="720"/>
      </w:pPr>
      <w:r w:rsidRPr="00570948">
        <w:t xml:space="preserve">Doerr, Anthony. </w:t>
      </w:r>
      <w:r w:rsidRPr="00570948">
        <w:rPr>
          <w:i/>
        </w:rPr>
        <w:t>All the lights we cannot see</w:t>
      </w:r>
      <w:r w:rsidRPr="00570948">
        <w:t>. Scribner, 2014.</w:t>
      </w:r>
      <w:r w:rsidR="00570948">
        <w:tab/>
      </w:r>
    </w:p>
    <w:p w:rsidR="00570948" w:rsidRPr="00570948" w:rsidRDefault="00570948" w:rsidP="00570948">
      <w:pPr>
        <w:ind w:left="720" w:hanging="720"/>
      </w:pPr>
      <w:r w:rsidRPr="00570948">
        <w:rPr>
          <w:color w:val="222222"/>
          <w:shd w:val="clear" w:color="auto" w:fill="FFFFFF"/>
        </w:rPr>
        <w:t>Doerr, Anthony, and Zach Appelman. </w:t>
      </w:r>
      <w:r w:rsidRPr="00570948">
        <w:rPr>
          <w:i/>
          <w:iCs/>
          <w:color w:val="222222"/>
          <w:shd w:val="clear" w:color="auto" w:fill="FFFFFF"/>
        </w:rPr>
        <w:t>All the light we cannot see</w:t>
      </w:r>
      <w:r w:rsidR="000376EB">
        <w:rPr>
          <w:color w:val="222222"/>
          <w:shd w:val="clear" w:color="auto" w:fill="FFFFFF"/>
        </w:rPr>
        <w:t>. Simon &amp; Schuster</w:t>
      </w:r>
      <w:r w:rsidRPr="00570948">
        <w:rPr>
          <w:color w:val="222222"/>
          <w:shd w:val="clear" w:color="auto" w:fill="FFFFFF"/>
        </w:rPr>
        <w:t xml:space="preserve">, 2014. </w:t>
      </w:r>
    </w:p>
    <w:p w:rsidR="00DA6546" w:rsidRPr="00570948" w:rsidRDefault="00DA6546" w:rsidP="00570948">
      <w:pPr>
        <w:ind w:left="720" w:hanging="720"/>
      </w:pPr>
      <w:r w:rsidRPr="00570948">
        <w:rPr>
          <w:color w:val="222222"/>
          <w:shd w:val="clear" w:color="auto" w:fill="FFFFFF"/>
        </w:rPr>
        <w:t>Mosse, George L. "Two world wars and the myth of the war experience." </w:t>
      </w:r>
      <w:r w:rsidRPr="00570948">
        <w:rPr>
          <w:i/>
          <w:iCs/>
          <w:color w:val="222222"/>
          <w:shd w:val="clear" w:color="auto" w:fill="FFFFFF"/>
        </w:rPr>
        <w:t>Journal of Contemporary History</w:t>
      </w:r>
      <w:r w:rsidRPr="00570948">
        <w:rPr>
          <w:color w:val="222222"/>
          <w:shd w:val="clear" w:color="auto" w:fill="FFFFFF"/>
        </w:rPr>
        <w:t xml:space="preserve"> 21.4 (1986): 491-513. </w:t>
      </w:r>
    </w:p>
    <w:sectPr w:rsidR="00DA6546" w:rsidRPr="00570948"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105A" w:rsidRDefault="00F6105A" w:rsidP="00570948">
      <w:pPr>
        <w:spacing w:line="240" w:lineRule="auto"/>
      </w:pPr>
      <w:r>
        <w:separator/>
      </w:r>
    </w:p>
  </w:endnote>
  <w:endnote w:type="continuationSeparator" w:id="1">
    <w:p w:rsidR="00F6105A" w:rsidRDefault="00F6105A" w:rsidP="0057094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105A" w:rsidRDefault="00F6105A" w:rsidP="00570948">
      <w:pPr>
        <w:spacing w:line="240" w:lineRule="auto"/>
      </w:pPr>
      <w:r>
        <w:separator/>
      </w:r>
    </w:p>
  </w:footnote>
  <w:footnote w:type="continuationSeparator" w:id="1">
    <w:p w:rsidR="00F6105A" w:rsidRDefault="00F6105A" w:rsidP="00570948">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94397"/>
      <w:docPartObj>
        <w:docPartGallery w:val="Page Numbers (Top of Page)"/>
        <w:docPartUnique/>
      </w:docPartObj>
    </w:sdtPr>
    <w:sdtContent>
      <w:p w:rsidR="00570948" w:rsidRDefault="00570948">
        <w:pPr>
          <w:pStyle w:val="Header"/>
          <w:jc w:val="right"/>
        </w:pPr>
        <w:r>
          <w:t xml:space="preserve">Surname </w:t>
        </w:r>
        <w:fldSimple w:instr=" PAGE   \* MERGEFORMAT ">
          <w:r w:rsidR="00E70E60">
            <w:rPr>
              <w:noProof/>
            </w:rPr>
            <w:t>1</w:t>
          </w:r>
        </w:fldSimple>
      </w:p>
    </w:sdtContent>
  </w:sdt>
  <w:p w:rsidR="00570948" w:rsidRDefault="0057094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F13C9"/>
    <w:rsid w:val="00015832"/>
    <w:rsid w:val="000376EB"/>
    <w:rsid w:val="000D121D"/>
    <w:rsid w:val="00173602"/>
    <w:rsid w:val="002679BC"/>
    <w:rsid w:val="00394964"/>
    <w:rsid w:val="004774C2"/>
    <w:rsid w:val="005625F9"/>
    <w:rsid w:val="00570948"/>
    <w:rsid w:val="006136A8"/>
    <w:rsid w:val="006624DB"/>
    <w:rsid w:val="00694E31"/>
    <w:rsid w:val="006B59CE"/>
    <w:rsid w:val="006E19EA"/>
    <w:rsid w:val="006F4038"/>
    <w:rsid w:val="007B7D6E"/>
    <w:rsid w:val="007F3814"/>
    <w:rsid w:val="008444D3"/>
    <w:rsid w:val="008B6C59"/>
    <w:rsid w:val="008C195C"/>
    <w:rsid w:val="008D385E"/>
    <w:rsid w:val="009B0259"/>
    <w:rsid w:val="00A55870"/>
    <w:rsid w:val="00BF13C9"/>
    <w:rsid w:val="00C04DD3"/>
    <w:rsid w:val="00C77BBC"/>
    <w:rsid w:val="00CF3E8A"/>
    <w:rsid w:val="00DA6546"/>
    <w:rsid w:val="00E354C1"/>
    <w:rsid w:val="00E70E60"/>
    <w:rsid w:val="00F610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0948"/>
    <w:pPr>
      <w:tabs>
        <w:tab w:val="center" w:pos="4680"/>
        <w:tab w:val="right" w:pos="9360"/>
      </w:tabs>
      <w:spacing w:line="240" w:lineRule="auto"/>
    </w:pPr>
  </w:style>
  <w:style w:type="character" w:customStyle="1" w:styleId="HeaderChar">
    <w:name w:val="Header Char"/>
    <w:basedOn w:val="DefaultParagraphFont"/>
    <w:link w:val="Header"/>
    <w:uiPriority w:val="99"/>
    <w:rsid w:val="00570948"/>
  </w:style>
  <w:style w:type="paragraph" w:styleId="Footer">
    <w:name w:val="footer"/>
    <w:basedOn w:val="Normal"/>
    <w:link w:val="FooterChar"/>
    <w:uiPriority w:val="99"/>
    <w:semiHidden/>
    <w:unhideWhenUsed/>
    <w:rsid w:val="00570948"/>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57094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1313</Words>
  <Characters>7485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2018-11-04T20:41:00Z</dcterms:created>
  <dcterms:modified xsi:type="dcterms:W3CDTF">2018-11-04T20:41:00Z</dcterms:modified>
</cp:coreProperties>
</file>