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573" w:rsidRPr="00604573" w:rsidRDefault="00604573" w:rsidP="00604573">
      <w:pPr>
        <w:ind w:firstLine="720"/>
        <w:rPr>
          <w:rFonts w:ascii="Times New Roman" w:hAnsi="Times New Roman" w:cs="Times New Roman"/>
          <w:sz w:val="24"/>
          <w:szCs w:val="24"/>
        </w:rPr>
      </w:pPr>
      <w:bookmarkStart w:id="0" w:name="_GoBack"/>
      <w:bookmarkEnd w:id="0"/>
      <w:r w:rsidRPr="00604573">
        <w:rPr>
          <w:rFonts w:ascii="Times New Roman" w:hAnsi="Times New Roman" w:cs="Times New Roman"/>
          <w:sz w:val="24"/>
          <w:szCs w:val="24"/>
        </w:rPr>
        <w:t>I think that an increa</w:t>
      </w:r>
      <w:r w:rsidR="00CA4F47">
        <w:rPr>
          <w:rFonts w:ascii="Times New Roman" w:hAnsi="Times New Roman" w:cs="Times New Roman"/>
          <w:sz w:val="24"/>
          <w:szCs w:val="24"/>
        </w:rPr>
        <w:t>se in government expenditure has huge</w:t>
      </w:r>
      <w:r w:rsidRPr="00604573">
        <w:rPr>
          <w:rFonts w:ascii="Times New Roman" w:hAnsi="Times New Roman" w:cs="Times New Roman"/>
          <w:sz w:val="24"/>
          <w:szCs w:val="24"/>
        </w:rPr>
        <w:t xml:space="preserve"> effect on the economy. The government spends money in two forms; revenue expenditure and capital expenditure. The revenue expenditure will lead to an increase in government workers income, which can be seen as an increase in the consumers’ income. </w:t>
      </w:r>
      <w:r w:rsidR="00CA4F47">
        <w:rPr>
          <w:rFonts w:ascii="Times New Roman" w:hAnsi="Times New Roman" w:cs="Times New Roman"/>
          <w:sz w:val="24"/>
          <w:szCs w:val="24"/>
        </w:rPr>
        <w:t>On the contrary,</w:t>
      </w:r>
      <w:r w:rsidRPr="00604573">
        <w:rPr>
          <w:rFonts w:ascii="Times New Roman" w:hAnsi="Times New Roman" w:cs="Times New Roman"/>
          <w:sz w:val="24"/>
          <w:szCs w:val="24"/>
        </w:rPr>
        <w:t xml:space="preserve"> capital expenditure refers to capital assets</w:t>
      </w:r>
      <w:r w:rsidR="00CA4F47">
        <w:rPr>
          <w:rFonts w:ascii="Times New Roman" w:hAnsi="Times New Roman" w:cs="Times New Roman"/>
          <w:sz w:val="24"/>
          <w:szCs w:val="24"/>
        </w:rPr>
        <w:t xml:space="preserve"> spending</w:t>
      </w:r>
      <w:r w:rsidRPr="00604573">
        <w:rPr>
          <w:rFonts w:ascii="Times New Roman" w:hAnsi="Times New Roman" w:cs="Times New Roman"/>
          <w:sz w:val="24"/>
          <w:szCs w:val="24"/>
        </w:rPr>
        <w:t xml:space="preserve"> in the economy such as the building of infrastructure. A good infrastructure leads to efficient business operations, which further </w:t>
      </w:r>
      <w:r w:rsidR="00CA4F47">
        <w:rPr>
          <w:rFonts w:ascii="Times New Roman" w:hAnsi="Times New Roman" w:cs="Times New Roman"/>
          <w:sz w:val="24"/>
          <w:szCs w:val="24"/>
        </w:rPr>
        <w:t>attract foreign investors</w:t>
      </w:r>
      <w:r w:rsidRPr="00604573">
        <w:rPr>
          <w:rFonts w:ascii="Times New Roman" w:hAnsi="Times New Roman" w:cs="Times New Roman"/>
          <w:sz w:val="24"/>
          <w:szCs w:val="24"/>
        </w:rPr>
        <w:t xml:space="preserve"> leading to a more significant impact on the economy.</w:t>
      </w:r>
    </w:p>
    <w:p w:rsidR="00604573" w:rsidRPr="00604573" w:rsidRDefault="00CA4F47" w:rsidP="00604573">
      <w:pPr>
        <w:ind w:firstLine="720"/>
        <w:rPr>
          <w:rFonts w:ascii="Times New Roman" w:hAnsi="Times New Roman" w:cs="Times New Roman"/>
          <w:sz w:val="24"/>
          <w:szCs w:val="24"/>
        </w:rPr>
      </w:pPr>
      <w:r>
        <w:rPr>
          <w:rFonts w:ascii="Times New Roman" w:hAnsi="Times New Roman" w:cs="Times New Roman"/>
          <w:sz w:val="24"/>
          <w:szCs w:val="24"/>
        </w:rPr>
        <w:t>R</w:t>
      </w:r>
      <w:r w:rsidR="00604573" w:rsidRPr="00604573">
        <w:rPr>
          <w:rFonts w:ascii="Times New Roman" w:hAnsi="Times New Roman" w:cs="Times New Roman"/>
          <w:sz w:val="24"/>
          <w:szCs w:val="24"/>
        </w:rPr>
        <w:t xml:space="preserve">eduction in taxes may </w:t>
      </w:r>
      <w:r>
        <w:rPr>
          <w:rFonts w:ascii="Times New Roman" w:hAnsi="Times New Roman" w:cs="Times New Roman"/>
          <w:sz w:val="24"/>
          <w:szCs w:val="24"/>
        </w:rPr>
        <w:t>increase money at disposal to citizens</w:t>
      </w:r>
      <w:r w:rsidR="00604573" w:rsidRPr="00604573">
        <w:rPr>
          <w:rFonts w:ascii="Times New Roman" w:hAnsi="Times New Roman" w:cs="Times New Roman"/>
          <w:sz w:val="24"/>
          <w:szCs w:val="24"/>
        </w:rPr>
        <w:t xml:space="preserve">. </w:t>
      </w:r>
      <w:r>
        <w:rPr>
          <w:rFonts w:ascii="Times New Roman" w:hAnsi="Times New Roman" w:cs="Times New Roman"/>
          <w:sz w:val="24"/>
          <w:szCs w:val="24"/>
        </w:rPr>
        <w:t xml:space="preserve">Such reduction may however reduce </w:t>
      </w:r>
      <w:r w:rsidR="00604573" w:rsidRPr="00604573">
        <w:rPr>
          <w:rFonts w:ascii="Times New Roman" w:hAnsi="Times New Roman" w:cs="Times New Roman"/>
          <w:sz w:val="24"/>
          <w:szCs w:val="24"/>
        </w:rPr>
        <w:t xml:space="preserve">government revenue </w:t>
      </w:r>
      <w:r w:rsidR="0079143D">
        <w:rPr>
          <w:rFonts w:ascii="Times New Roman" w:hAnsi="Times New Roman" w:cs="Times New Roman"/>
          <w:sz w:val="24"/>
          <w:szCs w:val="24"/>
        </w:rPr>
        <w:t>as</w:t>
      </w:r>
      <w:r w:rsidR="00604573" w:rsidRPr="00604573">
        <w:rPr>
          <w:rFonts w:ascii="Times New Roman" w:hAnsi="Times New Roman" w:cs="Times New Roman"/>
          <w:sz w:val="24"/>
          <w:szCs w:val="24"/>
        </w:rPr>
        <w:t xml:space="preserve"> taxes are the primary sources </w:t>
      </w:r>
      <w:r w:rsidR="0079143D">
        <w:rPr>
          <w:rFonts w:ascii="Times New Roman" w:hAnsi="Times New Roman" w:cs="Times New Roman"/>
          <w:sz w:val="24"/>
          <w:szCs w:val="24"/>
        </w:rPr>
        <w:t xml:space="preserve">of revenues. </w:t>
      </w:r>
      <w:r w:rsidR="00604573" w:rsidRPr="00604573">
        <w:rPr>
          <w:rFonts w:ascii="Times New Roman" w:hAnsi="Times New Roman" w:cs="Times New Roman"/>
          <w:sz w:val="24"/>
          <w:szCs w:val="24"/>
        </w:rPr>
        <w:t>Besides, individuals may choose not to invest in inco</w:t>
      </w:r>
      <w:r w:rsidR="0079143D">
        <w:rPr>
          <w:rFonts w:ascii="Times New Roman" w:hAnsi="Times New Roman" w:cs="Times New Roman"/>
          <w:sz w:val="24"/>
          <w:szCs w:val="24"/>
        </w:rPr>
        <w:t xml:space="preserve">me-generating activities </w:t>
      </w:r>
      <w:r w:rsidR="00604573" w:rsidRPr="00604573">
        <w:rPr>
          <w:rFonts w:ascii="Times New Roman" w:hAnsi="Times New Roman" w:cs="Times New Roman"/>
          <w:sz w:val="24"/>
          <w:szCs w:val="24"/>
        </w:rPr>
        <w:t>leading to a weak economy and increased inflation.</w:t>
      </w:r>
    </w:p>
    <w:p w:rsidR="00604573" w:rsidRPr="00604573" w:rsidRDefault="00604573" w:rsidP="00604573">
      <w:pPr>
        <w:ind w:firstLine="720"/>
        <w:rPr>
          <w:rFonts w:ascii="Times New Roman" w:hAnsi="Times New Roman" w:cs="Times New Roman"/>
          <w:sz w:val="24"/>
          <w:szCs w:val="24"/>
        </w:rPr>
      </w:pPr>
      <w:r w:rsidRPr="00604573">
        <w:rPr>
          <w:rFonts w:ascii="Times New Roman" w:hAnsi="Times New Roman" w:cs="Times New Roman"/>
          <w:sz w:val="24"/>
          <w:szCs w:val="24"/>
        </w:rPr>
        <w:t>Given the role of fiscal policy, the best stimulus right now for the economy would be to increase the capital expenditure. By increasing the government’s capital expenditure, more jobs will be created. In turn, there will be sufficient flow of money from the government to the people (workers working in the projects), as well as from people to the government (through taxes). Besides, the improved capital expenditure would lead to an overall improvement of the external business environment, which will lead to the attraction of foreign investors, hence creating more job opportunities.</w:t>
      </w:r>
    </w:p>
    <w:p w:rsidR="003316BA" w:rsidRPr="00604573" w:rsidRDefault="003316BA" w:rsidP="00604573">
      <w:pPr>
        <w:ind w:firstLine="720"/>
        <w:rPr>
          <w:rFonts w:ascii="Times New Roman" w:hAnsi="Times New Roman" w:cs="Times New Roman"/>
          <w:sz w:val="24"/>
          <w:szCs w:val="24"/>
        </w:rPr>
      </w:pPr>
      <w:r w:rsidRPr="00604573">
        <w:rPr>
          <w:rFonts w:ascii="Times New Roman" w:hAnsi="Times New Roman" w:cs="Times New Roman"/>
          <w:sz w:val="24"/>
          <w:szCs w:val="24"/>
        </w:rPr>
        <w:br w:type="page"/>
      </w:r>
    </w:p>
    <w:p w:rsidR="00017955" w:rsidRPr="00604573" w:rsidRDefault="00017955" w:rsidP="00604573">
      <w:pPr>
        <w:jc w:val="center"/>
        <w:rPr>
          <w:rFonts w:ascii="Times New Roman" w:hAnsi="Times New Roman" w:cs="Times New Roman"/>
          <w:sz w:val="24"/>
          <w:szCs w:val="24"/>
        </w:rPr>
      </w:pPr>
      <w:r w:rsidRPr="00604573">
        <w:rPr>
          <w:rFonts w:ascii="Times New Roman" w:hAnsi="Times New Roman" w:cs="Times New Roman"/>
          <w:sz w:val="24"/>
          <w:szCs w:val="24"/>
        </w:rPr>
        <w:lastRenderedPageBreak/>
        <w:t>References</w:t>
      </w:r>
    </w:p>
    <w:p w:rsidR="00017955" w:rsidRPr="00604573" w:rsidRDefault="00017955" w:rsidP="0079143D">
      <w:pPr>
        <w:spacing w:after="0" w:line="480" w:lineRule="auto"/>
        <w:ind w:left="720" w:hanging="720"/>
        <w:contextualSpacing/>
        <w:rPr>
          <w:rFonts w:ascii="Times New Roman" w:hAnsi="Times New Roman" w:cs="Times New Roman"/>
          <w:sz w:val="24"/>
          <w:szCs w:val="24"/>
        </w:rPr>
      </w:pPr>
      <w:r w:rsidRPr="00604573">
        <w:rPr>
          <w:rFonts w:ascii="Times New Roman" w:hAnsi="Times New Roman" w:cs="Times New Roman"/>
          <w:sz w:val="24"/>
          <w:szCs w:val="24"/>
        </w:rPr>
        <w:t xml:space="preserve">Booth, P., Bourne, R., </w:t>
      </w:r>
      <w:proofErr w:type="spellStart"/>
      <w:r w:rsidRPr="00604573">
        <w:rPr>
          <w:rFonts w:ascii="Times New Roman" w:hAnsi="Times New Roman" w:cs="Times New Roman"/>
          <w:sz w:val="24"/>
          <w:szCs w:val="24"/>
        </w:rPr>
        <w:t>Meakin</w:t>
      </w:r>
      <w:proofErr w:type="spellEnd"/>
      <w:r w:rsidRPr="00604573">
        <w:rPr>
          <w:rFonts w:ascii="Times New Roman" w:hAnsi="Times New Roman" w:cs="Times New Roman"/>
          <w:sz w:val="24"/>
          <w:szCs w:val="24"/>
        </w:rPr>
        <w:t>, R. M</w:t>
      </w:r>
      <w:r w:rsidR="003316BA" w:rsidRPr="00604573">
        <w:rPr>
          <w:rFonts w:ascii="Times New Roman" w:hAnsi="Times New Roman" w:cs="Times New Roman"/>
          <w:sz w:val="24"/>
          <w:szCs w:val="24"/>
        </w:rPr>
        <w:t xml:space="preserve">inford, L., Minford, P. &amp; Smith, B.D. (2016). </w:t>
      </w:r>
      <w:r w:rsidR="003316BA" w:rsidRPr="00604573">
        <w:rPr>
          <w:rFonts w:ascii="Times New Roman" w:hAnsi="Times New Roman" w:cs="Times New Roman"/>
          <w:i/>
          <w:sz w:val="24"/>
          <w:szCs w:val="24"/>
        </w:rPr>
        <w:t>Taxation, Government Spending and Economic Growth.</w:t>
      </w:r>
      <w:r w:rsidR="003316BA" w:rsidRPr="00604573">
        <w:rPr>
          <w:rFonts w:ascii="Times New Roman" w:hAnsi="Times New Roman" w:cs="Times New Roman"/>
          <w:sz w:val="24"/>
          <w:szCs w:val="24"/>
        </w:rPr>
        <w:t xml:space="preserve"> Great Britain: Institute of Economic Africa.</w:t>
      </w:r>
    </w:p>
    <w:sectPr w:rsidR="00017955" w:rsidRPr="006045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C62" w:rsidRDefault="00BD3C62" w:rsidP="003316BA">
      <w:pPr>
        <w:spacing w:after="0" w:line="240" w:lineRule="auto"/>
      </w:pPr>
      <w:r>
        <w:separator/>
      </w:r>
    </w:p>
  </w:endnote>
  <w:endnote w:type="continuationSeparator" w:id="0">
    <w:p w:rsidR="00BD3C62" w:rsidRDefault="00BD3C62" w:rsidP="00331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C62" w:rsidRDefault="00BD3C62" w:rsidP="003316BA">
      <w:pPr>
        <w:spacing w:after="0" w:line="240" w:lineRule="auto"/>
      </w:pPr>
      <w:r>
        <w:separator/>
      </w:r>
    </w:p>
  </w:footnote>
  <w:footnote w:type="continuationSeparator" w:id="0">
    <w:p w:rsidR="00BD3C62" w:rsidRDefault="00BD3C62" w:rsidP="003316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tTA0tjQzNTE0sbRQ0lEKTi0uzszPAykwrAUA/F/+tywAAAA="/>
  </w:docVars>
  <w:rsids>
    <w:rsidRoot w:val="00021BE0"/>
    <w:rsid w:val="00001D66"/>
    <w:rsid w:val="00017955"/>
    <w:rsid w:val="00021BE0"/>
    <w:rsid w:val="003316BA"/>
    <w:rsid w:val="00604573"/>
    <w:rsid w:val="00667B1A"/>
    <w:rsid w:val="0079143D"/>
    <w:rsid w:val="00BD3C62"/>
    <w:rsid w:val="00CA4F47"/>
    <w:rsid w:val="00F6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6BA"/>
  </w:style>
  <w:style w:type="paragraph" w:styleId="Footer">
    <w:name w:val="footer"/>
    <w:basedOn w:val="Normal"/>
    <w:link w:val="FooterChar"/>
    <w:uiPriority w:val="99"/>
    <w:unhideWhenUsed/>
    <w:rsid w:val="00331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6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6BA"/>
  </w:style>
  <w:style w:type="paragraph" w:styleId="Footer">
    <w:name w:val="footer"/>
    <w:basedOn w:val="Normal"/>
    <w:link w:val="FooterChar"/>
    <w:uiPriority w:val="99"/>
    <w:unhideWhenUsed/>
    <w:rsid w:val="00331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2019-02-20T17:57:00Z</dcterms:created>
  <dcterms:modified xsi:type="dcterms:W3CDTF">2019-02-20T17:57:00Z</dcterms:modified>
</cp:coreProperties>
</file>