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C24730" w:rsidP="00C2473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24730" w:rsidP="00C2473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24730" w:rsidP="00C2473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24730" w:rsidP="00C2473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24730" w:rsidP="00C2473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24730" w:rsidP="00C2473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24730" w:rsidP="00C2473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B08DC" w:rsidRPr="00C24730" w:rsidP="00C2473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24730">
        <w:rPr>
          <w:rFonts w:ascii="Times New Roman" w:hAnsi="Times New Roman" w:cs="Times New Roman"/>
          <w:b/>
          <w:sz w:val="24"/>
        </w:rPr>
        <w:t>Hagia Sophia</w:t>
      </w:r>
    </w:p>
    <w:p w:rsidR="00C24730" w:rsidP="00C2473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24730" w:rsidP="00C2473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24730" w:rsidP="00C2473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B08DC" w:rsidP="00C2473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8B08DC" w:rsidP="00C2473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8B08DC" w:rsidP="00C2473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8B08DC" w:rsidP="00C2473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8B08DC" w:rsidP="00C2473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8B08DC" w:rsidP="00F73DE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8B08DC" w:rsidP="00F73DE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507958" w:rsidRPr="00F73DE1" w:rsidP="00C2473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73DE1">
        <w:rPr>
          <w:rFonts w:ascii="Times New Roman" w:hAnsi="Times New Roman" w:cs="Times New Roman"/>
          <w:sz w:val="24"/>
        </w:rPr>
        <w:t xml:space="preserve">Despite its </w:t>
      </w:r>
      <w:r w:rsidRPr="00F73DE1" w:rsidR="00B97CAE">
        <w:rPr>
          <w:rFonts w:ascii="Times New Roman" w:hAnsi="Times New Roman" w:cs="Times New Roman"/>
          <w:sz w:val="24"/>
        </w:rPr>
        <w:t xml:space="preserve">global significance </w:t>
      </w:r>
      <w:r w:rsidRPr="00F73DE1" w:rsidR="00132879">
        <w:rPr>
          <w:rFonts w:ascii="Times New Roman" w:hAnsi="Times New Roman" w:cs="Times New Roman"/>
          <w:sz w:val="24"/>
        </w:rPr>
        <w:t xml:space="preserve">as </w:t>
      </w:r>
      <w:r w:rsidRPr="00F73DE1" w:rsidR="002A61A1">
        <w:rPr>
          <w:rFonts w:ascii="Times New Roman" w:hAnsi="Times New Roman" w:cs="Times New Roman"/>
          <w:sz w:val="24"/>
        </w:rPr>
        <w:t xml:space="preserve">a known </w:t>
      </w:r>
      <w:r w:rsidRPr="00F73DE1" w:rsidR="008847D3">
        <w:rPr>
          <w:rFonts w:ascii="Times New Roman" w:hAnsi="Times New Roman" w:cs="Times New Roman"/>
          <w:sz w:val="24"/>
        </w:rPr>
        <w:t xml:space="preserve">world heritage, the Turkish government has converted </w:t>
      </w:r>
      <w:r w:rsidRPr="00F73DE1" w:rsidR="00E76336">
        <w:rPr>
          <w:rFonts w:ascii="Times New Roman" w:hAnsi="Times New Roman" w:cs="Times New Roman"/>
          <w:sz w:val="24"/>
        </w:rPr>
        <w:t xml:space="preserve">the Hagia Sophia into </w:t>
      </w:r>
      <w:r w:rsidRPr="00F73DE1" w:rsidR="008F3B46">
        <w:rPr>
          <w:rFonts w:ascii="Times New Roman" w:hAnsi="Times New Roman" w:cs="Times New Roman"/>
          <w:sz w:val="24"/>
        </w:rPr>
        <w:t>a mosque.</w:t>
      </w:r>
      <w:r w:rsidRPr="00F73DE1" w:rsidR="005B4C37">
        <w:rPr>
          <w:rFonts w:ascii="Times New Roman" w:hAnsi="Times New Roman" w:cs="Times New Roman"/>
          <w:sz w:val="24"/>
        </w:rPr>
        <w:t xml:space="preserve"> </w:t>
      </w:r>
      <w:r w:rsidRPr="00F73DE1" w:rsidR="00C90FEA">
        <w:rPr>
          <w:rFonts w:ascii="Times New Roman" w:hAnsi="Times New Roman" w:cs="Times New Roman"/>
          <w:sz w:val="24"/>
        </w:rPr>
        <w:t xml:space="preserve">The </w:t>
      </w:r>
      <w:r w:rsidRPr="00F73DE1" w:rsidR="003659D4">
        <w:rPr>
          <w:rFonts w:ascii="Times New Roman" w:hAnsi="Times New Roman" w:cs="Times New Roman"/>
          <w:sz w:val="24"/>
        </w:rPr>
        <w:t>building</w:t>
      </w:r>
      <w:r w:rsidRPr="00F73DE1" w:rsidR="00C90FEA">
        <w:rPr>
          <w:rFonts w:ascii="Times New Roman" w:hAnsi="Times New Roman" w:cs="Times New Roman"/>
          <w:sz w:val="24"/>
        </w:rPr>
        <w:t xml:space="preserve"> located in Is</w:t>
      </w:r>
      <w:r w:rsidR="006247F2">
        <w:rPr>
          <w:rFonts w:ascii="Times New Roman" w:hAnsi="Times New Roman" w:cs="Times New Roman"/>
          <w:sz w:val="24"/>
        </w:rPr>
        <w:t>tanbul Turkey has been transformed</w:t>
      </w:r>
      <w:r w:rsidRPr="00F73DE1" w:rsidR="00C90FEA">
        <w:rPr>
          <w:rFonts w:ascii="Times New Roman" w:hAnsi="Times New Roman" w:cs="Times New Roman"/>
          <w:sz w:val="24"/>
        </w:rPr>
        <w:t xml:space="preserve"> from its </w:t>
      </w:r>
      <w:r w:rsidRPr="00F73DE1" w:rsidR="003659D4">
        <w:rPr>
          <w:rFonts w:ascii="Times New Roman" w:hAnsi="Times New Roman" w:cs="Times New Roman"/>
          <w:sz w:val="24"/>
        </w:rPr>
        <w:t>initial</w:t>
      </w:r>
      <w:r w:rsidRPr="00F73DE1" w:rsidR="00C90FEA">
        <w:rPr>
          <w:rFonts w:ascii="Times New Roman" w:hAnsi="Times New Roman" w:cs="Times New Roman"/>
          <w:sz w:val="24"/>
        </w:rPr>
        <w:t xml:space="preserve"> status of </w:t>
      </w:r>
      <w:r w:rsidRPr="00F73DE1" w:rsidR="006852D5">
        <w:rPr>
          <w:rFonts w:ascii="Times New Roman" w:hAnsi="Times New Roman" w:cs="Times New Roman"/>
          <w:sz w:val="24"/>
        </w:rPr>
        <w:t xml:space="preserve">being a museum </w:t>
      </w:r>
      <w:r w:rsidRPr="00F73DE1" w:rsidR="00F90633">
        <w:rPr>
          <w:rFonts w:ascii="Times New Roman" w:hAnsi="Times New Roman" w:cs="Times New Roman"/>
          <w:sz w:val="24"/>
        </w:rPr>
        <w:t xml:space="preserve">recognized by UNESCO </w:t>
      </w:r>
      <w:r w:rsidRPr="00F73DE1" w:rsidR="004A0091">
        <w:rPr>
          <w:rFonts w:ascii="Times New Roman" w:hAnsi="Times New Roman" w:cs="Times New Roman"/>
          <w:sz w:val="24"/>
        </w:rPr>
        <w:t>to a religious facility consequently leading to mixed reactions among various stakeholders.</w:t>
      </w:r>
      <w:r w:rsidRPr="00F73DE1" w:rsidR="00010B08">
        <w:rPr>
          <w:rFonts w:ascii="Times New Roman" w:hAnsi="Times New Roman" w:cs="Times New Roman"/>
          <w:sz w:val="24"/>
        </w:rPr>
        <w:t xml:space="preserve"> </w:t>
      </w:r>
      <w:r w:rsidRPr="00F73DE1" w:rsidR="00EA2076">
        <w:rPr>
          <w:rFonts w:ascii="Times New Roman" w:hAnsi="Times New Roman" w:cs="Times New Roman"/>
          <w:sz w:val="24"/>
        </w:rPr>
        <w:t>Observably</w:t>
      </w:r>
      <w:r w:rsidRPr="00F73DE1" w:rsidR="00010B08">
        <w:rPr>
          <w:rFonts w:ascii="Times New Roman" w:hAnsi="Times New Roman" w:cs="Times New Roman"/>
          <w:sz w:val="24"/>
        </w:rPr>
        <w:t xml:space="preserve">, this came after a court ruling that </w:t>
      </w:r>
      <w:r w:rsidRPr="00F73DE1" w:rsidR="001F23D9">
        <w:rPr>
          <w:rFonts w:ascii="Times New Roman" w:hAnsi="Times New Roman" w:cs="Times New Roman"/>
          <w:sz w:val="24"/>
        </w:rPr>
        <w:t xml:space="preserve">stripped the building off its </w:t>
      </w:r>
      <w:r w:rsidRPr="00F73DE1" w:rsidR="000E3BCF">
        <w:rPr>
          <w:rFonts w:ascii="Times New Roman" w:hAnsi="Times New Roman" w:cs="Times New Roman"/>
          <w:sz w:val="24"/>
        </w:rPr>
        <w:t xml:space="preserve">status </w:t>
      </w:r>
      <w:r w:rsidRPr="00F73DE1" w:rsidR="00806853">
        <w:rPr>
          <w:rFonts w:ascii="Times New Roman" w:hAnsi="Times New Roman" w:cs="Times New Roman"/>
          <w:sz w:val="24"/>
        </w:rPr>
        <w:t>paving way for its conversion into a mosque.</w:t>
      </w:r>
      <w:r w:rsidRPr="00F73DE1" w:rsidR="00EA2076">
        <w:rPr>
          <w:rFonts w:ascii="Times New Roman" w:hAnsi="Times New Roman" w:cs="Times New Roman"/>
          <w:sz w:val="24"/>
        </w:rPr>
        <w:t xml:space="preserve"> </w:t>
      </w:r>
      <w:r w:rsidRPr="00F73DE1" w:rsidR="00FC645C">
        <w:rPr>
          <w:rFonts w:ascii="Times New Roman" w:hAnsi="Times New Roman" w:cs="Times New Roman"/>
          <w:sz w:val="24"/>
        </w:rPr>
        <w:t xml:space="preserve">In the court’s arguments, </w:t>
      </w:r>
      <w:r w:rsidRPr="00F73DE1" w:rsidR="006B0E8A">
        <w:rPr>
          <w:rFonts w:ascii="Times New Roman" w:hAnsi="Times New Roman" w:cs="Times New Roman"/>
          <w:sz w:val="24"/>
        </w:rPr>
        <w:t xml:space="preserve">it was indicated that the </w:t>
      </w:r>
      <w:r w:rsidRPr="00F73DE1" w:rsidR="004F2D45">
        <w:rPr>
          <w:rFonts w:ascii="Times New Roman" w:hAnsi="Times New Roman" w:cs="Times New Roman"/>
          <w:sz w:val="24"/>
        </w:rPr>
        <w:t xml:space="preserve">building was originally </w:t>
      </w:r>
      <w:r w:rsidRPr="00F73DE1" w:rsidR="004A5419">
        <w:rPr>
          <w:rFonts w:ascii="Times New Roman" w:hAnsi="Times New Roman" w:cs="Times New Roman"/>
          <w:sz w:val="24"/>
        </w:rPr>
        <w:t>registered as a mosqu</w:t>
      </w:r>
      <w:r w:rsidRPr="00F73DE1" w:rsidR="0070015F">
        <w:rPr>
          <w:rFonts w:ascii="Times New Roman" w:hAnsi="Times New Roman" w:cs="Times New Roman"/>
          <w:sz w:val="24"/>
        </w:rPr>
        <w:t>e.</w:t>
      </w:r>
      <w:r w:rsidRPr="00F73DE1" w:rsidR="001A5AD4">
        <w:rPr>
          <w:rFonts w:ascii="Times New Roman" w:hAnsi="Times New Roman" w:cs="Times New Roman"/>
          <w:sz w:val="24"/>
        </w:rPr>
        <w:t xml:space="preserve"> Currently, the building, Hagia Sophia </w:t>
      </w:r>
      <w:r w:rsidRPr="00F73DE1" w:rsidR="00C63B0F">
        <w:rPr>
          <w:rFonts w:ascii="Times New Roman" w:hAnsi="Times New Roman" w:cs="Times New Roman"/>
          <w:sz w:val="24"/>
        </w:rPr>
        <w:t xml:space="preserve">has been a key tourist </w:t>
      </w:r>
      <w:r w:rsidRPr="00F73DE1" w:rsidR="00C2439E">
        <w:rPr>
          <w:rFonts w:ascii="Times New Roman" w:hAnsi="Times New Roman" w:cs="Times New Roman"/>
          <w:sz w:val="24"/>
        </w:rPr>
        <w:t xml:space="preserve">attraction site in Turkey, visited by millions of people </w:t>
      </w:r>
      <w:r w:rsidRPr="00F73DE1" w:rsidR="00393E48">
        <w:rPr>
          <w:rFonts w:ascii="Times New Roman" w:hAnsi="Times New Roman" w:cs="Times New Roman"/>
          <w:sz w:val="24"/>
        </w:rPr>
        <w:t>annually.</w:t>
      </w:r>
      <w:r w:rsidRPr="00F73DE1" w:rsidR="00FC287B">
        <w:rPr>
          <w:rFonts w:ascii="Times New Roman" w:hAnsi="Times New Roman" w:cs="Times New Roman"/>
          <w:sz w:val="24"/>
        </w:rPr>
        <w:t xml:space="preserve"> </w:t>
      </w:r>
    </w:p>
    <w:p w:rsidR="00FC287B" w:rsidRPr="00F73DE1" w:rsidP="00C2473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73DE1">
        <w:rPr>
          <w:rFonts w:ascii="Times New Roman" w:hAnsi="Times New Roman" w:cs="Times New Roman"/>
          <w:sz w:val="24"/>
        </w:rPr>
        <w:t xml:space="preserve">Arguably, the decision </w:t>
      </w:r>
      <w:r w:rsidRPr="00F73DE1" w:rsidR="009A2BA9">
        <w:rPr>
          <w:rFonts w:ascii="Times New Roman" w:hAnsi="Times New Roman" w:cs="Times New Roman"/>
          <w:sz w:val="24"/>
        </w:rPr>
        <w:t xml:space="preserve">has </w:t>
      </w:r>
      <w:r w:rsidRPr="00F73DE1" w:rsidR="0073115D">
        <w:rPr>
          <w:rFonts w:ascii="Times New Roman" w:hAnsi="Times New Roman" w:cs="Times New Roman"/>
          <w:sz w:val="24"/>
        </w:rPr>
        <w:t xml:space="preserve">however resulted in a </w:t>
      </w:r>
      <w:r w:rsidRPr="00F73DE1" w:rsidR="004E3B1D">
        <w:rPr>
          <w:rFonts w:ascii="Times New Roman" w:hAnsi="Times New Roman" w:cs="Times New Roman"/>
          <w:sz w:val="24"/>
        </w:rPr>
        <w:t xml:space="preserve">polarization </w:t>
      </w:r>
      <w:r w:rsidRPr="00F73DE1" w:rsidR="009B2EDF">
        <w:rPr>
          <w:rFonts w:ascii="Times New Roman" w:hAnsi="Times New Roman" w:cs="Times New Roman"/>
          <w:sz w:val="24"/>
        </w:rPr>
        <w:t>between those in sup</w:t>
      </w:r>
      <w:r w:rsidRPr="00F73DE1" w:rsidR="00514CE5">
        <w:rPr>
          <w:rFonts w:ascii="Times New Roman" w:hAnsi="Times New Roman" w:cs="Times New Roman"/>
          <w:sz w:val="24"/>
        </w:rPr>
        <w:t>port of the action and those rejecting the decision to convert it.</w:t>
      </w:r>
      <w:r w:rsidRPr="00F73DE1" w:rsidR="00674CB2">
        <w:rPr>
          <w:rFonts w:ascii="Times New Roman" w:hAnsi="Times New Roman" w:cs="Times New Roman"/>
          <w:sz w:val="24"/>
        </w:rPr>
        <w:t xml:space="preserve"> </w:t>
      </w:r>
      <w:r w:rsidRPr="00F73DE1" w:rsidR="0012041E">
        <w:rPr>
          <w:rFonts w:ascii="Times New Roman" w:hAnsi="Times New Roman" w:cs="Times New Roman"/>
          <w:sz w:val="24"/>
        </w:rPr>
        <w:t xml:space="preserve">It is possible that this conversion would lead </w:t>
      </w:r>
      <w:r w:rsidRPr="00F73DE1" w:rsidR="00807E9C">
        <w:rPr>
          <w:rFonts w:ascii="Times New Roman" w:hAnsi="Times New Roman" w:cs="Times New Roman"/>
          <w:sz w:val="24"/>
        </w:rPr>
        <w:t xml:space="preserve">to </w:t>
      </w:r>
      <w:r w:rsidRPr="00F73DE1" w:rsidR="00136FD1">
        <w:rPr>
          <w:rFonts w:ascii="Times New Roman" w:hAnsi="Times New Roman" w:cs="Times New Roman"/>
          <w:sz w:val="24"/>
        </w:rPr>
        <w:t>a break</w:t>
      </w:r>
      <w:r w:rsidRPr="00F73DE1" w:rsidR="00807E9C">
        <w:rPr>
          <w:rFonts w:ascii="Times New Roman" w:hAnsi="Times New Roman" w:cs="Times New Roman"/>
          <w:sz w:val="24"/>
        </w:rPr>
        <w:t xml:space="preserve"> between the east and the west.</w:t>
      </w:r>
      <w:r w:rsidRPr="00F73DE1" w:rsidR="00136FD1">
        <w:rPr>
          <w:rFonts w:ascii="Times New Roman" w:hAnsi="Times New Roman" w:cs="Times New Roman"/>
          <w:sz w:val="24"/>
        </w:rPr>
        <w:t xml:space="preserve"> </w:t>
      </w:r>
      <w:r w:rsidRPr="00F73DE1" w:rsidR="00DF381E">
        <w:rPr>
          <w:rFonts w:ascii="Times New Roman" w:hAnsi="Times New Roman" w:cs="Times New Roman"/>
          <w:sz w:val="24"/>
        </w:rPr>
        <w:t xml:space="preserve">It is imperative to understand that </w:t>
      </w:r>
      <w:r w:rsidRPr="00F73DE1" w:rsidR="00863E59">
        <w:rPr>
          <w:rFonts w:ascii="Times New Roman" w:hAnsi="Times New Roman" w:cs="Times New Roman"/>
          <w:sz w:val="24"/>
        </w:rPr>
        <w:t xml:space="preserve">as </w:t>
      </w:r>
      <w:r w:rsidRPr="00F73DE1" w:rsidR="00C631FA">
        <w:rPr>
          <w:rFonts w:ascii="Times New Roman" w:hAnsi="Times New Roman" w:cs="Times New Roman"/>
          <w:sz w:val="24"/>
        </w:rPr>
        <w:t xml:space="preserve">a </w:t>
      </w:r>
      <w:r w:rsidRPr="00F73DE1" w:rsidR="00501703">
        <w:rPr>
          <w:rFonts w:ascii="Times New Roman" w:hAnsi="Times New Roman" w:cs="Times New Roman"/>
          <w:sz w:val="24"/>
        </w:rPr>
        <w:t>tourist</w:t>
      </w:r>
      <w:r w:rsidRPr="00F73DE1" w:rsidR="00C631FA">
        <w:rPr>
          <w:rFonts w:ascii="Times New Roman" w:hAnsi="Times New Roman" w:cs="Times New Roman"/>
          <w:sz w:val="24"/>
        </w:rPr>
        <w:t xml:space="preserve"> attraction site, Hag</w:t>
      </w:r>
      <w:r w:rsidRPr="00F73DE1" w:rsidR="00FA4F53">
        <w:rPr>
          <w:rFonts w:ascii="Times New Roman" w:hAnsi="Times New Roman" w:cs="Times New Roman"/>
          <w:sz w:val="24"/>
        </w:rPr>
        <w:t xml:space="preserve">ia Sophia was accessible to all, </w:t>
      </w:r>
      <w:r w:rsidRPr="00F73DE1" w:rsidR="006472F8">
        <w:rPr>
          <w:rFonts w:ascii="Times New Roman" w:hAnsi="Times New Roman" w:cs="Times New Roman"/>
          <w:sz w:val="24"/>
        </w:rPr>
        <w:t xml:space="preserve">however, its conversion into a mosque has significantly </w:t>
      </w:r>
      <w:r w:rsidRPr="00F73DE1" w:rsidR="000A52AB">
        <w:rPr>
          <w:rFonts w:ascii="Times New Roman" w:hAnsi="Times New Roman" w:cs="Times New Roman"/>
          <w:sz w:val="24"/>
        </w:rPr>
        <w:t xml:space="preserve">impacted on the access. For instance, with the historical faith traditions associated </w:t>
      </w:r>
      <w:r w:rsidRPr="00F73DE1" w:rsidR="00B778FF">
        <w:rPr>
          <w:rFonts w:ascii="Times New Roman" w:hAnsi="Times New Roman" w:cs="Times New Roman"/>
          <w:sz w:val="24"/>
        </w:rPr>
        <w:t>with the building,</w:t>
      </w:r>
      <w:r w:rsidRPr="00F73DE1" w:rsidR="00D51DAE">
        <w:rPr>
          <w:rFonts w:ascii="Times New Roman" w:hAnsi="Times New Roman" w:cs="Times New Roman"/>
          <w:sz w:val="24"/>
        </w:rPr>
        <w:t xml:space="preserve"> the universal access </w:t>
      </w:r>
      <w:r w:rsidRPr="00F73DE1" w:rsidR="00CA0068">
        <w:rPr>
          <w:rFonts w:ascii="Times New Roman" w:hAnsi="Times New Roman" w:cs="Times New Roman"/>
          <w:sz w:val="24"/>
        </w:rPr>
        <w:t xml:space="preserve">to the </w:t>
      </w:r>
      <w:r w:rsidRPr="00F73DE1" w:rsidR="00A41661">
        <w:rPr>
          <w:rFonts w:ascii="Times New Roman" w:hAnsi="Times New Roman" w:cs="Times New Roman"/>
          <w:sz w:val="24"/>
        </w:rPr>
        <w:t>building</w:t>
      </w:r>
      <w:r w:rsidRPr="00F73DE1" w:rsidR="00CA0068">
        <w:rPr>
          <w:rFonts w:ascii="Times New Roman" w:hAnsi="Times New Roman" w:cs="Times New Roman"/>
          <w:sz w:val="24"/>
        </w:rPr>
        <w:t xml:space="preserve"> has </w:t>
      </w:r>
      <w:r w:rsidR="00BE08B3">
        <w:rPr>
          <w:rFonts w:ascii="Times New Roman" w:hAnsi="Times New Roman" w:cs="Times New Roman"/>
          <w:sz w:val="24"/>
        </w:rPr>
        <w:t>been restricted</w:t>
      </w:r>
      <w:r w:rsidRPr="00F73DE1" w:rsidR="00C32D91">
        <w:rPr>
          <w:rFonts w:ascii="Times New Roman" w:hAnsi="Times New Roman" w:cs="Times New Roman"/>
          <w:sz w:val="24"/>
        </w:rPr>
        <w:t xml:space="preserve"> </w:t>
      </w:r>
      <w:r w:rsidRPr="00F73DE1" w:rsidR="00A93853">
        <w:rPr>
          <w:rFonts w:ascii="Times New Roman" w:hAnsi="Times New Roman" w:cs="Times New Roman"/>
          <w:sz w:val="24"/>
        </w:rPr>
        <w:t xml:space="preserve">and remains accessible to </w:t>
      </w:r>
      <w:r w:rsidRPr="00F73DE1" w:rsidR="000640E4">
        <w:rPr>
          <w:rFonts w:ascii="Times New Roman" w:hAnsi="Times New Roman" w:cs="Times New Roman"/>
          <w:sz w:val="24"/>
        </w:rPr>
        <w:t>Muslims</w:t>
      </w:r>
      <w:r w:rsidRPr="00F73DE1" w:rsidR="00A93853">
        <w:rPr>
          <w:rFonts w:ascii="Times New Roman" w:hAnsi="Times New Roman" w:cs="Times New Roman"/>
          <w:sz w:val="24"/>
        </w:rPr>
        <w:t>.</w:t>
      </w:r>
      <w:r w:rsidRPr="00F73DE1" w:rsidR="00103D28">
        <w:rPr>
          <w:rFonts w:ascii="Times New Roman" w:hAnsi="Times New Roman" w:cs="Times New Roman"/>
          <w:sz w:val="24"/>
        </w:rPr>
        <w:t xml:space="preserve"> Believably, this would create greater </w:t>
      </w:r>
      <w:r w:rsidRPr="00F73DE1" w:rsidR="00FD7808">
        <w:rPr>
          <w:rFonts w:ascii="Times New Roman" w:hAnsi="Times New Roman" w:cs="Times New Roman"/>
          <w:sz w:val="24"/>
        </w:rPr>
        <w:t>divisions between</w:t>
      </w:r>
      <w:r w:rsidRPr="00F73DE1" w:rsidR="00FA6418">
        <w:rPr>
          <w:rFonts w:ascii="Times New Roman" w:hAnsi="Times New Roman" w:cs="Times New Roman"/>
          <w:sz w:val="24"/>
        </w:rPr>
        <w:t xml:space="preserve"> </w:t>
      </w:r>
      <w:r w:rsidRPr="00F73DE1" w:rsidR="00FD7808">
        <w:rPr>
          <w:rFonts w:ascii="Times New Roman" w:hAnsi="Times New Roman" w:cs="Times New Roman"/>
          <w:sz w:val="24"/>
        </w:rPr>
        <w:t>Islam</w:t>
      </w:r>
      <w:r w:rsidRPr="00F73DE1" w:rsidR="00FA6418">
        <w:rPr>
          <w:rFonts w:ascii="Times New Roman" w:hAnsi="Times New Roman" w:cs="Times New Roman"/>
          <w:sz w:val="24"/>
        </w:rPr>
        <w:t xml:space="preserve"> and the orthodox religion</w:t>
      </w:r>
      <w:sdt>
        <w:sdtPr>
          <w:rPr>
            <w:rFonts w:ascii="Times New Roman" w:hAnsi="Times New Roman" w:cs="Times New Roman"/>
            <w:sz w:val="24"/>
          </w:rPr>
          <w:id w:val="2059279854"/>
          <w:citation/>
        </w:sdtPr>
        <w:sdtContent>
          <w:r w:rsidR="00727CB1">
            <w:rPr>
              <w:rFonts w:ascii="Times New Roman" w:hAnsi="Times New Roman" w:cs="Times New Roman"/>
              <w:sz w:val="24"/>
            </w:rPr>
            <w:fldChar w:fldCharType="begin"/>
          </w:r>
          <w:r w:rsidR="00727CB1">
            <w:rPr>
              <w:rFonts w:ascii="Times New Roman" w:hAnsi="Times New Roman" w:cs="Times New Roman"/>
              <w:sz w:val="24"/>
            </w:rPr>
            <w:instrText xml:space="preserve"> CITATION Mar201 \l 1033 </w:instrText>
          </w:r>
          <w:r w:rsidR="00727CB1">
            <w:rPr>
              <w:rFonts w:ascii="Times New Roman" w:hAnsi="Times New Roman" w:cs="Times New Roman"/>
              <w:sz w:val="24"/>
            </w:rPr>
            <w:fldChar w:fldCharType="separate"/>
          </w:r>
          <w:r w:rsidR="00727CB1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727CB1" w:rsidR="00727CB1">
            <w:rPr>
              <w:rFonts w:ascii="Times New Roman" w:hAnsi="Times New Roman" w:cs="Times New Roman"/>
              <w:noProof/>
              <w:sz w:val="24"/>
            </w:rPr>
            <w:t>(Marshall, 2020)</w:t>
          </w:r>
          <w:r w:rsidR="00727CB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F73DE1" w:rsidR="00FA6418">
        <w:rPr>
          <w:rFonts w:ascii="Times New Roman" w:hAnsi="Times New Roman" w:cs="Times New Roman"/>
          <w:sz w:val="24"/>
        </w:rPr>
        <w:t>.</w:t>
      </w:r>
      <w:r w:rsidRPr="00F73DE1" w:rsidR="00FD7808">
        <w:rPr>
          <w:rFonts w:ascii="Times New Roman" w:hAnsi="Times New Roman" w:cs="Times New Roman"/>
          <w:sz w:val="24"/>
        </w:rPr>
        <w:t xml:space="preserve"> </w:t>
      </w:r>
    </w:p>
    <w:p w:rsidR="00FE1F75" w:rsidP="00C2473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73DE1">
        <w:rPr>
          <w:rFonts w:ascii="Times New Roman" w:hAnsi="Times New Roman" w:cs="Times New Roman"/>
          <w:sz w:val="24"/>
        </w:rPr>
        <w:t xml:space="preserve">Similarly, the conversion of Hagia Sophia into a mosque is argued to </w:t>
      </w:r>
      <w:r w:rsidRPr="00F73DE1" w:rsidR="002F4BF9">
        <w:rPr>
          <w:rFonts w:ascii="Times New Roman" w:hAnsi="Times New Roman" w:cs="Times New Roman"/>
          <w:sz w:val="24"/>
        </w:rPr>
        <w:t>negatively affect Turkey’s image</w:t>
      </w:r>
      <w:sdt>
        <w:sdtPr>
          <w:rPr>
            <w:rFonts w:ascii="Times New Roman" w:hAnsi="Times New Roman" w:cs="Times New Roman"/>
            <w:sz w:val="24"/>
          </w:rPr>
          <w:id w:val="855617437"/>
          <w:citation/>
        </w:sdtPr>
        <w:sdtContent>
          <w:r w:rsidR="00E25EC6">
            <w:rPr>
              <w:rFonts w:ascii="Times New Roman" w:hAnsi="Times New Roman" w:cs="Times New Roman"/>
              <w:sz w:val="24"/>
            </w:rPr>
            <w:fldChar w:fldCharType="begin"/>
          </w:r>
          <w:r w:rsidR="00E25EC6">
            <w:rPr>
              <w:rFonts w:ascii="Times New Roman" w:hAnsi="Times New Roman" w:cs="Times New Roman"/>
              <w:sz w:val="24"/>
            </w:rPr>
            <w:instrText xml:space="preserve"> CITATION And20 \l 1033 </w:instrText>
          </w:r>
          <w:r w:rsidR="00E25EC6">
            <w:rPr>
              <w:rFonts w:ascii="Times New Roman" w:hAnsi="Times New Roman" w:cs="Times New Roman"/>
              <w:sz w:val="24"/>
            </w:rPr>
            <w:fldChar w:fldCharType="separate"/>
          </w:r>
          <w:r w:rsidR="00E25EC6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E25EC6" w:rsidR="00E25EC6">
            <w:rPr>
              <w:rFonts w:ascii="Times New Roman" w:hAnsi="Times New Roman" w:cs="Times New Roman"/>
              <w:noProof/>
              <w:sz w:val="24"/>
            </w:rPr>
            <w:t>(Andrew, 2020)</w:t>
          </w:r>
          <w:r w:rsidR="00E25EC6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F73DE1" w:rsidR="002F4BF9">
        <w:rPr>
          <w:rFonts w:ascii="Times New Roman" w:hAnsi="Times New Roman" w:cs="Times New Roman"/>
          <w:sz w:val="24"/>
        </w:rPr>
        <w:t>.</w:t>
      </w:r>
      <w:r w:rsidRPr="00F73DE1" w:rsidR="006250FE">
        <w:rPr>
          <w:rFonts w:ascii="Times New Roman" w:hAnsi="Times New Roman" w:cs="Times New Roman"/>
          <w:sz w:val="24"/>
        </w:rPr>
        <w:t xml:space="preserve"> </w:t>
      </w:r>
      <w:r w:rsidRPr="00F73DE1" w:rsidR="00796C51">
        <w:rPr>
          <w:rFonts w:ascii="Times New Roman" w:hAnsi="Times New Roman" w:cs="Times New Roman"/>
          <w:sz w:val="24"/>
        </w:rPr>
        <w:t xml:space="preserve">The conversion of the </w:t>
      </w:r>
      <w:r w:rsidRPr="00F73DE1" w:rsidR="004E46B0">
        <w:rPr>
          <w:rFonts w:ascii="Times New Roman" w:hAnsi="Times New Roman" w:cs="Times New Roman"/>
          <w:sz w:val="24"/>
        </w:rPr>
        <w:t xml:space="preserve">world heritage having been pushed by president </w:t>
      </w:r>
      <w:r w:rsidRPr="00F73DE1" w:rsidR="00CD5962">
        <w:rPr>
          <w:rFonts w:ascii="Times New Roman" w:hAnsi="Times New Roman" w:cs="Times New Roman"/>
          <w:sz w:val="24"/>
        </w:rPr>
        <w:t xml:space="preserve">Erdogan </w:t>
      </w:r>
      <w:r w:rsidRPr="00F73DE1" w:rsidR="00C72E0A">
        <w:rPr>
          <w:rFonts w:ascii="Times New Roman" w:hAnsi="Times New Roman" w:cs="Times New Roman"/>
          <w:sz w:val="24"/>
        </w:rPr>
        <w:t xml:space="preserve">has caused </w:t>
      </w:r>
      <w:r w:rsidRPr="00F73DE1" w:rsidR="00A05C72">
        <w:rPr>
          <w:rFonts w:ascii="Times New Roman" w:hAnsi="Times New Roman" w:cs="Times New Roman"/>
          <w:sz w:val="24"/>
        </w:rPr>
        <w:t xml:space="preserve">alarm </w:t>
      </w:r>
      <w:r w:rsidRPr="00F73DE1" w:rsidR="001A69FB">
        <w:rPr>
          <w:rFonts w:ascii="Times New Roman" w:hAnsi="Times New Roman" w:cs="Times New Roman"/>
          <w:sz w:val="24"/>
        </w:rPr>
        <w:t xml:space="preserve">globally. </w:t>
      </w:r>
      <w:r w:rsidR="004F693B">
        <w:rPr>
          <w:rFonts w:ascii="Times New Roman" w:hAnsi="Times New Roman" w:cs="Times New Roman"/>
          <w:sz w:val="24"/>
        </w:rPr>
        <w:t>Andrew</w:t>
      </w:r>
      <w:r w:rsidR="00660BAA">
        <w:rPr>
          <w:rFonts w:ascii="Times New Roman" w:hAnsi="Times New Roman" w:cs="Times New Roman"/>
          <w:sz w:val="24"/>
        </w:rPr>
        <w:t xml:space="preserve"> (2020)</w:t>
      </w:r>
      <w:r w:rsidRPr="00F73DE1" w:rsidR="00A30BA8">
        <w:rPr>
          <w:rFonts w:ascii="Times New Roman" w:hAnsi="Times New Roman" w:cs="Times New Roman"/>
          <w:sz w:val="24"/>
        </w:rPr>
        <w:t xml:space="preserve"> argued that the conversion would significantly </w:t>
      </w:r>
      <w:r w:rsidRPr="00F73DE1" w:rsidR="002B5256">
        <w:rPr>
          <w:rFonts w:ascii="Times New Roman" w:hAnsi="Times New Roman" w:cs="Times New Roman"/>
          <w:sz w:val="24"/>
        </w:rPr>
        <w:t xml:space="preserve">undermine the country’s </w:t>
      </w:r>
      <w:r w:rsidRPr="00F73DE1" w:rsidR="00220137">
        <w:rPr>
          <w:rFonts w:ascii="Times New Roman" w:hAnsi="Times New Roman" w:cs="Times New Roman"/>
          <w:sz w:val="24"/>
        </w:rPr>
        <w:t xml:space="preserve">stand on issues of </w:t>
      </w:r>
      <w:r w:rsidRPr="00F73DE1" w:rsidR="006263F3">
        <w:rPr>
          <w:rFonts w:ascii="Times New Roman" w:hAnsi="Times New Roman" w:cs="Times New Roman"/>
          <w:sz w:val="24"/>
        </w:rPr>
        <w:t xml:space="preserve">freedom of religion </w:t>
      </w:r>
      <w:r w:rsidRPr="00F73DE1" w:rsidR="00CB0D4E">
        <w:rPr>
          <w:rFonts w:ascii="Times New Roman" w:hAnsi="Times New Roman" w:cs="Times New Roman"/>
          <w:sz w:val="24"/>
        </w:rPr>
        <w:t>and protecting the rights of the minority.</w:t>
      </w:r>
      <w:r w:rsidRPr="00F73DE1" w:rsidR="00FB21A8">
        <w:rPr>
          <w:rFonts w:ascii="Times New Roman" w:hAnsi="Times New Roman" w:cs="Times New Roman"/>
          <w:sz w:val="24"/>
        </w:rPr>
        <w:t xml:space="preserve"> Admittedly, Turkey </w:t>
      </w:r>
      <w:r w:rsidRPr="00F73DE1" w:rsidR="00D06473">
        <w:rPr>
          <w:rFonts w:ascii="Times New Roman" w:hAnsi="Times New Roman" w:cs="Times New Roman"/>
          <w:sz w:val="24"/>
        </w:rPr>
        <w:t xml:space="preserve">presents challenges </w:t>
      </w:r>
      <w:r w:rsidRPr="00F73DE1" w:rsidR="007635F0">
        <w:rPr>
          <w:rFonts w:ascii="Times New Roman" w:hAnsi="Times New Roman" w:cs="Times New Roman"/>
          <w:sz w:val="24"/>
        </w:rPr>
        <w:t>regarding minority rig</w:t>
      </w:r>
      <w:r w:rsidRPr="00F73DE1" w:rsidR="00B429BA">
        <w:rPr>
          <w:rFonts w:ascii="Times New Roman" w:hAnsi="Times New Roman" w:cs="Times New Roman"/>
          <w:sz w:val="24"/>
        </w:rPr>
        <w:t>hts and freedom of the religion</w:t>
      </w:r>
      <w:r w:rsidRPr="00F73DE1" w:rsidR="00061CD7">
        <w:rPr>
          <w:rFonts w:ascii="Times New Roman" w:hAnsi="Times New Roman" w:cs="Times New Roman"/>
          <w:sz w:val="24"/>
        </w:rPr>
        <w:t xml:space="preserve">. For this reason, this conversion would further aggravate the already bad </w:t>
      </w:r>
      <w:r w:rsidRPr="00F73DE1" w:rsidR="00174A97">
        <w:rPr>
          <w:rFonts w:ascii="Times New Roman" w:hAnsi="Times New Roman" w:cs="Times New Roman"/>
          <w:sz w:val="24"/>
        </w:rPr>
        <w:t>international image</w:t>
      </w:r>
      <w:r w:rsidRPr="00F73DE1" w:rsidR="002527D9">
        <w:rPr>
          <w:rFonts w:ascii="Times New Roman" w:hAnsi="Times New Roman" w:cs="Times New Roman"/>
          <w:sz w:val="24"/>
        </w:rPr>
        <w:t xml:space="preserve">. </w:t>
      </w:r>
    </w:p>
    <w:p w:rsidR="00795044" w:rsidRPr="00F73DE1" w:rsidP="00FE1F7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73DE1">
        <w:rPr>
          <w:rFonts w:ascii="Times New Roman" w:hAnsi="Times New Roman" w:cs="Times New Roman"/>
          <w:sz w:val="24"/>
        </w:rPr>
        <w:t xml:space="preserve">Religious experts have argued that the </w:t>
      </w:r>
      <w:r w:rsidRPr="00F73DE1" w:rsidR="000C1BFC">
        <w:rPr>
          <w:rFonts w:ascii="Times New Roman" w:hAnsi="Times New Roman" w:cs="Times New Roman"/>
          <w:sz w:val="24"/>
        </w:rPr>
        <w:t xml:space="preserve">president’s </w:t>
      </w:r>
      <w:r w:rsidRPr="00F73DE1" w:rsidR="00E076EC">
        <w:rPr>
          <w:rFonts w:ascii="Times New Roman" w:hAnsi="Times New Roman" w:cs="Times New Roman"/>
          <w:sz w:val="24"/>
        </w:rPr>
        <w:t xml:space="preserve">move and support for the conversion of Hagia Sophia could set a very bad precedence </w:t>
      </w:r>
      <w:r w:rsidRPr="00F73DE1" w:rsidR="00D36F28">
        <w:rPr>
          <w:rFonts w:ascii="Times New Roman" w:hAnsi="Times New Roman" w:cs="Times New Roman"/>
          <w:sz w:val="24"/>
        </w:rPr>
        <w:t>for religious minorities in the country</w:t>
      </w:r>
      <w:sdt>
        <w:sdtPr>
          <w:rPr>
            <w:rFonts w:ascii="Times New Roman" w:hAnsi="Times New Roman" w:cs="Times New Roman"/>
            <w:sz w:val="24"/>
          </w:rPr>
          <w:id w:val="-356113979"/>
          <w:citation/>
        </w:sdtPr>
        <w:sdtContent>
          <w:r w:rsidR="00E42D6E">
            <w:rPr>
              <w:rFonts w:ascii="Times New Roman" w:hAnsi="Times New Roman" w:cs="Times New Roman"/>
              <w:sz w:val="24"/>
            </w:rPr>
            <w:fldChar w:fldCharType="begin"/>
          </w:r>
          <w:r w:rsidR="00E42D6E">
            <w:rPr>
              <w:rFonts w:ascii="Times New Roman" w:hAnsi="Times New Roman" w:cs="Times New Roman"/>
              <w:sz w:val="24"/>
            </w:rPr>
            <w:instrText xml:space="preserve"> CITATION Gau201 \l 1033 </w:instrText>
          </w:r>
          <w:r w:rsidR="00E42D6E">
            <w:rPr>
              <w:rFonts w:ascii="Times New Roman" w:hAnsi="Times New Roman" w:cs="Times New Roman"/>
              <w:sz w:val="24"/>
            </w:rPr>
            <w:fldChar w:fldCharType="separate"/>
          </w:r>
          <w:r w:rsidR="00E42D6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E42D6E" w:rsidR="00E42D6E">
            <w:rPr>
              <w:rFonts w:ascii="Times New Roman" w:hAnsi="Times New Roman" w:cs="Times New Roman"/>
              <w:noProof/>
              <w:sz w:val="24"/>
            </w:rPr>
            <w:t>(Gauthier-Villars, 2020)</w:t>
          </w:r>
          <w:r w:rsidR="00E42D6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F73DE1" w:rsidR="00D36F28">
        <w:rPr>
          <w:rFonts w:ascii="Times New Roman" w:hAnsi="Times New Roman" w:cs="Times New Roman"/>
          <w:sz w:val="24"/>
        </w:rPr>
        <w:t>.</w:t>
      </w:r>
      <w:r w:rsidRPr="00F73DE1" w:rsidR="00C506FE">
        <w:rPr>
          <w:rFonts w:ascii="Times New Roman" w:hAnsi="Times New Roman" w:cs="Times New Roman"/>
          <w:sz w:val="24"/>
        </w:rPr>
        <w:t xml:space="preserve"> </w:t>
      </w:r>
      <w:r w:rsidRPr="00F73DE1" w:rsidR="0097206C">
        <w:rPr>
          <w:rFonts w:ascii="Times New Roman" w:hAnsi="Times New Roman" w:cs="Times New Roman"/>
          <w:sz w:val="24"/>
        </w:rPr>
        <w:t xml:space="preserve">It is argued that the process leading to the conversion </w:t>
      </w:r>
      <w:r w:rsidRPr="00F73DE1" w:rsidR="0005423B">
        <w:rPr>
          <w:rFonts w:ascii="Times New Roman" w:hAnsi="Times New Roman" w:cs="Times New Roman"/>
          <w:sz w:val="24"/>
        </w:rPr>
        <w:t xml:space="preserve">of the building into a mosque could </w:t>
      </w:r>
      <w:r w:rsidRPr="00F73DE1" w:rsidR="00470691">
        <w:rPr>
          <w:rFonts w:ascii="Times New Roman" w:hAnsi="Times New Roman" w:cs="Times New Roman"/>
          <w:sz w:val="24"/>
        </w:rPr>
        <w:t xml:space="preserve">embolden </w:t>
      </w:r>
      <w:r w:rsidRPr="00F73DE1">
        <w:rPr>
          <w:rFonts w:ascii="Times New Roman" w:hAnsi="Times New Roman" w:cs="Times New Roman"/>
          <w:sz w:val="24"/>
        </w:rPr>
        <w:t>extremists</w:t>
      </w:r>
      <w:r w:rsidRPr="00F73DE1" w:rsidR="00470691">
        <w:rPr>
          <w:rFonts w:ascii="Times New Roman" w:hAnsi="Times New Roman" w:cs="Times New Roman"/>
          <w:sz w:val="24"/>
        </w:rPr>
        <w:t xml:space="preserve"> </w:t>
      </w:r>
      <w:r w:rsidRPr="00F73DE1" w:rsidR="00275416">
        <w:rPr>
          <w:rFonts w:ascii="Times New Roman" w:hAnsi="Times New Roman" w:cs="Times New Roman"/>
          <w:sz w:val="24"/>
        </w:rPr>
        <w:t xml:space="preserve">into intensifying their </w:t>
      </w:r>
      <w:r w:rsidRPr="00F73DE1" w:rsidR="00FF3965">
        <w:rPr>
          <w:rFonts w:ascii="Times New Roman" w:hAnsi="Times New Roman" w:cs="Times New Roman"/>
          <w:sz w:val="24"/>
        </w:rPr>
        <w:t xml:space="preserve">ideas </w:t>
      </w:r>
      <w:r w:rsidRPr="00F73DE1" w:rsidR="0016720E">
        <w:rPr>
          <w:rFonts w:ascii="Times New Roman" w:hAnsi="Times New Roman" w:cs="Times New Roman"/>
          <w:sz w:val="24"/>
        </w:rPr>
        <w:t>of des</w:t>
      </w:r>
      <w:r w:rsidRPr="00F73DE1" w:rsidR="009165AE">
        <w:rPr>
          <w:rFonts w:ascii="Times New Roman" w:hAnsi="Times New Roman" w:cs="Times New Roman"/>
          <w:sz w:val="24"/>
        </w:rPr>
        <w:t>troying minority heritage sites.</w:t>
      </w:r>
    </w:p>
    <w:p w:rsidR="00E842C3" w:rsidRPr="00F73DE1" w:rsidP="00C2473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73DE1">
        <w:rPr>
          <w:rFonts w:ascii="Times New Roman" w:hAnsi="Times New Roman" w:cs="Times New Roman"/>
          <w:sz w:val="24"/>
        </w:rPr>
        <w:t xml:space="preserve">In a sense, it is essential to note that the building was originally </w:t>
      </w:r>
      <w:r w:rsidRPr="00F73DE1" w:rsidR="00F16898">
        <w:rPr>
          <w:rFonts w:ascii="Times New Roman" w:hAnsi="Times New Roman" w:cs="Times New Roman"/>
          <w:sz w:val="24"/>
        </w:rPr>
        <w:t xml:space="preserve">a </w:t>
      </w:r>
      <w:r w:rsidRPr="00F73DE1" w:rsidR="00D770D0">
        <w:rPr>
          <w:rFonts w:ascii="Times New Roman" w:hAnsi="Times New Roman" w:cs="Times New Roman"/>
          <w:sz w:val="24"/>
        </w:rPr>
        <w:t xml:space="preserve">Byzantine </w:t>
      </w:r>
      <w:r w:rsidRPr="00F73DE1" w:rsidR="00E800CE">
        <w:rPr>
          <w:rFonts w:ascii="Times New Roman" w:hAnsi="Times New Roman" w:cs="Times New Roman"/>
          <w:sz w:val="24"/>
        </w:rPr>
        <w:t xml:space="preserve">Christian </w:t>
      </w:r>
      <w:r w:rsidRPr="00F73DE1" w:rsidR="00F528B4">
        <w:rPr>
          <w:rFonts w:ascii="Times New Roman" w:hAnsi="Times New Roman" w:cs="Times New Roman"/>
          <w:sz w:val="24"/>
        </w:rPr>
        <w:t xml:space="preserve">cathedral </w:t>
      </w:r>
      <w:r w:rsidRPr="00F73DE1" w:rsidR="00D2621A">
        <w:rPr>
          <w:rFonts w:ascii="Times New Roman" w:hAnsi="Times New Roman" w:cs="Times New Roman"/>
          <w:sz w:val="24"/>
        </w:rPr>
        <w:t xml:space="preserve">that was only converted into a mosque </w:t>
      </w:r>
      <w:r w:rsidRPr="00F73DE1" w:rsidR="002773E1">
        <w:rPr>
          <w:rFonts w:ascii="Times New Roman" w:hAnsi="Times New Roman" w:cs="Times New Roman"/>
          <w:sz w:val="24"/>
        </w:rPr>
        <w:t>by the Ottoman Emperor</w:t>
      </w:r>
      <w:r w:rsidRPr="00F73DE1" w:rsidR="00A45E98">
        <w:rPr>
          <w:rFonts w:ascii="Times New Roman" w:hAnsi="Times New Roman" w:cs="Times New Roman"/>
          <w:sz w:val="24"/>
        </w:rPr>
        <w:t xml:space="preserve">, however, in 1934, the building was </w:t>
      </w:r>
      <w:r w:rsidRPr="00F73DE1" w:rsidR="00446298">
        <w:rPr>
          <w:rFonts w:ascii="Times New Roman" w:hAnsi="Times New Roman" w:cs="Times New Roman"/>
          <w:sz w:val="24"/>
        </w:rPr>
        <w:t xml:space="preserve">considered a world </w:t>
      </w:r>
      <w:r w:rsidRPr="00F73DE1" w:rsidR="004F25CD">
        <w:rPr>
          <w:rFonts w:ascii="Times New Roman" w:hAnsi="Times New Roman" w:cs="Times New Roman"/>
          <w:sz w:val="24"/>
        </w:rPr>
        <w:t>heritage</w:t>
      </w:r>
      <w:r w:rsidRPr="00F73DE1" w:rsidR="00446298">
        <w:rPr>
          <w:rFonts w:ascii="Times New Roman" w:hAnsi="Times New Roman" w:cs="Times New Roman"/>
          <w:sz w:val="24"/>
        </w:rPr>
        <w:t xml:space="preserve"> by UNESCO</w:t>
      </w:r>
      <w:r w:rsidRPr="00F73DE1" w:rsidR="004F25CD">
        <w:rPr>
          <w:rFonts w:ascii="Times New Roman" w:hAnsi="Times New Roman" w:cs="Times New Roman"/>
          <w:sz w:val="24"/>
        </w:rPr>
        <w:t xml:space="preserve"> consequently giving the facility </w:t>
      </w:r>
      <w:r w:rsidRPr="00F73DE1" w:rsidR="006155F8">
        <w:rPr>
          <w:rFonts w:ascii="Times New Roman" w:hAnsi="Times New Roman" w:cs="Times New Roman"/>
          <w:sz w:val="24"/>
        </w:rPr>
        <w:t>a universal appeal.</w:t>
      </w:r>
      <w:r w:rsidRPr="00F73DE1" w:rsidR="00446298">
        <w:rPr>
          <w:rFonts w:ascii="Times New Roman" w:hAnsi="Times New Roman" w:cs="Times New Roman"/>
          <w:sz w:val="24"/>
        </w:rPr>
        <w:t xml:space="preserve"> </w:t>
      </w:r>
      <w:r w:rsidRPr="00F73DE1" w:rsidR="002773E1">
        <w:rPr>
          <w:rFonts w:ascii="Times New Roman" w:hAnsi="Times New Roman" w:cs="Times New Roman"/>
          <w:sz w:val="24"/>
        </w:rPr>
        <w:t xml:space="preserve">It is believed that </w:t>
      </w:r>
      <w:r w:rsidRPr="00F73DE1" w:rsidR="003323F0">
        <w:rPr>
          <w:rFonts w:ascii="Times New Roman" w:hAnsi="Times New Roman" w:cs="Times New Roman"/>
          <w:sz w:val="24"/>
        </w:rPr>
        <w:t xml:space="preserve">this conversion </w:t>
      </w:r>
      <w:r w:rsidRPr="00F73DE1" w:rsidR="00F24D29">
        <w:rPr>
          <w:rFonts w:ascii="Times New Roman" w:hAnsi="Times New Roman" w:cs="Times New Roman"/>
          <w:sz w:val="24"/>
        </w:rPr>
        <w:t>would create</w:t>
      </w:r>
      <w:r w:rsidRPr="00F73DE1" w:rsidR="00907B2F">
        <w:rPr>
          <w:rFonts w:ascii="Times New Roman" w:hAnsi="Times New Roman" w:cs="Times New Roman"/>
          <w:sz w:val="24"/>
        </w:rPr>
        <w:t xml:space="preserve"> religious divisions consequently </w:t>
      </w:r>
      <w:r w:rsidRPr="00F73DE1" w:rsidR="00A52AFF">
        <w:rPr>
          <w:rFonts w:ascii="Times New Roman" w:hAnsi="Times New Roman" w:cs="Times New Roman"/>
          <w:sz w:val="24"/>
        </w:rPr>
        <w:t xml:space="preserve">diminishing </w:t>
      </w:r>
      <w:r w:rsidRPr="00F73DE1" w:rsidR="00B863E5">
        <w:rPr>
          <w:rFonts w:ascii="Times New Roman" w:hAnsi="Times New Roman" w:cs="Times New Roman"/>
          <w:sz w:val="24"/>
        </w:rPr>
        <w:t>its</w:t>
      </w:r>
      <w:r w:rsidRPr="00F73DE1" w:rsidR="00C26F4A">
        <w:rPr>
          <w:rFonts w:ascii="Times New Roman" w:hAnsi="Times New Roman" w:cs="Times New Roman"/>
          <w:sz w:val="24"/>
        </w:rPr>
        <w:t xml:space="preserve"> former appeal </w:t>
      </w:r>
      <w:r w:rsidRPr="00F73DE1" w:rsidR="001A75FD">
        <w:rPr>
          <w:rFonts w:ascii="Times New Roman" w:hAnsi="Times New Roman" w:cs="Times New Roman"/>
          <w:sz w:val="24"/>
        </w:rPr>
        <w:t xml:space="preserve">as </w:t>
      </w:r>
      <w:r w:rsidRPr="00F73DE1" w:rsidR="00B863E5">
        <w:rPr>
          <w:rFonts w:ascii="Times New Roman" w:hAnsi="Times New Roman" w:cs="Times New Roman"/>
          <w:sz w:val="24"/>
        </w:rPr>
        <w:t>a</w:t>
      </w:r>
      <w:r w:rsidRPr="00F73DE1" w:rsidR="006D51B7">
        <w:rPr>
          <w:rFonts w:ascii="Times New Roman" w:hAnsi="Times New Roman" w:cs="Times New Roman"/>
          <w:sz w:val="24"/>
        </w:rPr>
        <w:t xml:space="preserve"> heritage destination </w:t>
      </w:r>
      <w:r w:rsidRPr="00F73DE1" w:rsidR="00A2294C">
        <w:rPr>
          <w:rFonts w:ascii="Times New Roman" w:hAnsi="Times New Roman" w:cs="Times New Roman"/>
          <w:sz w:val="24"/>
        </w:rPr>
        <w:t>for people from all faiths, more specifically the orthodox Christians</w:t>
      </w:r>
      <w:sdt>
        <w:sdtPr>
          <w:rPr>
            <w:rFonts w:ascii="Times New Roman" w:hAnsi="Times New Roman" w:cs="Times New Roman"/>
            <w:sz w:val="24"/>
          </w:rPr>
          <w:id w:val="439798767"/>
          <w:citation/>
        </w:sdtPr>
        <w:sdtContent>
          <w:r w:rsidR="00816496">
            <w:rPr>
              <w:rFonts w:ascii="Times New Roman" w:hAnsi="Times New Roman" w:cs="Times New Roman"/>
              <w:sz w:val="24"/>
            </w:rPr>
            <w:fldChar w:fldCharType="begin"/>
          </w:r>
          <w:r w:rsidR="00816496">
            <w:rPr>
              <w:rFonts w:ascii="Times New Roman" w:hAnsi="Times New Roman" w:cs="Times New Roman"/>
              <w:sz w:val="24"/>
            </w:rPr>
            <w:instrText xml:space="preserve"> CITATION Mar201 \l 1033 </w:instrText>
          </w:r>
          <w:r w:rsidR="00816496">
            <w:rPr>
              <w:rFonts w:ascii="Times New Roman" w:hAnsi="Times New Roman" w:cs="Times New Roman"/>
              <w:sz w:val="24"/>
            </w:rPr>
            <w:fldChar w:fldCharType="separate"/>
          </w:r>
          <w:r w:rsidR="00816496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816496" w:rsidR="00816496">
            <w:rPr>
              <w:rFonts w:ascii="Times New Roman" w:hAnsi="Times New Roman" w:cs="Times New Roman"/>
              <w:noProof/>
              <w:sz w:val="24"/>
            </w:rPr>
            <w:t>(Marshall, 2020)</w:t>
          </w:r>
          <w:r w:rsidR="00816496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F73DE1" w:rsidR="00A2294C">
        <w:rPr>
          <w:rFonts w:ascii="Times New Roman" w:hAnsi="Times New Roman" w:cs="Times New Roman"/>
          <w:sz w:val="24"/>
        </w:rPr>
        <w:t>.</w:t>
      </w:r>
      <w:r w:rsidRPr="00F73DE1" w:rsidR="003A1126">
        <w:rPr>
          <w:rFonts w:ascii="Times New Roman" w:hAnsi="Times New Roman" w:cs="Times New Roman"/>
          <w:sz w:val="24"/>
        </w:rPr>
        <w:t xml:space="preserve"> </w:t>
      </w:r>
      <w:r w:rsidRPr="00F73DE1" w:rsidR="000B5224">
        <w:rPr>
          <w:rFonts w:ascii="Times New Roman" w:hAnsi="Times New Roman" w:cs="Times New Roman"/>
          <w:sz w:val="24"/>
        </w:rPr>
        <w:t xml:space="preserve">As </w:t>
      </w:r>
      <w:r w:rsidRPr="00F73DE1" w:rsidR="00CD2EE7">
        <w:rPr>
          <w:rFonts w:ascii="Times New Roman" w:hAnsi="Times New Roman" w:cs="Times New Roman"/>
          <w:sz w:val="24"/>
        </w:rPr>
        <w:t xml:space="preserve">a museum, Hagia Sophia </w:t>
      </w:r>
      <w:r w:rsidRPr="00F73DE1" w:rsidR="00A0463A">
        <w:rPr>
          <w:rFonts w:ascii="Times New Roman" w:hAnsi="Times New Roman" w:cs="Times New Roman"/>
          <w:sz w:val="24"/>
        </w:rPr>
        <w:t xml:space="preserve">acted as a bridge between </w:t>
      </w:r>
      <w:r w:rsidRPr="00F73DE1" w:rsidR="00F839E9">
        <w:rPr>
          <w:rFonts w:ascii="Times New Roman" w:hAnsi="Times New Roman" w:cs="Times New Roman"/>
          <w:sz w:val="24"/>
        </w:rPr>
        <w:t xml:space="preserve">Muslims and those of differing </w:t>
      </w:r>
      <w:r w:rsidRPr="00F73DE1" w:rsidR="00295107">
        <w:rPr>
          <w:rFonts w:ascii="Times New Roman" w:hAnsi="Times New Roman" w:cs="Times New Roman"/>
          <w:sz w:val="24"/>
        </w:rPr>
        <w:t>faith traditions and cultures.</w:t>
      </w:r>
      <w:r w:rsidRPr="00F73DE1" w:rsidR="00D7538B">
        <w:rPr>
          <w:rFonts w:ascii="Times New Roman" w:hAnsi="Times New Roman" w:cs="Times New Roman"/>
          <w:sz w:val="24"/>
        </w:rPr>
        <w:t xml:space="preserve"> </w:t>
      </w:r>
    </w:p>
    <w:p w:rsidR="00DF3BE3" w:rsidP="00C2473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73DE1">
        <w:rPr>
          <w:rFonts w:ascii="Times New Roman" w:hAnsi="Times New Roman" w:cs="Times New Roman"/>
          <w:sz w:val="24"/>
        </w:rPr>
        <w:t xml:space="preserve">Also, the conversion of the </w:t>
      </w:r>
      <w:r w:rsidRPr="00F73DE1" w:rsidR="000E6E49">
        <w:rPr>
          <w:rFonts w:ascii="Times New Roman" w:hAnsi="Times New Roman" w:cs="Times New Roman"/>
          <w:sz w:val="24"/>
        </w:rPr>
        <w:t xml:space="preserve">museum into a mosque could arguably strip the facility of its </w:t>
      </w:r>
      <w:r w:rsidRPr="00F73DE1" w:rsidR="00D00DB6">
        <w:rPr>
          <w:rFonts w:ascii="Times New Roman" w:hAnsi="Times New Roman" w:cs="Times New Roman"/>
          <w:sz w:val="24"/>
        </w:rPr>
        <w:t xml:space="preserve">status a </w:t>
      </w:r>
      <w:r w:rsidRPr="00F73DE1" w:rsidR="00684AE8">
        <w:rPr>
          <w:rFonts w:ascii="Times New Roman" w:hAnsi="Times New Roman" w:cs="Times New Roman"/>
          <w:sz w:val="24"/>
        </w:rPr>
        <w:t>cultural heritage.</w:t>
      </w:r>
      <w:r w:rsidRPr="00F73DE1" w:rsidR="00694E98">
        <w:rPr>
          <w:rFonts w:ascii="Times New Roman" w:hAnsi="Times New Roman" w:cs="Times New Roman"/>
          <w:sz w:val="24"/>
        </w:rPr>
        <w:t xml:space="preserve"> UNESCO indicated that </w:t>
      </w:r>
      <w:r w:rsidRPr="00F73DE1" w:rsidR="00FD531C">
        <w:rPr>
          <w:rFonts w:ascii="Times New Roman" w:hAnsi="Times New Roman" w:cs="Times New Roman"/>
          <w:sz w:val="24"/>
        </w:rPr>
        <w:t xml:space="preserve">governments had the </w:t>
      </w:r>
      <w:r w:rsidRPr="00F73DE1" w:rsidR="0025201B">
        <w:rPr>
          <w:rFonts w:ascii="Times New Roman" w:hAnsi="Times New Roman" w:cs="Times New Roman"/>
          <w:sz w:val="24"/>
        </w:rPr>
        <w:t>responsibilities</w:t>
      </w:r>
      <w:r w:rsidRPr="00F73DE1" w:rsidR="00FD531C">
        <w:rPr>
          <w:rFonts w:ascii="Times New Roman" w:hAnsi="Times New Roman" w:cs="Times New Roman"/>
          <w:sz w:val="24"/>
        </w:rPr>
        <w:t xml:space="preserve"> </w:t>
      </w:r>
      <w:r w:rsidRPr="00F73DE1" w:rsidR="00D269A8">
        <w:rPr>
          <w:rFonts w:ascii="Times New Roman" w:hAnsi="Times New Roman" w:cs="Times New Roman"/>
          <w:sz w:val="24"/>
        </w:rPr>
        <w:t xml:space="preserve">to protect the world heritage sites under their jurisdictions </w:t>
      </w:r>
      <w:r w:rsidR="00BB7047">
        <w:rPr>
          <w:rFonts w:ascii="Times New Roman" w:hAnsi="Times New Roman" w:cs="Times New Roman"/>
          <w:sz w:val="24"/>
        </w:rPr>
        <w:t xml:space="preserve">and ensure no modifications </w:t>
      </w:r>
      <w:r w:rsidR="006B186B">
        <w:rPr>
          <w:rFonts w:ascii="Times New Roman" w:hAnsi="Times New Roman" w:cs="Times New Roman"/>
          <w:sz w:val="24"/>
        </w:rPr>
        <w:t xml:space="preserve">to the outstanding </w:t>
      </w:r>
      <w:r w:rsidR="001E63D9">
        <w:rPr>
          <w:rFonts w:ascii="Times New Roman" w:hAnsi="Times New Roman" w:cs="Times New Roman"/>
          <w:sz w:val="24"/>
        </w:rPr>
        <w:t>universal value.</w:t>
      </w:r>
      <w:r w:rsidR="00E74A9B">
        <w:rPr>
          <w:rFonts w:ascii="Times New Roman" w:hAnsi="Times New Roman" w:cs="Times New Roman"/>
          <w:sz w:val="24"/>
        </w:rPr>
        <w:t xml:space="preserve"> </w:t>
      </w:r>
      <w:r w:rsidR="007A3478">
        <w:rPr>
          <w:rFonts w:ascii="Times New Roman" w:hAnsi="Times New Roman" w:cs="Times New Roman"/>
          <w:sz w:val="24"/>
        </w:rPr>
        <w:t xml:space="preserve">Before the conversion, UNESCO called </w:t>
      </w:r>
      <w:r w:rsidR="00FF29F9">
        <w:rPr>
          <w:rFonts w:ascii="Times New Roman" w:hAnsi="Times New Roman" w:cs="Times New Roman"/>
          <w:sz w:val="24"/>
        </w:rPr>
        <w:t xml:space="preserve">on the Turkish government to a negotiating table </w:t>
      </w:r>
      <w:r w:rsidR="000C0A45">
        <w:rPr>
          <w:rFonts w:ascii="Times New Roman" w:hAnsi="Times New Roman" w:cs="Times New Roman"/>
          <w:sz w:val="24"/>
        </w:rPr>
        <w:t xml:space="preserve">to discuss </w:t>
      </w:r>
      <w:r w:rsidR="00640414">
        <w:rPr>
          <w:rFonts w:ascii="Times New Roman" w:hAnsi="Times New Roman" w:cs="Times New Roman"/>
          <w:sz w:val="24"/>
        </w:rPr>
        <w:t xml:space="preserve">the impacts of the decision </w:t>
      </w:r>
      <w:r w:rsidR="00BB2663">
        <w:rPr>
          <w:rFonts w:ascii="Times New Roman" w:hAnsi="Times New Roman" w:cs="Times New Roman"/>
          <w:sz w:val="24"/>
        </w:rPr>
        <w:t xml:space="preserve">on the building’s </w:t>
      </w:r>
      <w:r w:rsidR="00FC2609">
        <w:rPr>
          <w:rFonts w:ascii="Times New Roman" w:hAnsi="Times New Roman" w:cs="Times New Roman"/>
          <w:sz w:val="24"/>
        </w:rPr>
        <w:t>universal value.</w:t>
      </w:r>
      <w:r w:rsidR="00A75588">
        <w:rPr>
          <w:rFonts w:ascii="Times New Roman" w:hAnsi="Times New Roman" w:cs="Times New Roman"/>
          <w:sz w:val="24"/>
        </w:rPr>
        <w:t xml:space="preserve"> In essence, the transformation has raised concerns regarding the preservation </w:t>
      </w:r>
      <w:r w:rsidR="003C2D37">
        <w:rPr>
          <w:rFonts w:ascii="Times New Roman" w:hAnsi="Times New Roman" w:cs="Times New Roman"/>
          <w:sz w:val="24"/>
        </w:rPr>
        <w:t xml:space="preserve">of the facility and </w:t>
      </w:r>
      <w:r w:rsidR="00312CBA">
        <w:rPr>
          <w:rFonts w:ascii="Times New Roman" w:hAnsi="Times New Roman" w:cs="Times New Roman"/>
          <w:sz w:val="24"/>
        </w:rPr>
        <w:t>historic features and treasures as highlighted by Eastmond (2017).</w:t>
      </w:r>
    </w:p>
    <w:p w:rsidR="00960D12" w:rsidP="00C2473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960D12" w:rsidP="00C2473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960D12" w:rsidP="00C2473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F91090" w:rsidP="00C2473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transformation </w:t>
      </w:r>
      <w:r w:rsidR="009674C1">
        <w:rPr>
          <w:rFonts w:ascii="Times New Roman" w:hAnsi="Times New Roman" w:cs="Times New Roman"/>
          <w:sz w:val="24"/>
        </w:rPr>
        <w:t xml:space="preserve">of the museum into a mosque has since received a </w:t>
      </w:r>
      <w:r w:rsidR="00D13FAF">
        <w:rPr>
          <w:rFonts w:ascii="Times New Roman" w:hAnsi="Times New Roman" w:cs="Times New Roman"/>
          <w:sz w:val="24"/>
        </w:rPr>
        <w:t>backlash</w:t>
      </w:r>
      <w:r w:rsidR="009674C1">
        <w:rPr>
          <w:rFonts w:ascii="Times New Roman" w:hAnsi="Times New Roman" w:cs="Times New Roman"/>
          <w:sz w:val="24"/>
        </w:rPr>
        <w:t xml:space="preserve"> </w:t>
      </w:r>
      <w:r w:rsidR="00E51AE5">
        <w:rPr>
          <w:rFonts w:ascii="Times New Roman" w:hAnsi="Times New Roman" w:cs="Times New Roman"/>
          <w:sz w:val="24"/>
        </w:rPr>
        <w:t xml:space="preserve">from the public </w:t>
      </w:r>
      <w:r w:rsidR="00003B8E">
        <w:rPr>
          <w:rFonts w:ascii="Times New Roman" w:hAnsi="Times New Roman" w:cs="Times New Roman"/>
          <w:sz w:val="24"/>
        </w:rPr>
        <w:t xml:space="preserve">with the majority arguing that the facility ought to have remained </w:t>
      </w:r>
      <w:r w:rsidR="00736D55">
        <w:rPr>
          <w:rFonts w:ascii="Times New Roman" w:hAnsi="Times New Roman" w:cs="Times New Roman"/>
          <w:sz w:val="24"/>
        </w:rPr>
        <w:t xml:space="preserve">neutral as it used to </w:t>
      </w:r>
      <w:r w:rsidR="00A059EF">
        <w:rPr>
          <w:rFonts w:ascii="Times New Roman" w:hAnsi="Times New Roman" w:cs="Times New Roman"/>
          <w:sz w:val="24"/>
        </w:rPr>
        <w:t xml:space="preserve">be </w:t>
      </w:r>
      <w:r w:rsidR="00FC45B9">
        <w:rPr>
          <w:rFonts w:ascii="Times New Roman" w:hAnsi="Times New Roman" w:cs="Times New Roman"/>
          <w:sz w:val="24"/>
        </w:rPr>
        <w:t xml:space="preserve">and open to everyone from all </w:t>
      </w:r>
      <w:r w:rsidR="005819EB">
        <w:rPr>
          <w:rFonts w:ascii="Times New Roman" w:hAnsi="Times New Roman" w:cs="Times New Roman"/>
          <w:sz w:val="24"/>
        </w:rPr>
        <w:t>religions and backgrounds</w:t>
      </w:r>
      <w:sdt>
        <w:sdtPr>
          <w:rPr>
            <w:rFonts w:ascii="Times New Roman" w:hAnsi="Times New Roman" w:cs="Times New Roman"/>
            <w:sz w:val="24"/>
          </w:rPr>
          <w:id w:val="926851466"/>
          <w:citation/>
        </w:sdtPr>
        <w:sdtContent>
          <w:r w:rsidR="00B9351B">
            <w:rPr>
              <w:rFonts w:ascii="Times New Roman" w:hAnsi="Times New Roman" w:cs="Times New Roman"/>
              <w:sz w:val="24"/>
            </w:rPr>
            <w:fldChar w:fldCharType="begin"/>
          </w:r>
          <w:r w:rsidR="00B9351B">
            <w:rPr>
              <w:rFonts w:ascii="Times New Roman" w:hAnsi="Times New Roman" w:cs="Times New Roman"/>
              <w:sz w:val="24"/>
            </w:rPr>
            <w:instrText xml:space="preserve"> CITATION Ura20 \l 1033 </w:instrText>
          </w:r>
          <w:r w:rsidR="00B9351B">
            <w:rPr>
              <w:rFonts w:ascii="Times New Roman" w:hAnsi="Times New Roman" w:cs="Times New Roman"/>
              <w:sz w:val="24"/>
            </w:rPr>
            <w:fldChar w:fldCharType="separate"/>
          </w:r>
          <w:r w:rsidR="00B9351B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B9351B" w:rsidR="00B9351B">
            <w:rPr>
              <w:rFonts w:ascii="Times New Roman" w:hAnsi="Times New Roman" w:cs="Times New Roman"/>
              <w:noProof/>
              <w:sz w:val="24"/>
            </w:rPr>
            <w:t>(Uras, 2020)</w:t>
          </w:r>
          <w:r w:rsidR="00B9351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5819EB">
        <w:rPr>
          <w:rFonts w:ascii="Times New Roman" w:hAnsi="Times New Roman" w:cs="Times New Roman"/>
          <w:sz w:val="24"/>
        </w:rPr>
        <w:t>.</w:t>
      </w:r>
      <w:r w:rsidR="00C6463C">
        <w:rPr>
          <w:rFonts w:ascii="Times New Roman" w:hAnsi="Times New Roman" w:cs="Times New Roman"/>
          <w:sz w:val="24"/>
        </w:rPr>
        <w:t xml:space="preserve"> </w:t>
      </w:r>
      <w:r w:rsidR="007628FE">
        <w:rPr>
          <w:rFonts w:ascii="Times New Roman" w:hAnsi="Times New Roman" w:cs="Times New Roman"/>
          <w:sz w:val="24"/>
        </w:rPr>
        <w:t xml:space="preserve">Some </w:t>
      </w:r>
      <w:r w:rsidR="00712D36">
        <w:rPr>
          <w:rFonts w:ascii="Times New Roman" w:hAnsi="Times New Roman" w:cs="Times New Roman"/>
          <w:sz w:val="24"/>
        </w:rPr>
        <w:t>h</w:t>
      </w:r>
      <w:r w:rsidR="007628FE">
        <w:rPr>
          <w:rFonts w:ascii="Times New Roman" w:hAnsi="Times New Roman" w:cs="Times New Roman"/>
          <w:sz w:val="24"/>
        </w:rPr>
        <w:t xml:space="preserve">ave noted that Hagia Sophia shouldn’t be limited to religion </w:t>
      </w:r>
      <w:r w:rsidR="0073354A">
        <w:rPr>
          <w:rFonts w:ascii="Times New Roman" w:hAnsi="Times New Roman" w:cs="Times New Roman"/>
          <w:sz w:val="24"/>
        </w:rPr>
        <w:t>and should remain open because it represents history and humanity.</w:t>
      </w:r>
      <w:r w:rsidR="004F1A7E">
        <w:rPr>
          <w:rFonts w:ascii="Times New Roman" w:hAnsi="Times New Roman" w:cs="Times New Roman"/>
          <w:sz w:val="24"/>
        </w:rPr>
        <w:t xml:space="preserve"> </w:t>
      </w:r>
      <w:r w:rsidR="00A111D4">
        <w:rPr>
          <w:rFonts w:ascii="Times New Roman" w:hAnsi="Times New Roman" w:cs="Times New Roman"/>
          <w:sz w:val="24"/>
        </w:rPr>
        <w:t>In a sense, the building’s conversion could be considered as a declaration by the government that country is no longer secular</w:t>
      </w:r>
      <w:r w:rsidR="00CE684F">
        <w:rPr>
          <w:rFonts w:ascii="Times New Roman" w:hAnsi="Times New Roman" w:cs="Times New Roman"/>
          <w:sz w:val="24"/>
        </w:rPr>
        <w:t xml:space="preserve"> </w:t>
      </w:r>
      <w:r w:rsidR="00662619">
        <w:rPr>
          <w:rFonts w:ascii="Times New Roman" w:hAnsi="Times New Roman" w:cs="Times New Roman"/>
          <w:sz w:val="24"/>
        </w:rPr>
        <w:t>consequently putting at risk the other minority religious groups.</w:t>
      </w:r>
    </w:p>
    <w:p w:rsidR="00CA560D" w:rsidP="004F65C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A560D" w:rsidP="004F65C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A560D" w:rsidP="004F65C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A560D" w:rsidP="004F65C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A560D" w:rsidP="004F65C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A560D" w:rsidP="004F65C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A560D" w:rsidP="004F65C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A560D" w:rsidP="004F65C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A560D" w:rsidP="004F65C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A560D" w:rsidP="004F65C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A560D" w:rsidP="004F65C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A560D" w:rsidP="004F65C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A560D" w:rsidP="004F65C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94126" w:rsidRPr="004F65C3" w:rsidP="004F65C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4F65C3">
        <w:rPr>
          <w:rFonts w:ascii="Times New Roman" w:hAnsi="Times New Roman" w:cs="Times New Roman"/>
          <w:b/>
          <w:sz w:val="24"/>
        </w:rPr>
        <w:t>References</w:t>
      </w:r>
    </w:p>
    <w:p w:rsidR="004F65C3" w:rsidRPr="004F65C3" w:rsidP="000125F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4F65C3">
        <w:rPr>
          <w:rFonts w:ascii="Times New Roman" w:hAnsi="Times New Roman" w:cs="Times New Roman"/>
          <w:sz w:val="24"/>
        </w:rPr>
        <w:t xml:space="preserve">Gauthier-Villars, D. (2020). Turkey’s Erdogan Presses to Convert Hagia Sophia Back into a Mosque. WSJ. Retrieved 21 November 2020, from </w:t>
      </w:r>
      <w:hyperlink r:id="rId5" w:history="1">
        <w:r w:rsidRPr="004F65C3">
          <w:rPr>
            <w:rStyle w:val="Hyperlink"/>
            <w:rFonts w:ascii="Times New Roman" w:hAnsi="Times New Roman" w:cs="Times New Roman"/>
            <w:sz w:val="24"/>
          </w:rPr>
          <w:t>https://www.wsj.com/articles/turkeys-erdogan-presses-to-convert-hagia-sophia-back-into-a-mosque-11593169200</w:t>
        </w:r>
      </w:hyperlink>
      <w:r w:rsidRPr="004F65C3">
        <w:rPr>
          <w:rFonts w:ascii="Times New Roman" w:hAnsi="Times New Roman" w:cs="Times New Roman"/>
          <w:sz w:val="24"/>
        </w:rPr>
        <w:t>.</w:t>
      </w:r>
    </w:p>
    <w:p w:rsidR="004F65C3" w:rsidRPr="004F65C3" w:rsidP="000125F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4F65C3">
        <w:rPr>
          <w:rFonts w:ascii="Times New Roman" w:hAnsi="Times New Roman" w:cs="Times New Roman"/>
          <w:sz w:val="24"/>
        </w:rPr>
        <w:t xml:space="preserve">Ibrahim, A. (2020). Turkey’s Hagia Sophia and the battle to reconvert it to a mosque. Aljazeera.com. Retrieved 21 November 2020, from </w:t>
      </w:r>
      <w:hyperlink r:id="rId6" w:history="1">
        <w:r w:rsidRPr="004F65C3">
          <w:rPr>
            <w:rStyle w:val="Hyperlink"/>
            <w:rFonts w:ascii="Times New Roman" w:hAnsi="Times New Roman" w:cs="Times New Roman"/>
            <w:sz w:val="24"/>
          </w:rPr>
          <w:t>https://www.aljazeera.com/news/2020/7/2/turkeys-hagia-sophia-and-the-battle-to-reconvert-it-to-a-mosque</w:t>
        </w:r>
      </w:hyperlink>
      <w:r w:rsidRPr="004F65C3">
        <w:rPr>
          <w:rFonts w:ascii="Times New Roman" w:hAnsi="Times New Roman" w:cs="Times New Roman"/>
          <w:sz w:val="24"/>
        </w:rPr>
        <w:t>.</w:t>
      </w:r>
    </w:p>
    <w:p w:rsidR="004F65C3" w:rsidRPr="004F65C3" w:rsidP="000125F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4F65C3">
        <w:rPr>
          <w:rFonts w:ascii="Times New Roman" w:hAnsi="Times New Roman" w:cs="Times New Roman"/>
          <w:sz w:val="24"/>
        </w:rPr>
        <w:t xml:space="preserve">Kareem, F. (2020). Turkey’s Erdogan announces Hagia Sophia museum will become a mosque again. Retrieved from: </w:t>
      </w:r>
      <w:hyperlink r:id="rId7" w:history="1">
        <w:r w:rsidRPr="004F65C3">
          <w:rPr>
            <w:rStyle w:val="Hyperlink"/>
            <w:rFonts w:ascii="Times New Roman" w:hAnsi="Times New Roman" w:cs="Times New Roman"/>
            <w:sz w:val="24"/>
          </w:rPr>
          <w:t>https://www.washingtonpost.com/world/turkish-court-clears-path-for-hagia-sophia-museum-to-become-a-mosque-again/2020/07/10/d1d7a06a-c215-11ea-890868a2b9eae9e0_story.html</w:t>
        </w:r>
      </w:hyperlink>
      <w:bookmarkStart w:id="0" w:name="_GoBack"/>
      <w:bookmarkEnd w:id="0"/>
    </w:p>
    <w:p w:rsidR="004F65C3" w:rsidRPr="004F65C3" w:rsidP="000125F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4F65C3">
        <w:rPr>
          <w:rFonts w:ascii="Times New Roman" w:hAnsi="Times New Roman" w:cs="Times New Roman"/>
          <w:sz w:val="24"/>
        </w:rPr>
        <w:t xml:space="preserve">Marshall, P. (2020). Implications of the Hagia Sophia’s Conversion to a Mosque - by Paul Marshall. Hudson.org. Retrieved 21 November 2020, from </w:t>
      </w:r>
      <w:hyperlink r:id="rId8" w:history="1">
        <w:r w:rsidRPr="004F65C3">
          <w:rPr>
            <w:rStyle w:val="Hyperlink"/>
            <w:rFonts w:ascii="Times New Roman" w:hAnsi="Times New Roman" w:cs="Times New Roman"/>
            <w:sz w:val="24"/>
          </w:rPr>
          <w:t>https://www.hudson.org/research/16223-implications-of-the-hagia-sophia-s-conversion-to-a-mosque</w:t>
        </w:r>
      </w:hyperlink>
      <w:r w:rsidRPr="004F65C3">
        <w:rPr>
          <w:rFonts w:ascii="Times New Roman" w:hAnsi="Times New Roman" w:cs="Times New Roman"/>
          <w:sz w:val="24"/>
        </w:rPr>
        <w:t>.</w:t>
      </w:r>
    </w:p>
    <w:p w:rsidR="004F65C3" w:rsidP="000125F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4F65C3">
        <w:rPr>
          <w:rFonts w:ascii="Times New Roman" w:hAnsi="Times New Roman" w:cs="Times New Roman"/>
          <w:sz w:val="24"/>
        </w:rPr>
        <w:t xml:space="preserve">Uras, U. (2020). Turkey turning Hagia Sophia back into mosque divides social media. Aljazeera.com. Retrieved 21 November 2020, from </w:t>
      </w:r>
      <w:hyperlink r:id="rId9" w:history="1">
        <w:r w:rsidRPr="004F65C3">
          <w:rPr>
            <w:rStyle w:val="Hyperlink"/>
            <w:rFonts w:ascii="Times New Roman" w:hAnsi="Times New Roman" w:cs="Times New Roman"/>
            <w:sz w:val="24"/>
          </w:rPr>
          <w:t>https://www.aljazeera.com/news/2020/7/11/turkey-turning-hagia-sophia-back-into-mosque-divides-social-media</w:t>
        </w:r>
      </w:hyperlink>
      <w:r w:rsidRPr="004F65C3">
        <w:rPr>
          <w:rFonts w:ascii="Times New Roman" w:hAnsi="Times New Roman" w:cs="Times New Roman"/>
          <w:sz w:val="24"/>
        </w:rPr>
        <w:t>.</w:t>
      </w:r>
    </w:p>
    <w:p w:rsidR="00CA560D" w:rsidP="000125F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A560D">
        <w:rPr>
          <w:rFonts w:ascii="Times New Roman" w:hAnsi="Times New Roman" w:cs="Times New Roman"/>
          <w:sz w:val="24"/>
        </w:rPr>
        <w:t>Eastmond, A. (2017). Art and identity in thirteenth-century Byzantium: Hagia Sophia and the empire of Trebizond. Routledge.</w:t>
      </w:r>
    </w:p>
    <w:p w:rsidR="00CA560D" w:rsidRPr="004F65C3" w:rsidP="000125F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A560D">
        <w:rPr>
          <w:rFonts w:ascii="Times New Roman" w:hAnsi="Times New Roman" w:cs="Times New Roman"/>
          <w:sz w:val="24"/>
        </w:rPr>
        <w:t>Andrew, W. (2020). Hagia Sophia: converting the museum to mosque 'will undermine Turkey's image. Retrieved from: https://www.thenationalnews.com/world/europe/hagia-sophia-converting-museum-to-mosque-will-undermine-turkey-s-image-1.1047214
</w:t>
      </w:r>
    </w:p>
    <w:p w:rsidR="00880550" w:rsidRPr="008B08DC" w:rsidP="00E94126">
      <w:pPr>
        <w:spacing w:line="480" w:lineRule="auto"/>
        <w:jc w:val="both"/>
      </w:pPr>
    </w:p>
    <w:sectPr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4630541"/>
      <w:docPartObj>
        <w:docPartGallery w:val="Page Numbers (Top of Page)"/>
        <w:docPartUnique/>
      </w:docPartObj>
    </w:sdtPr>
    <w:sdtEndPr>
      <w:rPr>
        <w:noProof/>
      </w:rPr>
    </w:sdtEndPr>
    <w:sdtContent>
      <w:p w:rsidR="008B08D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25F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B08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26E"/>
    <w:rsid w:val="00003B8E"/>
    <w:rsid w:val="00010B08"/>
    <w:rsid w:val="000125F0"/>
    <w:rsid w:val="0005423B"/>
    <w:rsid w:val="00061CD7"/>
    <w:rsid w:val="000640E4"/>
    <w:rsid w:val="000646AB"/>
    <w:rsid w:val="000A52AB"/>
    <w:rsid w:val="000B5224"/>
    <w:rsid w:val="000C0A45"/>
    <w:rsid w:val="000C1BFC"/>
    <w:rsid w:val="000E3BCF"/>
    <w:rsid w:val="000E6E49"/>
    <w:rsid w:val="00103D28"/>
    <w:rsid w:val="0012041E"/>
    <w:rsid w:val="00132879"/>
    <w:rsid w:val="00136FD1"/>
    <w:rsid w:val="00140458"/>
    <w:rsid w:val="00165948"/>
    <w:rsid w:val="0016720E"/>
    <w:rsid w:val="00174A97"/>
    <w:rsid w:val="00197647"/>
    <w:rsid w:val="001A5AD4"/>
    <w:rsid w:val="001A69FB"/>
    <w:rsid w:val="001A75FD"/>
    <w:rsid w:val="001E63D9"/>
    <w:rsid w:val="001F23D9"/>
    <w:rsid w:val="00220137"/>
    <w:rsid w:val="002309ED"/>
    <w:rsid w:val="0025201B"/>
    <w:rsid w:val="002527D9"/>
    <w:rsid w:val="00275416"/>
    <w:rsid w:val="002773E1"/>
    <w:rsid w:val="002901FD"/>
    <w:rsid w:val="00295107"/>
    <w:rsid w:val="002A4615"/>
    <w:rsid w:val="002A61A1"/>
    <w:rsid w:val="002B5256"/>
    <w:rsid w:val="002F4BF9"/>
    <w:rsid w:val="003046CB"/>
    <w:rsid w:val="0030717B"/>
    <w:rsid w:val="00312CBA"/>
    <w:rsid w:val="003323F0"/>
    <w:rsid w:val="003659D4"/>
    <w:rsid w:val="00393E48"/>
    <w:rsid w:val="003A1126"/>
    <w:rsid w:val="003C2D37"/>
    <w:rsid w:val="00446298"/>
    <w:rsid w:val="00470691"/>
    <w:rsid w:val="004728DB"/>
    <w:rsid w:val="004A0091"/>
    <w:rsid w:val="004A1B9B"/>
    <w:rsid w:val="004A5419"/>
    <w:rsid w:val="004E3B1D"/>
    <w:rsid w:val="004E46B0"/>
    <w:rsid w:val="004F1A7E"/>
    <w:rsid w:val="004F25CD"/>
    <w:rsid w:val="004F2D45"/>
    <w:rsid w:val="004F65C3"/>
    <w:rsid w:val="004F693B"/>
    <w:rsid w:val="00501703"/>
    <w:rsid w:val="00507958"/>
    <w:rsid w:val="00514CE5"/>
    <w:rsid w:val="00565744"/>
    <w:rsid w:val="00580204"/>
    <w:rsid w:val="005819EB"/>
    <w:rsid w:val="005B4C37"/>
    <w:rsid w:val="005C356E"/>
    <w:rsid w:val="006155F8"/>
    <w:rsid w:val="006247F2"/>
    <w:rsid w:val="006250FE"/>
    <w:rsid w:val="006263F3"/>
    <w:rsid w:val="00640414"/>
    <w:rsid w:val="006472F8"/>
    <w:rsid w:val="00660BAA"/>
    <w:rsid w:val="00662619"/>
    <w:rsid w:val="00674CB2"/>
    <w:rsid w:val="00684AE8"/>
    <w:rsid w:val="006852D5"/>
    <w:rsid w:val="00694E98"/>
    <w:rsid w:val="006B0E8A"/>
    <w:rsid w:val="006B186B"/>
    <w:rsid w:val="006D51B7"/>
    <w:rsid w:val="0070015F"/>
    <w:rsid w:val="00712D36"/>
    <w:rsid w:val="00727CB1"/>
    <w:rsid w:val="0073115D"/>
    <w:rsid w:val="0073354A"/>
    <w:rsid w:val="00736D55"/>
    <w:rsid w:val="007628FE"/>
    <w:rsid w:val="007635F0"/>
    <w:rsid w:val="00785D4E"/>
    <w:rsid w:val="00795044"/>
    <w:rsid w:val="00796C51"/>
    <w:rsid w:val="007A3478"/>
    <w:rsid w:val="007B2EF5"/>
    <w:rsid w:val="007B51CC"/>
    <w:rsid w:val="007F1D56"/>
    <w:rsid w:val="007F455A"/>
    <w:rsid w:val="00806853"/>
    <w:rsid w:val="00807E9C"/>
    <w:rsid w:val="00816496"/>
    <w:rsid w:val="00837098"/>
    <w:rsid w:val="00847F3C"/>
    <w:rsid w:val="00863E59"/>
    <w:rsid w:val="00880550"/>
    <w:rsid w:val="008847D3"/>
    <w:rsid w:val="008B08DC"/>
    <w:rsid w:val="008F3B46"/>
    <w:rsid w:val="0090626E"/>
    <w:rsid w:val="00907B2F"/>
    <w:rsid w:val="009165AE"/>
    <w:rsid w:val="0092341B"/>
    <w:rsid w:val="00960D12"/>
    <w:rsid w:val="009674C1"/>
    <w:rsid w:val="0097206C"/>
    <w:rsid w:val="009A2BA9"/>
    <w:rsid w:val="009B2EDF"/>
    <w:rsid w:val="009F4776"/>
    <w:rsid w:val="00A0463A"/>
    <w:rsid w:val="00A059EF"/>
    <w:rsid w:val="00A05C72"/>
    <w:rsid w:val="00A111D4"/>
    <w:rsid w:val="00A2294C"/>
    <w:rsid w:val="00A30BA8"/>
    <w:rsid w:val="00A41661"/>
    <w:rsid w:val="00A45E98"/>
    <w:rsid w:val="00A52AFF"/>
    <w:rsid w:val="00A55DAC"/>
    <w:rsid w:val="00A70A08"/>
    <w:rsid w:val="00A75588"/>
    <w:rsid w:val="00A93853"/>
    <w:rsid w:val="00B429BA"/>
    <w:rsid w:val="00B659B6"/>
    <w:rsid w:val="00B778FF"/>
    <w:rsid w:val="00B863E5"/>
    <w:rsid w:val="00B9351B"/>
    <w:rsid w:val="00B97CAE"/>
    <w:rsid w:val="00BB2663"/>
    <w:rsid w:val="00BB7047"/>
    <w:rsid w:val="00BE08B3"/>
    <w:rsid w:val="00C145C9"/>
    <w:rsid w:val="00C2439E"/>
    <w:rsid w:val="00C24730"/>
    <w:rsid w:val="00C26F4A"/>
    <w:rsid w:val="00C32D91"/>
    <w:rsid w:val="00C44A64"/>
    <w:rsid w:val="00C45F21"/>
    <w:rsid w:val="00C506FE"/>
    <w:rsid w:val="00C631FA"/>
    <w:rsid w:val="00C63B0F"/>
    <w:rsid w:val="00C6463C"/>
    <w:rsid w:val="00C72E0A"/>
    <w:rsid w:val="00C732F1"/>
    <w:rsid w:val="00C81B7A"/>
    <w:rsid w:val="00C90FEA"/>
    <w:rsid w:val="00CA0068"/>
    <w:rsid w:val="00CA560D"/>
    <w:rsid w:val="00CB0D4E"/>
    <w:rsid w:val="00CC44E4"/>
    <w:rsid w:val="00CD2EE7"/>
    <w:rsid w:val="00CD5962"/>
    <w:rsid w:val="00CE0942"/>
    <w:rsid w:val="00CE684F"/>
    <w:rsid w:val="00D00DB6"/>
    <w:rsid w:val="00D06473"/>
    <w:rsid w:val="00D13FAF"/>
    <w:rsid w:val="00D2621A"/>
    <w:rsid w:val="00D269A8"/>
    <w:rsid w:val="00D36F28"/>
    <w:rsid w:val="00D51DAE"/>
    <w:rsid w:val="00D7538B"/>
    <w:rsid w:val="00D770D0"/>
    <w:rsid w:val="00DE2367"/>
    <w:rsid w:val="00DE45ED"/>
    <w:rsid w:val="00DF381E"/>
    <w:rsid w:val="00DF3BE3"/>
    <w:rsid w:val="00E03FD2"/>
    <w:rsid w:val="00E076EC"/>
    <w:rsid w:val="00E25EC6"/>
    <w:rsid w:val="00E42D6E"/>
    <w:rsid w:val="00E51AE5"/>
    <w:rsid w:val="00E74A9B"/>
    <w:rsid w:val="00E76336"/>
    <w:rsid w:val="00E800CE"/>
    <w:rsid w:val="00E842C3"/>
    <w:rsid w:val="00E94126"/>
    <w:rsid w:val="00EA2076"/>
    <w:rsid w:val="00F16898"/>
    <w:rsid w:val="00F24D29"/>
    <w:rsid w:val="00F528B4"/>
    <w:rsid w:val="00F73DE1"/>
    <w:rsid w:val="00F839E9"/>
    <w:rsid w:val="00F90633"/>
    <w:rsid w:val="00F91090"/>
    <w:rsid w:val="00FA4F53"/>
    <w:rsid w:val="00FA6418"/>
    <w:rsid w:val="00FB21A8"/>
    <w:rsid w:val="00FC2609"/>
    <w:rsid w:val="00FC287B"/>
    <w:rsid w:val="00FC45B9"/>
    <w:rsid w:val="00FC645C"/>
    <w:rsid w:val="00FD531C"/>
    <w:rsid w:val="00FD7808"/>
    <w:rsid w:val="00FE1F75"/>
    <w:rsid w:val="00FF29F9"/>
    <w:rsid w:val="00FF396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80F9470-B794-4EBE-8ED4-721AAED68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08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08DC"/>
  </w:style>
  <w:style w:type="paragraph" w:styleId="Footer">
    <w:name w:val="footer"/>
    <w:basedOn w:val="Normal"/>
    <w:link w:val="FooterChar"/>
    <w:uiPriority w:val="99"/>
    <w:unhideWhenUsed/>
    <w:rsid w:val="008B08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8DC"/>
  </w:style>
  <w:style w:type="character" w:styleId="Hyperlink">
    <w:name w:val="Hyperlink"/>
    <w:basedOn w:val="DefaultParagraphFont"/>
    <w:uiPriority w:val="99"/>
    <w:unhideWhenUsed/>
    <w:rsid w:val="009F47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wsj.com/articles/turkeys-erdogan-presses-to-convert-hagia-sophia-back-into-a-mosque-11593169200" TargetMode="External" /><Relationship Id="rId6" Type="http://schemas.openxmlformats.org/officeDocument/2006/relationships/hyperlink" Target="https://www.aljazeera.com/news/2020/7/2/turkeys-hagia-sophia-and-the-battle-to-reconvert-it-to-a-mosque" TargetMode="External" /><Relationship Id="rId7" Type="http://schemas.openxmlformats.org/officeDocument/2006/relationships/hyperlink" Target="https://www.washingtonpost.com/world/turkish-court-clears-path-for-hagia-sophia-museum-to-become-a-mosque-again/2020/07/10/d1d7a06a-c215-11ea-890868a2b9eae9e0_story.html" TargetMode="External" /><Relationship Id="rId8" Type="http://schemas.openxmlformats.org/officeDocument/2006/relationships/hyperlink" Target="https://www.hudson.org/research/16223-implications-of-the-hagia-sophia-s-conversion-to-a-mosque" TargetMode="External" /><Relationship Id="rId9" Type="http://schemas.openxmlformats.org/officeDocument/2006/relationships/hyperlink" Target="https://www.aljazeera.com/news/2020/7/11/turkey-turning-hagia-sophia-back-into-mosque-divides-social-medi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Mar201</b:Tag>
    <b:SourceType>BookSection</b:SourceType>
    <b:Guid>{F8BEBF38-0A6A-4D13-87E3-1C601406AA16}</b:Guid>
    <b:Author>
      <b:Author>
        <b:NameList>
          <b:Person>
            <b:Last>Marshall</b:Last>
          </b:Person>
        </b:NameList>
      </b:Author>
    </b:Author>
    <b:Year>2020</b:Year>
    <b:RefOrder>1</b:RefOrder>
  </b:Source>
  <b:Source>
    <b:Tag>And20</b:Tag>
    <b:SourceType>BookSection</b:SourceType>
    <b:Guid>{CFA12A31-886E-4235-8A1D-B60FFC16C283}</b:Guid>
    <b:Author>
      <b:Author>
        <b:NameList>
          <b:Person>
            <b:Last>Andrew</b:Last>
          </b:Person>
        </b:NameList>
      </b:Author>
    </b:Author>
    <b:Year>2020</b:Year>
    <b:RefOrder>2</b:RefOrder>
  </b:Source>
  <b:Source>
    <b:Tag>Gau201</b:Tag>
    <b:SourceType>BookSection</b:SourceType>
    <b:Guid>{1504563A-443C-4A16-8934-23FEADC783AF}</b:Guid>
    <b:Author>
      <b:Author>
        <b:Corporate>Gauthier-Villars</b:Corporate>
      </b:Author>
    </b:Author>
    <b:Year>2020</b:Year>
    <b:RefOrder>3</b:RefOrder>
  </b:Source>
  <b:Source>
    <b:Tag>Ura20</b:Tag>
    <b:SourceType>BookSection</b:SourceType>
    <b:Guid>{0E3AA158-20D5-41FF-B0FA-5A1EA0FE10E8}</b:Guid>
    <b:Author>
      <b:Author>
        <b:NameList>
          <b:Person>
            <b:Last>Uras</b:Last>
          </b:Person>
        </b:NameList>
      </b:Author>
    </b:Author>
    <b:Year>2020</b:Year>
    <b:RefOrder>4</b:RefOrder>
  </b:Source>
</b:Sources>
</file>

<file path=customXml/itemProps1.xml><?xml version="1.0" encoding="utf-8"?>
<ds:datastoreItem xmlns:ds="http://schemas.openxmlformats.org/officeDocument/2006/customXml" ds:itemID="{649999C0-142F-4120-BDD5-5F2713B43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5</Pages>
  <Words>1005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207</cp:revision>
  <dcterms:created xsi:type="dcterms:W3CDTF">2020-11-21T21:37:00Z</dcterms:created>
  <dcterms:modified xsi:type="dcterms:W3CDTF">2020-11-21T23:41:00Z</dcterms:modified>
</cp:coreProperties>
</file>