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9F0" w:rsidRDefault="009A39F0" w:rsidP="000225E7">
      <w:pPr>
        <w:spacing w:before="100" w:beforeAutospacing="1" w:after="100" w:afterAutospacing="1" w:line="480" w:lineRule="auto"/>
        <w:outlineLvl w:val="1"/>
        <w:rPr>
          <w:rFonts w:ascii="Times New Roman" w:eastAsia="Times New Roman" w:hAnsi="Times New Roman" w:cs="Times New Roman"/>
          <w:bCs/>
          <w:sz w:val="24"/>
          <w:szCs w:val="24"/>
          <w:lang w:val="en-US"/>
        </w:rPr>
      </w:pPr>
    </w:p>
    <w:p w:rsidR="000225E7" w:rsidRDefault="000225E7" w:rsidP="000225E7">
      <w:pPr>
        <w:spacing w:before="100" w:beforeAutospacing="1" w:after="100" w:afterAutospacing="1" w:line="480" w:lineRule="auto"/>
        <w:outlineLvl w:val="1"/>
        <w:rPr>
          <w:rFonts w:ascii="Times New Roman" w:eastAsia="Times New Roman" w:hAnsi="Times New Roman" w:cs="Times New Roman"/>
          <w:bCs/>
          <w:sz w:val="24"/>
          <w:szCs w:val="24"/>
          <w:lang w:val="en-US"/>
        </w:rPr>
      </w:pPr>
    </w:p>
    <w:p w:rsidR="000225E7" w:rsidRDefault="000225E7" w:rsidP="000225E7">
      <w:pPr>
        <w:spacing w:before="100" w:beforeAutospacing="1" w:after="100" w:afterAutospacing="1" w:line="480" w:lineRule="auto"/>
        <w:outlineLvl w:val="1"/>
        <w:rPr>
          <w:rFonts w:ascii="Times New Roman" w:eastAsia="Times New Roman" w:hAnsi="Times New Roman" w:cs="Times New Roman"/>
          <w:bCs/>
          <w:sz w:val="24"/>
          <w:szCs w:val="24"/>
          <w:lang w:val="en-US"/>
        </w:rPr>
      </w:pPr>
    </w:p>
    <w:p w:rsidR="000225E7" w:rsidRDefault="000225E7" w:rsidP="000225E7">
      <w:pPr>
        <w:spacing w:before="100" w:beforeAutospacing="1" w:after="100" w:afterAutospacing="1" w:line="480" w:lineRule="auto"/>
        <w:outlineLvl w:val="1"/>
        <w:rPr>
          <w:rFonts w:ascii="Times New Roman" w:eastAsia="Times New Roman" w:hAnsi="Times New Roman" w:cs="Times New Roman"/>
          <w:bCs/>
          <w:sz w:val="24"/>
          <w:szCs w:val="24"/>
          <w:lang w:val="en-US"/>
        </w:rPr>
      </w:pPr>
    </w:p>
    <w:p w:rsidR="000225E7" w:rsidRDefault="000225E7" w:rsidP="000225E7">
      <w:pPr>
        <w:spacing w:before="100" w:beforeAutospacing="1" w:after="100" w:afterAutospacing="1" w:line="480" w:lineRule="auto"/>
        <w:outlineLvl w:val="1"/>
        <w:rPr>
          <w:rFonts w:ascii="Times New Roman" w:eastAsia="Times New Roman" w:hAnsi="Times New Roman" w:cs="Times New Roman"/>
          <w:bCs/>
          <w:sz w:val="24"/>
          <w:szCs w:val="24"/>
          <w:lang w:val="en-US"/>
        </w:rPr>
      </w:pPr>
    </w:p>
    <w:p w:rsidR="000225E7" w:rsidRDefault="000225E7" w:rsidP="000225E7">
      <w:pPr>
        <w:spacing w:before="100" w:beforeAutospacing="1" w:after="100" w:afterAutospacing="1" w:line="480" w:lineRule="auto"/>
        <w:outlineLvl w:val="1"/>
        <w:rPr>
          <w:rFonts w:ascii="Times New Roman" w:eastAsia="Times New Roman" w:hAnsi="Times New Roman" w:cs="Times New Roman"/>
          <w:bCs/>
          <w:sz w:val="24"/>
          <w:szCs w:val="24"/>
          <w:lang w:val="en-US"/>
        </w:rPr>
      </w:pPr>
    </w:p>
    <w:p w:rsidR="001D7F68" w:rsidRDefault="001D7F68" w:rsidP="001D7F68">
      <w:pPr>
        <w:spacing w:before="100" w:beforeAutospacing="1" w:after="100" w:afterAutospacing="1" w:line="480" w:lineRule="auto"/>
        <w:jc w:val="center"/>
        <w:outlineLvl w:val="1"/>
        <w:rPr>
          <w:rFonts w:ascii="Times New Roman" w:eastAsia="Times New Roman" w:hAnsi="Times New Roman" w:cs="Times New Roman"/>
          <w:bCs/>
          <w:sz w:val="24"/>
          <w:szCs w:val="24"/>
          <w:lang w:val="en-US"/>
        </w:rPr>
      </w:pPr>
      <w:r w:rsidRPr="001D7F68">
        <w:rPr>
          <w:rFonts w:ascii="Times New Roman" w:eastAsia="Times New Roman" w:hAnsi="Times New Roman" w:cs="Times New Roman"/>
          <w:bCs/>
          <w:sz w:val="24"/>
          <w:szCs w:val="24"/>
          <w:lang w:val="en-US"/>
        </w:rPr>
        <w:t>Religion and Political Violence Essay</w:t>
      </w:r>
    </w:p>
    <w:p w:rsidR="000225E7" w:rsidRDefault="000225E7" w:rsidP="001D7F68">
      <w:pPr>
        <w:spacing w:before="100" w:beforeAutospacing="1" w:after="100" w:afterAutospacing="1" w:line="480" w:lineRule="auto"/>
        <w:jc w:val="center"/>
        <w:outlineLvl w:val="1"/>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Name</w:t>
      </w:r>
    </w:p>
    <w:p w:rsidR="000225E7" w:rsidRDefault="000225E7" w:rsidP="001D7F68">
      <w:pPr>
        <w:spacing w:before="100" w:beforeAutospacing="1" w:after="100" w:afterAutospacing="1" w:line="480" w:lineRule="auto"/>
        <w:jc w:val="center"/>
        <w:outlineLvl w:val="1"/>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Instructor</w:t>
      </w:r>
    </w:p>
    <w:p w:rsidR="000225E7" w:rsidRDefault="000225E7" w:rsidP="001D7F68">
      <w:pPr>
        <w:spacing w:before="100" w:beforeAutospacing="1" w:after="100" w:afterAutospacing="1" w:line="480" w:lineRule="auto"/>
        <w:jc w:val="center"/>
        <w:outlineLvl w:val="1"/>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Course</w:t>
      </w:r>
    </w:p>
    <w:p w:rsidR="000225E7" w:rsidRDefault="000225E7" w:rsidP="001D7F68">
      <w:pPr>
        <w:spacing w:before="100" w:beforeAutospacing="1" w:after="100" w:afterAutospacing="1" w:line="480" w:lineRule="auto"/>
        <w:jc w:val="center"/>
        <w:outlineLvl w:val="1"/>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Date</w:t>
      </w:r>
    </w:p>
    <w:p w:rsidR="000225E7" w:rsidRPr="001D7F68" w:rsidRDefault="000225E7" w:rsidP="001D7F68">
      <w:pPr>
        <w:spacing w:before="100" w:beforeAutospacing="1" w:after="100" w:afterAutospacing="1" w:line="480" w:lineRule="auto"/>
        <w:jc w:val="center"/>
        <w:outlineLvl w:val="1"/>
        <w:rPr>
          <w:rFonts w:ascii="Times New Roman" w:eastAsia="Times New Roman" w:hAnsi="Times New Roman" w:cs="Times New Roman"/>
          <w:bCs/>
          <w:sz w:val="24"/>
          <w:szCs w:val="24"/>
          <w:lang w:val="en-US"/>
        </w:rPr>
      </w:pPr>
    </w:p>
    <w:p w:rsidR="009A39F0" w:rsidRDefault="009A39F0" w:rsidP="001D7F68">
      <w:pPr>
        <w:spacing w:after="160" w:line="256" w:lineRule="auto"/>
        <w:ind w:firstLine="720"/>
        <w:contextualSpacing/>
        <w:jc w:val="center"/>
        <w:rPr>
          <w:rFonts w:ascii="Times New Roman" w:eastAsia="Calibri" w:hAnsi="Times New Roman" w:cs="Times New Roman"/>
          <w:sz w:val="24"/>
          <w:szCs w:val="24"/>
          <w:lang w:val="en-US"/>
        </w:rPr>
      </w:pPr>
    </w:p>
    <w:p w:rsidR="009A39F0" w:rsidRDefault="009A39F0" w:rsidP="001D7F68">
      <w:pPr>
        <w:spacing w:after="160" w:line="256" w:lineRule="auto"/>
        <w:ind w:firstLine="720"/>
        <w:contextualSpacing/>
        <w:jc w:val="center"/>
        <w:rPr>
          <w:rFonts w:ascii="Times New Roman" w:eastAsia="Calibri" w:hAnsi="Times New Roman" w:cs="Times New Roman"/>
          <w:sz w:val="24"/>
          <w:szCs w:val="24"/>
          <w:lang w:val="en-US"/>
        </w:rPr>
      </w:pPr>
    </w:p>
    <w:p w:rsidR="009A39F0" w:rsidRDefault="009A39F0" w:rsidP="001D7F68">
      <w:pPr>
        <w:spacing w:after="160" w:line="256" w:lineRule="auto"/>
        <w:ind w:firstLine="720"/>
        <w:contextualSpacing/>
        <w:jc w:val="center"/>
        <w:rPr>
          <w:rFonts w:ascii="Times New Roman" w:eastAsia="Calibri" w:hAnsi="Times New Roman" w:cs="Times New Roman"/>
          <w:sz w:val="24"/>
          <w:szCs w:val="24"/>
          <w:lang w:val="en-US"/>
        </w:rPr>
      </w:pPr>
    </w:p>
    <w:p w:rsidR="009A39F0" w:rsidRDefault="009A39F0" w:rsidP="001D7F68">
      <w:pPr>
        <w:spacing w:after="160" w:line="256" w:lineRule="auto"/>
        <w:ind w:firstLine="720"/>
        <w:contextualSpacing/>
        <w:jc w:val="center"/>
        <w:rPr>
          <w:rFonts w:ascii="Times New Roman" w:eastAsia="Calibri" w:hAnsi="Times New Roman" w:cs="Times New Roman"/>
          <w:sz w:val="24"/>
          <w:szCs w:val="24"/>
          <w:lang w:val="en-US"/>
        </w:rPr>
      </w:pPr>
    </w:p>
    <w:p w:rsidR="009A39F0" w:rsidRDefault="009A39F0" w:rsidP="000225E7">
      <w:pPr>
        <w:spacing w:after="160" w:line="256" w:lineRule="auto"/>
        <w:contextualSpacing/>
        <w:rPr>
          <w:rFonts w:ascii="Times New Roman" w:eastAsia="Calibri" w:hAnsi="Times New Roman" w:cs="Times New Roman"/>
          <w:sz w:val="24"/>
          <w:szCs w:val="24"/>
          <w:lang w:val="en-US"/>
        </w:rPr>
      </w:pPr>
    </w:p>
    <w:p w:rsidR="009A39F0" w:rsidRDefault="009A39F0" w:rsidP="001D7F68">
      <w:pPr>
        <w:spacing w:after="160" w:line="256" w:lineRule="auto"/>
        <w:ind w:firstLine="720"/>
        <w:contextualSpacing/>
        <w:jc w:val="center"/>
        <w:rPr>
          <w:rFonts w:ascii="Times New Roman" w:eastAsia="Calibri" w:hAnsi="Times New Roman" w:cs="Times New Roman"/>
          <w:sz w:val="24"/>
          <w:szCs w:val="24"/>
          <w:lang w:val="en-US"/>
        </w:rPr>
      </w:pPr>
    </w:p>
    <w:p w:rsidR="009A39F0" w:rsidRDefault="009A39F0" w:rsidP="001D7F68">
      <w:pPr>
        <w:spacing w:after="160" w:line="256" w:lineRule="auto"/>
        <w:ind w:firstLine="720"/>
        <w:contextualSpacing/>
        <w:jc w:val="center"/>
        <w:rPr>
          <w:rFonts w:ascii="Times New Roman" w:eastAsia="Calibri" w:hAnsi="Times New Roman" w:cs="Times New Roman"/>
          <w:sz w:val="24"/>
          <w:szCs w:val="24"/>
          <w:lang w:val="en-US"/>
        </w:rPr>
      </w:pPr>
    </w:p>
    <w:p w:rsidR="000225E7" w:rsidRDefault="000225E7" w:rsidP="001D7F68">
      <w:pPr>
        <w:spacing w:after="160" w:line="256" w:lineRule="auto"/>
        <w:ind w:firstLine="720"/>
        <w:contextualSpacing/>
        <w:jc w:val="center"/>
        <w:rPr>
          <w:rFonts w:ascii="Times New Roman" w:eastAsia="Calibri" w:hAnsi="Times New Roman" w:cs="Times New Roman"/>
          <w:sz w:val="24"/>
          <w:szCs w:val="24"/>
          <w:lang w:val="en-US"/>
        </w:rPr>
      </w:pPr>
    </w:p>
    <w:p w:rsidR="009A39F0" w:rsidRDefault="009A39F0" w:rsidP="001D7F68">
      <w:pPr>
        <w:spacing w:after="160" w:line="256" w:lineRule="auto"/>
        <w:ind w:firstLine="720"/>
        <w:contextualSpacing/>
        <w:jc w:val="center"/>
        <w:rPr>
          <w:rFonts w:ascii="Times New Roman" w:eastAsia="Calibri" w:hAnsi="Times New Roman" w:cs="Times New Roman"/>
          <w:sz w:val="24"/>
          <w:szCs w:val="24"/>
          <w:lang w:val="en-US"/>
        </w:rPr>
      </w:pPr>
    </w:p>
    <w:p w:rsidR="009A39F0" w:rsidRPr="004A6A82" w:rsidRDefault="009A39F0" w:rsidP="001D7F68">
      <w:pPr>
        <w:spacing w:after="160" w:line="256" w:lineRule="auto"/>
        <w:ind w:firstLine="720"/>
        <w:contextualSpacing/>
        <w:jc w:val="center"/>
        <w:rPr>
          <w:rFonts w:ascii="Times New Roman" w:eastAsia="Calibri" w:hAnsi="Times New Roman" w:cs="Times New Roman"/>
          <w:sz w:val="24"/>
          <w:szCs w:val="24"/>
          <w:lang w:val="en-US"/>
        </w:rPr>
      </w:pPr>
    </w:p>
    <w:p w:rsidR="00B222E7" w:rsidRPr="00975363" w:rsidRDefault="00B222E7" w:rsidP="000225E7">
      <w:pPr>
        <w:spacing w:line="480" w:lineRule="auto"/>
        <w:jc w:val="center"/>
        <w:rPr>
          <w:rFonts w:ascii="Times New Roman" w:hAnsi="Times New Roman" w:cs="Times New Roman"/>
          <w:b/>
          <w:sz w:val="24"/>
          <w:szCs w:val="24"/>
        </w:rPr>
      </w:pPr>
      <w:r w:rsidRPr="00975363">
        <w:rPr>
          <w:rFonts w:ascii="Times New Roman" w:hAnsi="Times New Roman" w:cs="Times New Roman"/>
          <w:b/>
          <w:sz w:val="24"/>
          <w:szCs w:val="24"/>
        </w:rPr>
        <w:lastRenderedPageBreak/>
        <w:t>Section 1: Tertullian’s Letters</w:t>
      </w:r>
    </w:p>
    <w:p w:rsidR="001D7F68" w:rsidRPr="00975363" w:rsidRDefault="001D7F68"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Where would you place him on the grid? Why?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He is an honest man in his quest to offer an apology. Going through his apology letters you will realize that he is genuine and that he wants to settle this issue for once. He is real and gives reason to obey even when there is a reason to rebel.</w:t>
      </w:r>
      <w:r w:rsidR="000225E7">
        <w:rPr>
          <w:rFonts w:ascii="Times New Roman" w:hAnsi="Times New Roman" w:cs="Times New Roman"/>
          <w:sz w:val="24"/>
          <w:szCs w:val="24"/>
        </w:rPr>
        <w:t xml:space="preserve"> According to him</w:t>
      </w:r>
      <w:r w:rsidRPr="00975363">
        <w:rPr>
          <w:rFonts w:ascii="Times New Roman" w:hAnsi="Times New Roman" w:cs="Times New Roman"/>
          <w:sz w:val="24"/>
          <w:szCs w:val="24"/>
        </w:rPr>
        <w:t>, there is a reason to remain together and end this tension between Christians and the rest. At some point, he says that we need each other irrespective of what we believe in.</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What is his attitude to political authority?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has a negative attitude towards political authority. At some points out that political authorities perceive Christians as potential enemies hence showing them cruelty. He has also talked of the brutish passion in which Christians suffer in the name of obedience to the law.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Does he see many goals shared by Christianity and the political authority?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No. There are no many goals shared between Christians and the political authority considering the mixing state of affairs. For example, he talks of renouncing their sports because according to him they owe to superstition and idolatry. He further argues that Christians will never be part of their diversions and neither will they ever have anything to do with the political madness.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Does he call on Christians to reject it, live apart from it, engage with it or seek to perfect it?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He calls Christians to reject it. He believes that Christians live by the doctrines and commands which they received from their master. They should not be part of this madness as he calls it. Again</w:t>
      </w:r>
      <w:r w:rsidR="000225E7">
        <w:rPr>
          <w:rFonts w:ascii="Times New Roman" w:hAnsi="Times New Roman" w:cs="Times New Roman"/>
          <w:sz w:val="24"/>
          <w:szCs w:val="24"/>
        </w:rPr>
        <w:t>,</w:t>
      </w:r>
      <w:r w:rsidRPr="00975363">
        <w:rPr>
          <w:rFonts w:ascii="Times New Roman" w:hAnsi="Times New Roman" w:cs="Times New Roman"/>
          <w:sz w:val="24"/>
          <w:szCs w:val="24"/>
        </w:rPr>
        <w:t xml:space="preserve"> he believes that mixing with them will cause more harm to the Christian and pleasures to them and this is the reason he gives for Christians not to tolerate such cruelty.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What is his attitude to political violence?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is totally against political violence. He believes that we all should live with each other and </w:t>
      </w:r>
      <w:r w:rsidR="000D5005" w:rsidRPr="00975363">
        <w:rPr>
          <w:rFonts w:ascii="Times New Roman" w:hAnsi="Times New Roman" w:cs="Times New Roman"/>
          <w:sz w:val="24"/>
          <w:szCs w:val="24"/>
        </w:rPr>
        <w:t>stops</w:t>
      </w:r>
      <w:r w:rsidRPr="00975363">
        <w:rPr>
          <w:rFonts w:ascii="Times New Roman" w:hAnsi="Times New Roman" w:cs="Times New Roman"/>
          <w:sz w:val="24"/>
          <w:szCs w:val="24"/>
        </w:rPr>
        <w:t xml:space="preserve"> political violence. There should be tolerance from both sides since nothing will ever come from hostility. Christians do not deserve such kind of treatment and all lawful societies should tolerate each other.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Is he a pacifist, a Just War proponent or a Holy War proponent?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is a pacifist. He has given enough reasons why it is advisable to engage in violence. For example, he believes that nothing good can come out of hostility and that we need each other in order to survive. He further suggests that there should be tolerance.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If the former, is he against war, against killing, against violence, against coercion, or against resistance?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He is against killing, violence, and war. He believes that Christians do not deserve to be treated so cruel and so there should be no wars. The fact that he is a pacifist means that he loves peace.</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If a proponent of Just War, are his limits on war strict, moderate or permissive?</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gives a mixed signal for this and it is possible to give a definite answer to this question. I can say he is permissive and moderate at equal measures. </w:t>
      </w:r>
    </w:p>
    <w:p w:rsidR="00975363" w:rsidRPr="00975363" w:rsidRDefault="00975363" w:rsidP="00975363">
      <w:pPr>
        <w:spacing w:line="480" w:lineRule="auto"/>
        <w:ind w:firstLine="810"/>
        <w:rPr>
          <w:rFonts w:ascii="Times New Roman" w:hAnsi="Times New Roman" w:cs="Times New Roman"/>
          <w:sz w:val="24"/>
          <w:szCs w:val="24"/>
        </w:rPr>
      </w:pPr>
    </w:p>
    <w:p w:rsidR="00975363" w:rsidRPr="00975363" w:rsidRDefault="00975363" w:rsidP="000D5005">
      <w:pPr>
        <w:spacing w:line="480" w:lineRule="auto"/>
        <w:jc w:val="center"/>
        <w:rPr>
          <w:rFonts w:ascii="Times New Roman" w:hAnsi="Times New Roman" w:cs="Times New Roman"/>
          <w:b/>
          <w:sz w:val="24"/>
          <w:szCs w:val="24"/>
        </w:rPr>
      </w:pPr>
      <w:r w:rsidRPr="00975363">
        <w:rPr>
          <w:rFonts w:ascii="Times New Roman" w:hAnsi="Times New Roman" w:cs="Times New Roman"/>
          <w:b/>
          <w:sz w:val="24"/>
          <w:szCs w:val="24"/>
        </w:rPr>
        <w:t>Section 2: Origen’s Contra Celsum</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Where would you place him on the grid? Why?</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He is conservative. I will place him based on his belief that Christians are part of the society and that they should take part in building the state just like any other citizen. He fails to take a side on whether he is for the Christians or not.</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What is his attitude to political authority?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has a positive attitude towards political authority. He believes that political authority is as good as the person in authority. He, in fact, asks Christians to take up political positions if they get a chance but rule in accordance with the divine command. His argument is that political authority can be shaped for the better depending on those who are in authority.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Does he see many goals shared by Christianity and the political authority?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Yes. The fact that he supports the idea that Christians to take political office would only mean that he sees many goals shared by both sides. Some of the shared goals he identifies include </w:t>
      </w:r>
      <w:r w:rsidR="000D5005" w:rsidRPr="00975363">
        <w:rPr>
          <w:rFonts w:ascii="Times New Roman" w:hAnsi="Times New Roman" w:cs="Times New Roman"/>
          <w:sz w:val="24"/>
          <w:szCs w:val="24"/>
        </w:rPr>
        <w:t>defence</w:t>
      </w:r>
      <w:r w:rsidRPr="00975363">
        <w:rPr>
          <w:rFonts w:ascii="Times New Roman" w:hAnsi="Times New Roman" w:cs="Times New Roman"/>
          <w:sz w:val="24"/>
          <w:szCs w:val="24"/>
        </w:rPr>
        <w:t xml:space="preserve"> of a country and promotion of small cities which is a focus for both Christian and political authority.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Does he call on Christians to reject it, live apart from it, engage with it or seek to perfect it?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calls for Christians to seek to perfect it. His advice Christians to take up governing positions and be guided by the divine commands so that they can perfect what they feel is not being done well. His argument is that working together to accomplish what we advocate for is the best approach.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What is his attitude to political violence?</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He has a negative attitude towards political violence. He believes that those who engage in political violence do so in order to be seen by fellow men. He further states that it is important to keep our hands and especially priests free from blood. This alone shows that he does not support political violence.</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Is he a pacifist, a Just War proponent or a Holy War proponent?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is a Holy war proponent. He actually believes that there is nothing wrong to engage in war if it is meant to help the king. According to him, Christians can fight under the king, for the king, or even along with the king's army so long as they put the armor of God.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If the former, is he against war, against killing, against violence, against coercion, or against resistance?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is against coercion. To him engaging in war or violence as well as killing is not an issue so long as one is wearing the armor of God. This can further be supported by his idea that Christians can fight alongside kings or even fight for the king.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If a proponent of Just War, are his limits on war strict, moderate or permissive?</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is a proponent of just was. As stated above, he believes that there is absolutely nothing wrong to engage in a ‘good war’ so long as it’s in line with supporting the king. To him, it is only priests who are exempted from engaging in war since their hands should be blood free and should never be enlisted in the army. </w:t>
      </w:r>
    </w:p>
    <w:p w:rsidR="00975363" w:rsidRPr="00975363" w:rsidRDefault="00975363" w:rsidP="00975363">
      <w:pPr>
        <w:spacing w:line="480" w:lineRule="auto"/>
        <w:ind w:firstLine="810"/>
        <w:rPr>
          <w:rFonts w:ascii="Times New Roman" w:hAnsi="Times New Roman" w:cs="Times New Roman"/>
          <w:sz w:val="24"/>
          <w:szCs w:val="24"/>
        </w:rPr>
      </w:pPr>
      <w:bookmarkStart w:id="0" w:name="_GoBack"/>
      <w:bookmarkEnd w:id="0"/>
    </w:p>
    <w:p w:rsidR="00975363" w:rsidRPr="00975363" w:rsidRDefault="00975363" w:rsidP="000D5005">
      <w:pPr>
        <w:spacing w:line="480" w:lineRule="auto"/>
        <w:jc w:val="center"/>
        <w:rPr>
          <w:rFonts w:ascii="Times New Roman" w:hAnsi="Times New Roman" w:cs="Times New Roman"/>
          <w:b/>
          <w:sz w:val="24"/>
          <w:szCs w:val="24"/>
        </w:rPr>
      </w:pPr>
      <w:r w:rsidRPr="00975363">
        <w:rPr>
          <w:rFonts w:ascii="Times New Roman" w:hAnsi="Times New Roman" w:cs="Times New Roman"/>
          <w:b/>
          <w:sz w:val="24"/>
          <w:szCs w:val="24"/>
        </w:rPr>
        <w:t>Section 3: Eusebius’ Oration</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Where would you place him on the grid? Why?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is genuine in his </w:t>
      </w:r>
      <w:r w:rsidR="000D5005" w:rsidRPr="00975363">
        <w:rPr>
          <w:rFonts w:ascii="Times New Roman" w:hAnsi="Times New Roman" w:cs="Times New Roman"/>
          <w:sz w:val="24"/>
          <w:szCs w:val="24"/>
        </w:rPr>
        <w:t>apology;</w:t>
      </w:r>
      <w:r w:rsidR="000D5005">
        <w:rPr>
          <w:rFonts w:ascii="Times New Roman" w:hAnsi="Times New Roman" w:cs="Times New Roman"/>
          <w:sz w:val="24"/>
          <w:szCs w:val="24"/>
        </w:rPr>
        <w:t xml:space="preserve"> in my opinion</w:t>
      </w:r>
      <w:r w:rsidRPr="00975363">
        <w:rPr>
          <w:rFonts w:ascii="Times New Roman" w:hAnsi="Times New Roman" w:cs="Times New Roman"/>
          <w:sz w:val="24"/>
          <w:szCs w:val="24"/>
        </w:rPr>
        <w:t xml:space="preserve"> this is the best apology than anyone can offer in the modern world. He has constantly referred to the emperor who according to him is divinely favored as the best administrator. He recognizes there are mistakes made but that should be the defining factor.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What is his attitude to political authority?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has a positive attitude towards political authority. He associates the emperor with God because he is divinely favored. In his own words, he defines the administration affairs as a transcript of divine sovereignty. He further argues that it is God who has chosen the holders of political authority and He inspires them.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Does he see many goals shared by Christianity and the political authority?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Yes. To him, there is no big difference between political and Christianity authority since God is the giver and sustainer of both. In fact, the emperor has both political and religious duties. The fact </w:t>
      </w:r>
      <w:r w:rsidR="000D5005">
        <w:rPr>
          <w:rFonts w:ascii="Times New Roman" w:hAnsi="Times New Roman" w:cs="Times New Roman"/>
          <w:sz w:val="24"/>
          <w:szCs w:val="24"/>
        </w:rPr>
        <w:t xml:space="preserve">is </w:t>
      </w:r>
      <w:r w:rsidRPr="00975363">
        <w:rPr>
          <w:rFonts w:ascii="Times New Roman" w:hAnsi="Times New Roman" w:cs="Times New Roman"/>
          <w:sz w:val="24"/>
          <w:szCs w:val="24"/>
        </w:rPr>
        <w:t xml:space="preserve">that the emperor is divinely favored and chosen by God to serve as an administrator means that there are many goals shared by Christianity and political authority.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Does he call on Christians to reject it, live apart from it, engage with it or seek to perfect it?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calls the Christians to engage with it. Political authority in this setting is no different to the religious setting and so they should engage and work together. The powers of the political administrator are sacred since they are from God to this effect Christians cannot go against him but only to engage with him.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What is his attitude to political violence?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has a negative attitude towards political violence. His arguments are based on Christian doctrines which totally disregards political violence. He believes that even offering should not involve the shedding of blood or fire. To him what is right is what we are taught by our good Lord.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Is he a pacifist, a Just War proponent or a Holy War proponent? </w:t>
      </w:r>
    </w:p>
    <w:p w:rsidR="00975363"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 xml:space="preserve">He is a holy war proponent. In his own words, he invites worshipers to help save the vessel which they are appointed to pilot. It is their responsibility to defend what is theirs or what God has entrusted them with. He is not against the war so long as it’s a holy one. This is the reason he invites all worshippers to save the vessel.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 xml:space="preserve">If the former, is he against war, against killing, against violence, against coercion, or against resistance? </w:t>
      </w:r>
    </w:p>
    <w:p w:rsidR="00975363" w:rsidRPr="00975363" w:rsidRDefault="00975363" w:rsidP="00975363">
      <w:pPr>
        <w:spacing w:line="480" w:lineRule="auto"/>
        <w:ind w:firstLine="810"/>
        <w:rPr>
          <w:rFonts w:ascii="Times New Roman" w:hAnsi="Times New Roman" w:cs="Times New Roman"/>
          <w:b/>
          <w:sz w:val="24"/>
          <w:szCs w:val="24"/>
        </w:rPr>
      </w:pPr>
      <w:r w:rsidRPr="00975363">
        <w:rPr>
          <w:rFonts w:ascii="Times New Roman" w:hAnsi="Times New Roman" w:cs="Times New Roman"/>
          <w:sz w:val="24"/>
          <w:szCs w:val="24"/>
        </w:rPr>
        <w:t xml:space="preserve">He is against killing and resistance. His first advice is that even sacrificial offerings should never involve blood and fire. This means there should be no lives lost in the name of sacrifice. Again he calls for the worshippers to protect and save the vessel. They should be united and not resisting against the authority. </w:t>
      </w:r>
    </w:p>
    <w:p w:rsidR="00975363" w:rsidRPr="00975363" w:rsidRDefault="00975363" w:rsidP="00975363">
      <w:pPr>
        <w:spacing w:line="480" w:lineRule="auto"/>
        <w:rPr>
          <w:rFonts w:ascii="Times New Roman" w:hAnsi="Times New Roman" w:cs="Times New Roman"/>
          <w:b/>
          <w:sz w:val="24"/>
          <w:szCs w:val="24"/>
        </w:rPr>
      </w:pPr>
      <w:r w:rsidRPr="00975363">
        <w:rPr>
          <w:rFonts w:ascii="Times New Roman" w:hAnsi="Times New Roman" w:cs="Times New Roman"/>
          <w:b/>
          <w:sz w:val="24"/>
          <w:szCs w:val="24"/>
        </w:rPr>
        <w:t>If a proponent of Just War, are his limits on war strict, moderate or permissive?</w:t>
      </w:r>
    </w:p>
    <w:p w:rsidR="002A4A28" w:rsidRPr="00975363" w:rsidRDefault="00975363" w:rsidP="00975363">
      <w:pPr>
        <w:spacing w:line="480" w:lineRule="auto"/>
        <w:ind w:firstLine="810"/>
        <w:rPr>
          <w:rFonts w:ascii="Times New Roman" w:hAnsi="Times New Roman" w:cs="Times New Roman"/>
          <w:sz w:val="24"/>
          <w:szCs w:val="24"/>
        </w:rPr>
      </w:pPr>
      <w:r w:rsidRPr="00975363">
        <w:rPr>
          <w:rFonts w:ascii="Times New Roman" w:hAnsi="Times New Roman" w:cs="Times New Roman"/>
          <w:sz w:val="24"/>
          <w:szCs w:val="24"/>
        </w:rPr>
        <w:t>He is permissive. To him, war is not a bad idea so long as it is moderated.</w:t>
      </w:r>
    </w:p>
    <w:p w:rsidR="002A4A28" w:rsidRDefault="002A4A28" w:rsidP="002A4A28">
      <w:pPr>
        <w:jc w:val="center"/>
      </w:pPr>
    </w:p>
    <w:p w:rsidR="002A4A28" w:rsidRDefault="002A4A28" w:rsidP="002A4A28">
      <w:pPr>
        <w:jc w:val="center"/>
      </w:pPr>
    </w:p>
    <w:p w:rsidR="002A4A28" w:rsidRDefault="002A4A28" w:rsidP="002A4A28">
      <w:pPr>
        <w:jc w:val="center"/>
      </w:pPr>
    </w:p>
    <w:p w:rsidR="002A4A28" w:rsidRPr="002A4A28" w:rsidRDefault="002A4A28" w:rsidP="002A4A28">
      <w:pPr>
        <w:spacing w:line="480" w:lineRule="auto"/>
        <w:jc w:val="center"/>
        <w:rPr>
          <w:rFonts w:ascii="Times New Roman" w:hAnsi="Times New Roman" w:cs="Times New Roman"/>
          <w:sz w:val="24"/>
          <w:szCs w:val="24"/>
        </w:rPr>
      </w:pPr>
      <w:r w:rsidRPr="002A4A28">
        <w:rPr>
          <w:rFonts w:ascii="Times New Roman" w:hAnsi="Times New Roman" w:cs="Times New Roman"/>
          <w:sz w:val="24"/>
          <w:szCs w:val="24"/>
        </w:rPr>
        <w:t>R</w:t>
      </w:r>
      <w:r>
        <w:rPr>
          <w:rFonts w:ascii="Times New Roman" w:hAnsi="Times New Roman" w:cs="Times New Roman"/>
          <w:sz w:val="24"/>
          <w:szCs w:val="24"/>
        </w:rPr>
        <w:t>eferences</w:t>
      </w:r>
    </w:p>
    <w:p w:rsidR="002A4A28" w:rsidRPr="002A4A28" w:rsidRDefault="00EF4F59" w:rsidP="002A4A28">
      <w:pPr>
        <w:shd w:val="clear" w:color="auto" w:fill="FFFFFF"/>
        <w:spacing w:before="100" w:beforeAutospacing="1" w:after="312" w:line="480" w:lineRule="auto"/>
        <w:rPr>
          <w:rFonts w:ascii="Times New Roman" w:eastAsia="Times New Roman" w:hAnsi="Times New Roman" w:cs="Times New Roman"/>
          <w:color w:val="000000"/>
          <w:spacing w:val="-1"/>
          <w:sz w:val="24"/>
          <w:szCs w:val="24"/>
        </w:rPr>
      </w:pPr>
      <w:hyperlink r:id="rId7" w:tgtFrame="_blank" w:history="1">
        <w:r w:rsidR="002A4A28" w:rsidRPr="002A4A28">
          <w:rPr>
            <w:rFonts w:ascii="Times New Roman" w:eastAsia="Times New Roman" w:hAnsi="Times New Roman" w:cs="Times New Roman"/>
            <w:color w:val="2671DD"/>
            <w:spacing w:val="-1"/>
            <w:sz w:val="24"/>
            <w:szCs w:val="24"/>
            <w:u w:val="single"/>
          </w:rPr>
          <w:t>http://www.newadvent.org/fathers/0416.htm</w:t>
        </w:r>
      </w:hyperlink>
    </w:p>
    <w:p w:rsidR="002A4A28" w:rsidRPr="002A4A28" w:rsidRDefault="00EF4F59" w:rsidP="002A4A28">
      <w:pPr>
        <w:shd w:val="clear" w:color="auto" w:fill="FFFFFF"/>
        <w:spacing w:before="100" w:beforeAutospacing="1" w:after="312" w:line="480" w:lineRule="auto"/>
        <w:rPr>
          <w:rFonts w:ascii="Times New Roman" w:eastAsia="Times New Roman" w:hAnsi="Times New Roman" w:cs="Times New Roman"/>
          <w:color w:val="000000"/>
          <w:spacing w:val="-1"/>
          <w:sz w:val="24"/>
          <w:szCs w:val="24"/>
        </w:rPr>
      </w:pPr>
      <w:hyperlink r:id="rId8" w:tgtFrame="_blank" w:history="1">
        <w:r w:rsidR="002A4A28" w:rsidRPr="002A4A28">
          <w:rPr>
            <w:rFonts w:ascii="Times New Roman" w:eastAsia="Times New Roman" w:hAnsi="Times New Roman" w:cs="Times New Roman"/>
            <w:color w:val="2671DD"/>
            <w:spacing w:val="-1"/>
            <w:sz w:val="24"/>
            <w:szCs w:val="24"/>
            <w:u w:val="single"/>
          </w:rPr>
          <w:t>http://www.newadvent.org/fathers/2504.htm</w:t>
        </w:r>
      </w:hyperlink>
    </w:p>
    <w:p w:rsidR="002A4A28" w:rsidRPr="002A4A28" w:rsidRDefault="00EF4F59" w:rsidP="002A4A28">
      <w:pPr>
        <w:shd w:val="clear" w:color="auto" w:fill="FFFFFF"/>
        <w:spacing w:before="100" w:beforeAutospacing="1" w:after="312" w:line="480" w:lineRule="auto"/>
        <w:rPr>
          <w:rFonts w:ascii="Times New Roman" w:eastAsia="Times New Roman" w:hAnsi="Times New Roman" w:cs="Times New Roman"/>
          <w:color w:val="000000"/>
          <w:spacing w:val="-1"/>
          <w:sz w:val="24"/>
          <w:szCs w:val="24"/>
        </w:rPr>
      </w:pPr>
      <w:hyperlink r:id="rId9" w:tgtFrame="_blank" w:history="1">
        <w:r w:rsidR="002A4A28" w:rsidRPr="002A4A28">
          <w:rPr>
            <w:rFonts w:ascii="Times New Roman" w:eastAsia="Times New Roman" w:hAnsi="Times New Roman" w:cs="Times New Roman"/>
            <w:color w:val="2671DD"/>
            <w:spacing w:val="-1"/>
            <w:sz w:val="24"/>
            <w:szCs w:val="24"/>
            <w:u w:val="single"/>
          </w:rPr>
          <w:t>http://www.tertullian.org/articles/dalrymple_scapula.htm</w:t>
        </w:r>
      </w:hyperlink>
      <w:r w:rsidR="002A4A28" w:rsidRPr="002A4A28">
        <w:rPr>
          <w:rFonts w:ascii="Times New Roman" w:eastAsia="Times New Roman" w:hAnsi="Times New Roman" w:cs="Times New Roman"/>
          <w:color w:val="000000"/>
          <w:spacing w:val="-1"/>
          <w:sz w:val="24"/>
          <w:szCs w:val="24"/>
        </w:rPr>
        <w:t> </w:t>
      </w:r>
    </w:p>
    <w:p w:rsidR="002A4A28" w:rsidRPr="002A4A28" w:rsidRDefault="00EF4F59" w:rsidP="002A4A28">
      <w:pPr>
        <w:shd w:val="clear" w:color="auto" w:fill="FFFFFF"/>
        <w:spacing w:before="100" w:beforeAutospacing="1" w:after="312" w:line="480" w:lineRule="auto"/>
        <w:rPr>
          <w:rFonts w:ascii="Times New Roman" w:eastAsia="Times New Roman" w:hAnsi="Times New Roman" w:cs="Times New Roman"/>
          <w:color w:val="000000"/>
          <w:spacing w:val="-1"/>
          <w:sz w:val="24"/>
          <w:szCs w:val="24"/>
        </w:rPr>
      </w:pPr>
      <w:hyperlink r:id="rId10" w:tgtFrame="_blank" w:history="1">
        <w:r w:rsidR="002A4A28" w:rsidRPr="002A4A28">
          <w:rPr>
            <w:rFonts w:ascii="Times New Roman" w:eastAsia="Times New Roman" w:hAnsi="Times New Roman" w:cs="Times New Roman"/>
            <w:color w:val="2671DD"/>
            <w:spacing w:val="-1"/>
            <w:sz w:val="24"/>
            <w:szCs w:val="24"/>
            <w:u w:val="single"/>
          </w:rPr>
          <w:t>http://www.tertullian.org/articles/reeve_apology.htm</w:t>
        </w:r>
      </w:hyperlink>
    </w:p>
    <w:p w:rsidR="002A4A28" w:rsidRDefault="002A4A28"/>
    <w:sectPr w:rsidR="002A4A28" w:rsidSect="009A39F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6EFA" w:rsidRDefault="00496EFA" w:rsidP="009A39F0">
      <w:pPr>
        <w:spacing w:after="0" w:line="240" w:lineRule="auto"/>
      </w:pPr>
      <w:r>
        <w:separator/>
      </w:r>
    </w:p>
  </w:endnote>
  <w:endnote w:type="continuationSeparator" w:id="1">
    <w:p w:rsidR="00496EFA" w:rsidRDefault="00496EFA" w:rsidP="009A39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6EFA" w:rsidRDefault="00496EFA" w:rsidP="009A39F0">
      <w:pPr>
        <w:spacing w:after="0" w:line="240" w:lineRule="auto"/>
      </w:pPr>
      <w:r>
        <w:separator/>
      </w:r>
    </w:p>
  </w:footnote>
  <w:footnote w:type="continuationSeparator" w:id="1">
    <w:p w:rsidR="00496EFA" w:rsidRDefault="00496EFA" w:rsidP="009A39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F0" w:rsidRDefault="009A39F0">
    <w:pPr>
      <w:pStyle w:val="Header"/>
      <w:jc w:val="right"/>
    </w:pPr>
    <w:r>
      <w:rPr>
        <w:rFonts w:ascii="Times New Roman" w:hAnsi="Times New Roman" w:cs="Times New Roman"/>
        <w:sz w:val="24"/>
        <w:szCs w:val="24"/>
      </w:rPr>
      <w:t>REGIONAL AND POLIT</w:t>
    </w:r>
    <w:r w:rsidR="00B1784B">
      <w:rPr>
        <w:rFonts w:ascii="Times New Roman" w:hAnsi="Times New Roman" w:cs="Times New Roman"/>
        <w:sz w:val="24"/>
        <w:szCs w:val="24"/>
      </w:rPr>
      <w:t xml:space="preserve">ICAL VIOLENCE ESSAY      </w:t>
    </w:r>
    <w:sdt>
      <w:sdtPr>
        <w:id w:val="1797028311"/>
        <w:docPartObj>
          <w:docPartGallery w:val="Page Numbers (Top of Page)"/>
          <w:docPartUnique/>
        </w:docPartObj>
      </w:sdtPr>
      <w:sdtEndPr>
        <w:rPr>
          <w:noProof/>
        </w:rPr>
      </w:sdtEndPr>
      <w:sdtContent>
        <w:r w:rsidR="00EF4F59">
          <w:fldChar w:fldCharType="begin"/>
        </w:r>
        <w:r>
          <w:instrText xml:space="preserve"> PAGE   \* MERGEFORMAT </w:instrText>
        </w:r>
        <w:r w:rsidR="00EF4F59">
          <w:fldChar w:fldCharType="separate"/>
        </w:r>
        <w:r w:rsidR="000D5005">
          <w:rPr>
            <w:noProof/>
          </w:rPr>
          <w:t>8</w:t>
        </w:r>
        <w:r w:rsidR="00EF4F59">
          <w:rPr>
            <w:noProof/>
          </w:rPr>
          <w:fldChar w:fldCharType="end"/>
        </w:r>
      </w:sdtContent>
    </w:sdt>
  </w:p>
  <w:p w:rsidR="009A39F0" w:rsidRDefault="009A39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F0" w:rsidRDefault="009A39F0">
    <w:pPr>
      <w:pStyle w:val="Header"/>
      <w:jc w:val="right"/>
    </w:pPr>
    <w:r>
      <w:rPr>
        <w:rFonts w:ascii="Times New Roman" w:hAnsi="Times New Roman" w:cs="Times New Roman"/>
        <w:sz w:val="24"/>
        <w:szCs w:val="24"/>
      </w:rPr>
      <w:t xml:space="preserve">Running head: REGIONAL AND POLITICAL VIOLENCE ESSAY                                          </w:t>
    </w:r>
    <w:sdt>
      <w:sdtPr>
        <w:id w:val="-694623540"/>
        <w:docPartObj>
          <w:docPartGallery w:val="Page Numbers (Top of Page)"/>
          <w:docPartUnique/>
        </w:docPartObj>
      </w:sdtPr>
      <w:sdtEndPr>
        <w:rPr>
          <w:noProof/>
        </w:rPr>
      </w:sdtEndPr>
      <w:sdtContent>
        <w:r w:rsidR="00EF4F59">
          <w:fldChar w:fldCharType="begin"/>
        </w:r>
        <w:r>
          <w:instrText xml:space="preserve"> PAGE   \* MERGEFORMAT </w:instrText>
        </w:r>
        <w:r w:rsidR="00EF4F59">
          <w:fldChar w:fldCharType="separate"/>
        </w:r>
        <w:r w:rsidR="00496EFA">
          <w:rPr>
            <w:noProof/>
          </w:rPr>
          <w:t>1</w:t>
        </w:r>
        <w:r w:rsidR="00EF4F59">
          <w:rPr>
            <w:noProof/>
          </w:rPr>
          <w:fldChar w:fldCharType="end"/>
        </w:r>
      </w:sdtContent>
    </w:sdt>
  </w:p>
  <w:p w:rsidR="009A39F0" w:rsidRDefault="009A39F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1D7F68"/>
    <w:rsid w:val="000225E7"/>
    <w:rsid w:val="00072063"/>
    <w:rsid w:val="00096959"/>
    <w:rsid w:val="000D5005"/>
    <w:rsid w:val="001D7F68"/>
    <w:rsid w:val="002A4A28"/>
    <w:rsid w:val="00496EFA"/>
    <w:rsid w:val="004A56EC"/>
    <w:rsid w:val="005C37DD"/>
    <w:rsid w:val="0095211E"/>
    <w:rsid w:val="0096085E"/>
    <w:rsid w:val="00975363"/>
    <w:rsid w:val="009A39F0"/>
    <w:rsid w:val="00B1784B"/>
    <w:rsid w:val="00B222E7"/>
    <w:rsid w:val="00CA769C"/>
    <w:rsid w:val="00DD4B6C"/>
    <w:rsid w:val="00EB4AB5"/>
    <w:rsid w:val="00EF4F5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F68"/>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9F0"/>
    <w:rPr>
      <w:lang w:val="en-GB"/>
    </w:rPr>
  </w:style>
  <w:style w:type="paragraph" w:styleId="Footer">
    <w:name w:val="footer"/>
    <w:basedOn w:val="Normal"/>
    <w:link w:val="FooterChar"/>
    <w:uiPriority w:val="99"/>
    <w:unhideWhenUsed/>
    <w:rsid w:val="009A3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9F0"/>
    <w:rPr>
      <w:lang w:val="en-GB"/>
    </w:rPr>
  </w:style>
</w:styles>
</file>

<file path=word/webSettings.xml><?xml version="1.0" encoding="utf-8"?>
<w:webSettings xmlns:r="http://schemas.openxmlformats.org/officeDocument/2006/relationships" xmlns:w="http://schemas.openxmlformats.org/wordprocessingml/2006/main">
  <w:divs>
    <w:div w:id="34178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advent.org/fathers/2504.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ewadvent.org/fathers/0416.ht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ertullian.org/articles/reeve_apology.htm" TargetMode="External"/><Relationship Id="rId4" Type="http://schemas.openxmlformats.org/officeDocument/2006/relationships/webSettings" Target="webSettings.xml"/><Relationship Id="rId9" Type="http://schemas.openxmlformats.org/officeDocument/2006/relationships/hyperlink" Target="http://www.tertullian.org/articles/dalrymple_scapula.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21B95-08D2-40A2-9149-F6DFFFA89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1420</Words>
  <Characters>8096</Characters>
  <Application>Microsoft Office Word</Application>
  <DocSecurity>0</DocSecurity>
  <Lines>67</Lines>
  <Paragraphs>18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
      <vt:lpstr>    </vt:lpstr>
      <vt:lpstr>    </vt:lpstr>
      <vt:lpstr>    </vt:lpstr>
      <vt:lpstr>    </vt:lpstr>
      <vt:lpstr>    </vt:lpstr>
      <vt:lpstr>    Religion and Political Violence Essay</vt:lpstr>
      <vt:lpstr>    Name</vt:lpstr>
      <vt:lpstr>    Instructor</vt:lpstr>
      <vt:lpstr>    Course</vt:lpstr>
      <vt:lpstr>    Date</vt:lpstr>
      <vt:lpstr>    </vt:lpstr>
    </vt:vector>
  </TitlesOfParts>
  <Company/>
  <LinksUpToDate>false</LinksUpToDate>
  <CharactersWithSpaces>9498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2018-11-07T22:52:00Z</dcterms:created>
  <dcterms:modified xsi:type="dcterms:W3CDTF">2018-11-07T22:52:00Z</dcterms:modified>
</cp:coreProperties>
</file>